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340759" w:rsidRDefault="00EF2F04" w:rsidP="004A2AC8">
      <w:pPr>
        <w:pStyle w:val="Heading1"/>
        <w:jc w:val="center"/>
        <w:rPr>
          <w:sz w:val="36"/>
        </w:rPr>
      </w:pPr>
      <w:r w:rsidRPr="00340759">
        <w:rPr>
          <w:sz w:val="36"/>
        </w:rPr>
        <w:t>REEDHAM PARISH COUNCIL</w:t>
      </w:r>
    </w:p>
    <w:p w:rsidR="00146186" w:rsidRPr="00340759" w:rsidRDefault="00146186">
      <w:pPr>
        <w:jc w:val="center"/>
        <w:rPr>
          <w:sz w:val="22"/>
          <w:szCs w:val="22"/>
        </w:rPr>
      </w:pPr>
    </w:p>
    <w:p w:rsidR="00D52741" w:rsidRPr="00E74E0B" w:rsidRDefault="00E168C5" w:rsidP="00EE138C">
      <w:pPr>
        <w:jc w:val="center"/>
        <w:rPr>
          <w:szCs w:val="25"/>
        </w:rPr>
      </w:pPr>
      <w:r w:rsidRPr="00E74E0B">
        <w:rPr>
          <w:szCs w:val="25"/>
        </w:rPr>
        <w:t xml:space="preserve">Minutes of the </w:t>
      </w:r>
      <w:r w:rsidR="00D52741" w:rsidRPr="00E74E0B">
        <w:rPr>
          <w:szCs w:val="25"/>
        </w:rPr>
        <w:t xml:space="preserve">Annual Meeting of the </w:t>
      </w:r>
      <w:r w:rsidRPr="00E74E0B">
        <w:rPr>
          <w:szCs w:val="25"/>
        </w:rPr>
        <w:t>Pa</w:t>
      </w:r>
      <w:r w:rsidR="00EB1B3F" w:rsidRPr="00E74E0B">
        <w:rPr>
          <w:szCs w:val="25"/>
        </w:rPr>
        <w:t xml:space="preserve">rish Council held on </w:t>
      </w:r>
      <w:r w:rsidR="00D52741" w:rsidRPr="00E74E0B">
        <w:rPr>
          <w:szCs w:val="25"/>
        </w:rPr>
        <w:t>Thurs</w:t>
      </w:r>
      <w:r w:rsidR="00AA4EE2" w:rsidRPr="00E74E0B">
        <w:rPr>
          <w:szCs w:val="25"/>
        </w:rPr>
        <w:t>day</w:t>
      </w:r>
      <w:r w:rsidRPr="00E74E0B">
        <w:rPr>
          <w:szCs w:val="25"/>
        </w:rPr>
        <w:t xml:space="preserve"> </w:t>
      </w:r>
      <w:r w:rsidR="00D52741" w:rsidRPr="00E74E0B">
        <w:rPr>
          <w:szCs w:val="25"/>
        </w:rPr>
        <w:t>11</w:t>
      </w:r>
      <w:r w:rsidR="00D52741" w:rsidRPr="00E74E0B">
        <w:rPr>
          <w:szCs w:val="25"/>
          <w:vertAlign w:val="superscript"/>
        </w:rPr>
        <w:t>th</w:t>
      </w:r>
      <w:r w:rsidR="00D52741" w:rsidRPr="00E74E0B">
        <w:rPr>
          <w:szCs w:val="25"/>
        </w:rPr>
        <w:t xml:space="preserve"> May</w:t>
      </w:r>
      <w:r w:rsidRPr="00E74E0B">
        <w:rPr>
          <w:szCs w:val="25"/>
        </w:rPr>
        <w:t xml:space="preserve"> 202</w:t>
      </w:r>
      <w:r w:rsidR="008615EE" w:rsidRPr="00E74E0B">
        <w:rPr>
          <w:szCs w:val="25"/>
        </w:rPr>
        <w:t>3</w:t>
      </w:r>
      <w:r w:rsidRPr="00E74E0B">
        <w:rPr>
          <w:szCs w:val="25"/>
        </w:rPr>
        <w:t xml:space="preserve"> </w:t>
      </w:r>
    </w:p>
    <w:p w:rsidR="00E168C5" w:rsidRPr="00E74E0B" w:rsidRDefault="00C84AA9" w:rsidP="00EE138C">
      <w:pPr>
        <w:jc w:val="center"/>
        <w:rPr>
          <w:szCs w:val="25"/>
        </w:rPr>
      </w:pPr>
      <w:proofErr w:type="gramStart"/>
      <w:r w:rsidRPr="00E74E0B">
        <w:rPr>
          <w:szCs w:val="25"/>
        </w:rPr>
        <w:t>in</w:t>
      </w:r>
      <w:proofErr w:type="gramEnd"/>
      <w:r w:rsidRPr="00E74E0B">
        <w:rPr>
          <w:szCs w:val="25"/>
        </w:rPr>
        <w:t xml:space="preserve"> the Village Hall.</w:t>
      </w:r>
    </w:p>
    <w:p w:rsidR="00E168C5" w:rsidRPr="00E74E0B" w:rsidRDefault="00E168C5" w:rsidP="00EE138C">
      <w:pPr>
        <w:jc w:val="both"/>
        <w:rPr>
          <w:sz w:val="22"/>
          <w:szCs w:val="22"/>
        </w:rPr>
      </w:pPr>
    </w:p>
    <w:p w:rsidR="00E168C5" w:rsidRPr="00E74E0B" w:rsidRDefault="00E168C5" w:rsidP="00EE138C">
      <w:pPr>
        <w:jc w:val="both"/>
      </w:pPr>
      <w:r w:rsidRPr="00E74E0B">
        <w:rPr>
          <w:b/>
          <w:bCs/>
          <w:u w:val="single"/>
        </w:rPr>
        <w:t xml:space="preserve">Present </w:t>
      </w:r>
      <w:r w:rsidRPr="00E74E0B">
        <w:rPr>
          <w:b/>
          <w:bCs/>
        </w:rPr>
        <w:t xml:space="preserve">- </w:t>
      </w:r>
      <w:r w:rsidRPr="00E74E0B">
        <w:t xml:space="preserve">Councillors </w:t>
      </w:r>
      <w:r w:rsidR="002F4337" w:rsidRPr="00E74E0B">
        <w:t xml:space="preserve">D Hale </w:t>
      </w:r>
      <w:r w:rsidRPr="00E74E0B">
        <w:t xml:space="preserve">(Chair), </w:t>
      </w:r>
      <w:r w:rsidR="00D52741" w:rsidRPr="00E74E0B">
        <w:t xml:space="preserve">P Bagshaw, </w:t>
      </w:r>
      <w:r w:rsidR="008502EC" w:rsidRPr="00E74E0B">
        <w:t>M Barnes</w:t>
      </w:r>
      <w:r w:rsidR="00372847" w:rsidRPr="00E74E0B">
        <w:t xml:space="preserve">, </w:t>
      </w:r>
      <w:r w:rsidR="008502EC" w:rsidRPr="00E74E0B">
        <w:t>L Bassett</w:t>
      </w:r>
      <w:r w:rsidR="002F4337" w:rsidRPr="00E74E0B">
        <w:t xml:space="preserve">, </w:t>
      </w:r>
      <w:r w:rsidR="00517134" w:rsidRPr="00E74E0B">
        <w:t>L George</w:t>
      </w:r>
      <w:r w:rsidR="00324368" w:rsidRPr="00E74E0B">
        <w:t xml:space="preserve">, </w:t>
      </w:r>
      <w:r w:rsidR="008502EC" w:rsidRPr="00E74E0B">
        <w:t>C Mutten</w:t>
      </w:r>
      <w:r w:rsidR="00F253AC" w:rsidRPr="00E74E0B">
        <w:t xml:space="preserve">, </w:t>
      </w:r>
      <w:r w:rsidR="00D52741" w:rsidRPr="00E74E0B">
        <w:t xml:space="preserve">S Pittam, </w:t>
      </w:r>
      <w:r w:rsidR="00091C16" w:rsidRPr="00E74E0B">
        <w:t xml:space="preserve">D Rushbrook, </w:t>
      </w:r>
      <w:r w:rsidR="00F253AC" w:rsidRPr="00E74E0B">
        <w:t>M Smith,</w:t>
      </w:r>
      <w:r w:rsidR="00AA4EE2" w:rsidRPr="00E74E0B">
        <w:t xml:space="preserve"> </w:t>
      </w:r>
      <w:r w:rsidRPr="00E74E0B">
        <w:t>and the Parish Clerk C Dick</w:t>
      </w:r>
      <w:r w:rsidR="0045298E" w:rsidRPr="00E74E0B">
        <w:t>son.</w:t>
      </w:r>
      <w:r w:rsidR="00421B06" w:rsidRPr="00E74E0B">
        <w:t xml:space="preserve"> D</w:t>
      </w:r>
      <w:r w:rsidR="00107C7A" w:rsidRPr="00E74E0B">
        <w:t xml:space="preserve">Cllr </w:t>
      </w:r>
      <w:r w:rsidR="00421B06" w:rsidRPr="00E74E0B">
        <w:t>G</w:t>
      </w:r>
      <w:r w:rsidR="00107C7A" w:rsidRPr="00E74E0B">
        <w:t xml:space="preserve"> </w:t>
      </w:r>
      <w:proofErr w:type="gramStart"/>
      <w:r w:rsidR="00421B06" w:rsidRPr="00E74E0B">
        <w:t>Nurden</w:t>
      </w:r>
      <w:r w:rsidR="00AA4EE2" w:rsidRPr="00E74E0B">
        <w:t>,</w:t>
      </w:r>
      <w:proofErr w:type="gramEnd"/>
      <w:r w:rsidR="00107C7A" w:rsidRPr="00E74E0B">
        <w:t xml:space="preserve"> and </w:t>
      </w:r>
      <w:r w:rsidR="00D52741" w:rsidRPr="00E74E0B">
        <w:t>3</w:t>
      </w:r>
      <w:r w:rsidR="008167DB" w:rsidRPr="00E74E0B">
        <w:t xml:space="preserve"> </w:t>
      </w:r>
      <w:r w:rsidRPr="00E74E0B">
        <w:t>members of the public were in attendance</w:t>
      </w:r>
      <w:r w:rsidR="00176580" w:rsidRPr="00E74E0B">
        <w:t xml:space="preserve">.  </w:t>
      </w:r>
      <w:r w:rsidRPr="00E74E0B">
        <w:t xml:space="preserve">The Council meeting commenced at </w:t>
      </w:r>
      <w:r w:rsidR="00421B06" w:rsidRPr="00E74E0B">
        <w:t>7</w:t>
      </w:r>
      <w:r w:rsidRPr="00E74E0B">
        <w:t>.</w:t>
      </w:r>
      <w:r w:rsidR="00421B06" w:rsidRPr="00E74E0B">
        <w:t>3</w:t>
      </w:r>
      <w:r w:rsidR="004A2AC8" w:rsidRPr="00E74E0B">
        <w:t>0</w:t>
      </w:r>
      <w:r w:rsidRPr="00E74E0B">
        <w:t xml:space="preserve"> pm.</w:t>
      </w:r>
    </w:p>
    <w:p w:rsidR="007109E8" w:rsidRPr="00E74E0B" w:rsidRDefault="007109E8" w:rsidP="00EE138C">
      <w:pPr>
        <w:jc w:val="both"/>
      </w:pPr>
    </w:p>
    <w:p w:rsidR="00D52741" w:rsidRPr="00E74E0B" w:rsidRDefault="00D52741" w:rsidP="00EE138C">
      <w:pPr>
        <w:jc w:val="both"/>
        <w:rPr>
          <w:b/>
          <w:u w:val="single"/>
        </w:rPr>
      </w:pPr>
      <w:r w:rsidRPr="00E74E0B">
        <w:rPr>
          <w:b/>
          <w:u w:val="single"/>
        </w:rPr>
        <w:t>1-05-23) Election of a Chairman</w:t>
      </w:r>
    </w:p>
    <w:p w:rsidR="00D52741" w:rsidRPr="00E74E0B" w:rsidRDefault="00D52741" w:rsidP="00EE138C">
      <w:pPr>
        <w:jc w:val="both"/>
      </w:pPr>
      <w:r w:rsidRPr="00E74E0B">
        <w:t>Cllr Barnes proposed David Hale for Chairman, Cllr Rushbrook seconded, and there being no other proposals, Cllr Hale was unanimously elected Chairman of Reedham Parish Council.</w:t>
      </w:r>
    </w:p>
    <w:p w:rsidR="00D52741" w:rsidRPr="00E74E0B" w:rsidRDefault="00D52741" w:rsidP="00EE138C">
      <w:pPr>
        <w:jc w:val="both"/>
      </w:pPr>
    </w:p>
    <w:p w:rsidR="00D52741" w:rsidRPr="00E74E0B" w:rsidRDefault="00D52741" w:rsidP="00EE138C">
      <w:pPr>
        <w:jc w:val="both"/>
        <w:rPr>
          <w:b/>
          <w:u w:val="single"/>
        </w:rPr>
      </w:pPr>
      <w:r w:rsidRPr="00E74E0B">
        <w:rPr>
          <w:b/>
          <w:u w:val="single"/>
        </w:rPr>
        <w:t>2-05-23) Election of a Vice-Chairman</w:t>
      </w:r>
    </w:p>
    <w:p w:rsidR="00D52741" w:rsidRPr="00E74E0B" w:rsidRDefault="00D52741" w:rsidP="00D52741">
      <w:pPr>
        <w:jc w:val="both"/>
      </w:pPr>
      <w:r w:rsidRPr="00E74E0B">
        <w:t xml:space="preserve">Cllr </w:t>
      </w:r>
      <w:r w:rsidR="004931E8" w:rsidRPr="00E74E0B">
        <w:t>Mutten</w:t>
      </w:r>
      <w:r w:rsidRPr="00E74E0B">
        <w:t xml:space="preserve"> proposed Liz Bassett for Vice-Chairman, Cllr </w:t>
      </w:r>
      <w:r w:rsidR="004931E8" w:rsidRPr="00E74E0B">
        <w:t>Smith</w:t>
      </w:r>
      <w:r w:rsidRPr="00E74E0B">
        <w:t xml:space="preserve"> seconded and, there being no other proposals, Cllr Bassett was unanimously elected Vice-Chairman of Reedham Parish Council.</w:t>
      </w:r>
    </w:p>
    <w:p w:rsidR="00D52741" w:rsidRPr="00E74E0B" w:rsidRDefault="00D52741" w:rsidP="00EE138C">
      <w:pPr>
        <w:jc w:val="both"/>
      </w:pPr>
    </w:p>
    <w:p w:rsidR="00D52741" w:rsidRPr="00E74E0B" w:rsidRDefault="00D52741" w:rsidP="00EE138C">
      <w:pPr>
        <w:jc w:val="both"/>
        <w:rPr>
          <w:b/>
          <w:u w:val="single"/>
        </w:rPr>
      </w:pPr>
      <w:r w:rsidRPr="00E74E0B">
        <w:rPr>
          <w:b/>
          <w:u w:val="single"/>
        </w:rPr>
        <w:t>3-05-23) Declaration of Acceptance of Office</w:t>
      </w:r>
    </w:p>
    <w:p w:rsidR="00D52741" w:rsidRPr="00E74E0B" w:rsidRDefault="00D52741" w:rsidP="00EE138C">
      <w:pPr>
        <w:jc w:val="both"/>
      </w:pPr>
      <w:r w:rsidRPr="00E74E0B">
        <w:t>Cllr Hale signed the Declaration of Acceptance of Office as Chairman.</w:t>
      </w:r>
    </w:p>
    <w:p w:rsidR="00D52741" w:rsidRPr="00E74E0B" w:rsidRDefault="00D52741" w:rsidP="00EE138C">
      <w:pPr>
        <w:jc w:val="both"/>
      </w:pPr>
    </w:p>
    <w:p w:rsidR="00E168C5" w:rsidRPr="00E74E0B" w:rsidRDefault="00D52741" w:rsidP="00EE138C">
      <w:pPr>
        <w:jc w:val="both"/>
        <w:rPr>
          <w:b/>
          <w:u w:val="single"/>
        </w:rPr>
      </w:pPr>
      <w:r w:rsidRPr="00E74E0B">
        <w:rPr>
          <w:b/>
          <w:u w:val="single"/>
        </w:rPr>
        <w:t>4</w:t>
      </w:r>
      <w:r w:rsidR="00421B06" w:rsidRPr="00E74E0B">
        <w:rPr>
          <w:b/>
          <w:u w:val="single"/>
        </w:rPr>
        <w:t>-</w:t>
      </w:r>
      <w:r w:rsidR="008615EE" w:rsidRPr="00E74E0B">
        <w:rPr>
          <w:b/>
          <w:u w:val="single"/>
        </w:rPr>
        <w:t>0</w:t>
      </w:r>
      <w:r w:rsidRPr="00E74E0B">
        <w:rPr>
          <w:b/>
          <w:u w:val="single"/>
        </w:rPr>
        <w:t>5</w:t>
      </w:r>
      <w:r w:rsidR="008615EE" w:rsidRPr="00E74E0B">
        <w:rPr>
          <w:b/>
          <w:u w:val="single"/>
        </w:rPr>
        <w:t>-23</w:t>
      </w:r>
      <w:r w:rsidR="00421B06" w:rsidRPr="00E74E0B">
        <w:rPr>
          <w:b/>
          <w:u w:val="single"/>
        </w:rPr>
        <w:t xml:space="preserve">) </w:t>
      </w:r>
      <w:r w:rsidR="00E168C5" w:rsidRPr="00E74E0B">
        <w:rPr>
          <w:b/>
          <w:u w:val="single"/>
        </w:rPr>
        <w:t>Apologies for Absence</w:t>
      </w:r>
    </w:p>
    <w:p w:rsidR="00E168C5" w:rsidRPr="00E74E0B" w:rsidRDefault="00D52741" w:rsidP="00EE138C">
      <w:pPr>
        <w:jc w:val="both"/>
      </w:pPr>
      <w:r w:rsidRPr="00E74E0B">
        <w:t>None received.</w:t>
      </w:r>
    </w:p>
    <w:p w:rsidR="00D52741" w:rsidRPr="00E74E0B" w:rsidRDefault="00D52741" w:rsidP="00EE138C">
      <w:pPr>
        <w:jc w:val="both"/>
      </w:pPr>
    </w:p>
    <w:p w:rsidR="00167C7F" w:rsidRPr="00E74E0B" w:rsidRDefault="00D52741" w:rsidP="00EE138C">
      <w:pPr>
        <w:jc w:val="both"/>
        <w:rPr>
          <w:b/>
          <w:u w:val="single"/>
        </w:rPr>
      </w:pPr>
      <w:r w:rsidRPr="00E74E0B">
        <w:rPr>
          <w:b/>
          <w:u w:val="single"/>
        </w:rPr>
        <w:t>5</w:t>
      </w:r>
      <w:r w:rsidR="00774E8F" w:rsidRPr="00E74E0B">
        <w:rPr>
          <w:b/>
          <w:u w:val="single"/>
        </w:rPr>
        <w:t>-</w:t>
      </w:r>
      <w:r w:rsidR="008615EE" w:rsidRPr="00E74E0B">
        <w:rPr>
          <w:b/>
          <w:u w:val="single"/>
        </w:rPr>
        <w:t>0</w:t>
      </w:r>
      <w:r w:rsidRPr="00E74E0B">
        <w:rPr>
          <w:b/>
          <w:u w:val="single"/>
        </w:rPr>
        <w:t>5</w:t>
      </w:r>
      <w:r w:rsidR="008615EE" w:rsidRPr="00E74E0B">
        <w:rPr>
          <w:b/>
          <w:u w:val="single"/>
        </w:rPr>
        <w:t>-</w:t>
      </w:r>
      <w:r w:rsidR="00091C16" w:rsidRPr="00E74E0B">
        <w:rPr>
          <w:b/>
          <w:u w:val="single"/>
        </w:rPr>
        <w:t>2</w:t>
      </w:r>
      <w:r w:rsidR="008615EE" w:rsidRPr="00E74E0B">
        <w:rPr>
          <w:b/>
          <w:u w:val="single"/>
        </w:rPr>
        <w:t>3</w:t>
      </w:r>
      <w:r w:rsidR="00774E8F" w:rsidRPr="00E74E0B">
        <w:rPr>
          <w:b/>
          <w:u w:val="single"/>
        </w:rPr>
        <w:t xml:space="preserve">) </w:t>
      </w:r>
      <w:r w:rsidR="00167C7F" w:rsidRPr="00E74E0B">
        <w:rPr>
          <w:b/>
          <w:u w:val="single"/>
        </w:rPr>
        <w:t>Declarations of Interest on the Agenda</w:t>
      </w:r>
    </w:p>
    <w:p w:rsidR="00EB1B3F" w:rsidRPr="00E74E0B" w:rsidRDefault="00D52741" w:rsidP="00EE138C">
      <w:pPr>
        <w:jc w:val="both"/>
      </w:pPr>
      <w:r w:rsidRPr="00E74E0B">
        <w:t>Cllr Barnes declared a non-pecuniary interest in agenda item 10 b), 10-05-23) b)</w:t>
      </w:r>
      <w:r w:rsidR="004937D6" w:rsidRPr="00E74E0B">
        <w:t xml:space="preserve"> below</w:t>
      </w:r>
      <w:r w:rsidRPr="00E74E0B">
        <w:t xml:space="preserve">. </w:t>
      </w:r>
    </w:p>
    <w:p w:rsidR="00167C7F" w:rsidRPr="00E74E0B" w:rsidRDefault="00167C7F" w:rsidP="00EE138C">
      <w:pPr>
        <w:jc w:val="both"/>
      </w:pPr>
    </w:p>
    <w:p w:rsidR="00167C7F" w:rsidRPr="00E74E0B" w:rsidRDefault="00D52741" w:rsidP="00EE138C">
      <w:pPr>
        <w:jc w:val="both"/>
        <w:rPr>
          <w:b/>
          <w:u w:val="single"/>
        </w:rPr>
      </w:pPr>
      <w:r w:rsidRPr="00E74E0B">
        <w:rPr>
          <w:b/>
          <w:u w:val="single"/>
        </w:rPr>
        <w:t>6</w:t>
      </w:r>
      <w:r w:rsidR="003858E3" w:rsidRPr="00E74E0B">
        <w:rPr>
          <w:b/>
          <w:u w:val="single"/>
        </w:rPr>
        <w:t>-</w:t>
      </w:r>
      <w:r w:rsidR="008615EE" w:rsidRPr="00E74E0B">
        <w:rPr>
          <w:b/>
          <w:u w:val="single"/>
        </w:rPr>
        <w:t>0</w:t>
      </w:r>
      <w:r w:rsidRPr="00E74E0B">
        <w:rPr>
          <w:b/>
          <w:u w:val="single"/>
        </w:rPr>
        <w:t>5</w:t>
      </w:r>
      <w:r w:rsidR="008615EE" w:rsidRPr="00E74E0B">
        <w:rPr>
          <w:b/>
          <w:u w:val="single"/>
        </w:rPr>
        <w:t>-</w:t>
      </w:r>
      <w:r w:rsidR="00091C16" w:rsidRPr="00E74E0B">
        <w:rPr>
          <w:b/>
          <w:u w:val="single"/>
        </w:rPr>
        <w:t>2</w:t>
      </w:r>
      <w:r w:rsidR="008615EE" w:rsidRPr="00E74E0B">
        <w:rPr>
          <w:b/>
          <w:u w:val="single"/>
        </w:rPr>
        <w:t>3</w:t>
      </w:r>
      <w:proofErr w:type="gramStart"/>
      <w:r w:rsidR="00324368" w:rsidRPr="00E74E0B">
        <w:rPr>
          <w:b/>
          <w:u w:val="single"/>
        </w:rPr>
        <w:t>)</w:t>
      </w:r>
      <w:r w:rsidR="00167C7F" w:rsidRPr="00E74E0B">
        <w:rPr>
          <w:b/>
          <w:u w:val="single"/>
        </w:rPr>
        <w:t xml:space="preserve">  Minutes</w:t>
      </w:r>
      <w:proofErr w:type="gramEnd"/>
      <w:r w:rsidR="00167C7F" w:rsidRPr="00E74E0B">
        <w:rPr>
          <w:b/>
          <w:u w:val="single"/>
        </w:rPr>
        <w:t xml:space="preserve"> of Previous Meeting</w:t>
      </w:r>
      <w:r w:rsidR="007F6337" w:rsidRPr="00E74E0B">
        <w:rPr>
          <w:b/>
          <w:u w:val="single"/>
        </w:rPr>
        <w:t>s</w:t>
      </w:r>
    </w:p>
    <w:p w:rsidR="00584A32" w:rsidRPr="00E74E0B" w:rsidRDefault="00A7269E" w:rsidP="00EE138C">
      <w:pPr>
        <w:jc w:val="both"/>
      </w:pPr>
      <w:r w:rsidRPr="00E74E0B">
        <w:t>The minutes of the Parish Council</w:t>
      </w:r>
      <w:r w:rsidR="00645202" w:rsidRPr="00E74E0B">
        <w:t xml:space="preserve"> meeting</w:t>
      </w:r>
      <w:r w:rsidRPr="00E74E0B">
        <w:t xml:space="preserve"> held</w:t>
      </w:r>
      <w:r w:rsidR="00645202" w:rsidRPr="00E74E0B">
        <w:t xml:space="preserve"> on the </w:t>
      </w:r>
      <w:r w:rsidR="00D52741" w:rsidRPr="00E74E0B">
        <w:t>3</w:t>
      </w:r>
      <w:r w:rsidR="00D52741" w:rsidRPr="00E74E0B">
        <w:rPr>
          <w:vertAlign w:val="superscript"/>
        </w:rPr>
        <w:t>rd</w:t>
      </w:r>
      <w:r w:rsidR="00D52741" w:rsidRPr="00E74E0B">
        <w:t xml:space="preserve"> April</w:t>
      </w:r>
      <w:r w:rsidR="00645202" w:rsidRPr="00E74E0B">
        <w:t xml:space="preserve"> 202</w:t>
      </w:r>
      <w:r w:rsidR="004B3213" w:rsidRPr="00E74E0B">
        <w:t>3</w:t>
      </w:r>
      <w:r w:rsidR="00645202" w:rsidRPr="00E74E0B">
        <w:t xml:space="preserve"> </w:t>
      </w:r>
      <w:r w:rsidRPr="00E74E0B">
        <w:t>were</w:t>
      </w:r>
      <w:r w:rsidR="00645202" w:rsidRPr="00E74E0B">
        <w:t xml:space="preserve"> </w:t>
      </w:r>
      <w:r w:rsidR="00783454" w:rsidRPr="00E74E0B">
        <w:rPr>
          <w:b/>
        </w:rPr>
        <w:t>approved</w:t>
      </w:r>
      <w:r w:rsidR="004A5488" w:rsidRPr="00E74E0B">
        <w:t xml:space="preserve"> </w:t>
      </w:r>
      <w:r w:rsidR="00324368" w:rsidRPr="00E74E0B">
        <w:t xml:space="preserve">with </w:t>
      </w:r>
      <w:r w:rsidR="00D52741" w:rsidRPr="00E74E0B">
        <w:t>1</w:t>
      </w:r>
      <w:r w:rsidR="00324368" w:rsidRPr="00E74E0B">
        <w:t xml:space="preserve"> abstention, </w:t>
      </w:r>
      <w:r w:rsidR="00061729" w:rsidRPr="00E74E0B">
        <w:t xml:space="preserve">and </w:t>
      </w:r>
      <w:r w:rsidR="00783454" w:rsidRPr="00E74E0B">
        <w:t>w</w:t>
      </w:r>
      <w:r w:rsidR="00E30424" w:rsidRPr="00E74E0B">
        <w:t>ere</w:t>
      </w:r>
      <w:r w:rsidR="000762F0" w:rsidRPr="00E74E0B">
        <w:t xml:space="preserve"> signed by Cllr </w:t>
      </w:r>
      <w:r w:rsidR="00160BA5" w:rsidRPr="00E74E0B">
        <w:t>Hale</w:t>
      </w:r>
      <w:r w:rsidR="000762F0" w:rsidRPr="00E74E0B">
        <w:t xml:space="preserve"> as Chair of the meeting.</w:t>
      </w:r>
    </w:p>
    <w:p w:rsidR="00DC402F" w:rsidRPr="00E74E0B" w:rsidRDefault="00DC402F" w:rsidP="00EE138C">
      <w:pPr>
        <w:jc w:val="both"/>
      </w:pPr>
    </w:p>
    <w:p w:rsidR="00DC402F" w:rsidRPr="00E74E0B" w:rsidRDefault="00D52741" w:rsidP="00EE138C">
      <w:pPr>
        <w:jc w:val="both"/>
        <w:rPr>
          <w:b/>
          <w:u w:val="single"/>
        </w:rPr>
      </w:pPr>
      <w:r w:rsidRPr="00E74E0B">
        <w:rPr>
          <w:b/>
          <w:u w:val="single"/>
        </w:rPr>
        <w:t>7</w:t>
      </w:r>
      <w:r w:rsidR="003858E3" w:rsidRPr="00E74E0B">
        <w:rPr>
          <w:b/>
          <w:u w:val="single"/>
        </w:rPr>
        <w:t>-</w:t>
      </w:r>
      <w:r w:rsidR="00EA1082" w:rsidRPr="00E74E0B">
        <w:rPr>
          <w:b/>
          <w:u w:val="single"/>
        </w:rPr>
        <w:t>0</w:t>
      </w:r>
      <w:r w:rsidRPr="00E74E0B">
        <w:rPr>
          <w:b/>
          <w:u w:val="single"/>
        </w:rPr>
        <w:t>5</w:t>
      </w:r>
      <w:r w:rsidR="00EA1082" w:rsidRPr="00E74E0B">
        <w:rPr>
          <w:b/>
          <w:u w:val="single"/>
        </w:rPr>
        <w:t>-</w:t>
      </w:r>
      <w:r w:rsidR="0042532C" w:rsidRPr="00E74E0B">
        <w:rPr>
          <w:b/>
          <w:u w:val="single"/>
        </w:rPr>
        <w:t>2</w:t>
      </w:r>
      <w:r w:rsidR="00EA1082" w:rsidRPr="00E74E0B">
        <w:rPr>
          <w:b/>
          <w:u w:val="single"/>
        </w:rPr>
        <w:t>3</w:t>
      </w:r>
      <w:proofErr w:type="gramStart"/>
      <w:r w:rsidR="00DC402F" w:rsidRPr="00E74E0B">
        <w:rPr>
          <w:b/>
          <w:u w:val="single"/>
        </w:rPr>
        <w:t>)  Matters</w:t>
      </w:r>
      <w:proofErr w:type="gramEnd"/>
      <w:r w:rsidR="00DC402F" w:rsidRPr="00E74E0B">
        <w:rPr>
          <w:b/>
          <w:u w:val="single"/>
        </w:rPr>
        <w:t xml:space="preserve"> Arising</w:t>
      </w:r>
    </w:p>
    <w:p w:rsidR="0067746C" w:rsidRPr="00E74E0B" w:rsidRDefault="00A125B3" w:rsidP="00EE138C">
      <w:pPr>
        <w:pStyle w:val="ListParagraph"/>
        <w:spacing w:after="0" w:line="240" w:lineRule="auto"/>
        <w:ind w:left="0"/>
        <w:rPr>
          <w:rFonts w:ascii="Times New Roman" w:hAnsi="Times New Roman"/>
          <w:sz w:val="24"/>
          <w:szCs w:val="28"/>
        </w:rPr>
      </w:pPr>
      <w:r w:rsidRPr="00E74E0B">
        <w:rPr>
          <w:rFonts w:ascii="Times New Roman" w:hAnsi="Times New Roman"/>
          <w:sz w:val="24"/>
          <w:szCs w:val="28"/>
        </w:rPr>
        <w:t>The Clerk contacted the Tree Warden regarding the Broads Authority TPO at Reedham Old Hall.  Both the Tree Warden and the BA confirmed it was purely a renewal of the old TPO.</w:t>
      </w:r>
    </w:p>
    <w:p w:rsidR="008F27C2" w:rsidRPr="00E74E0B" w:rsidRDefault="008F27C2" w:rsidP="00EE138C">
      <w:pPr>
        <w:jc w:val="both"/>
      </w:pPr>
    </w:p>
    <w:p w:rsidR="00300552" w:rsidRPr="00E74E0B" w:rsidRDefault="00986CEF" w:rsidP="00EE138C">
      <w:pPr>
        <w:jc w:val="both"/>
      </w:pPr>
      <w:r w:rsidRPr="00E74E0B">
        <w:rPr>
          <w:b/>
          <w:u w:val="single"/>
        </w:rPr>
        <w:t>Public Participation</w:t>
      </w:r>
    </w:p>
    <w:p w:rsidR="00816C79" w:rsidRPr="00E74E0B" w:rsidRDefault="00816C79" w:rsidP="00816C79">
      <w:r w:rsidRPr="00E74E0B">
        <w:t>County Councillor Lana Hempsall sent apologies.</w:t>
      </w:r>
    </w:p>
    <w:p w:rsidR="00CE293F" w:rsidRPr="00E74E0B" w:rsidRDefault="00CE293F" w:rsidP="00CE293F">
      <w:pPr>
        <w:spacing w:line="253" w:lineRule="atLeast"/>
      </w:pPr>
      <w:r w:rsidRPr="00E74E0B">
        <w:rPr>
          <w:u w:val="single"/>
        </w:rPr>
        <w:t>Chairman of the Village Hall Committee Chris Bradbury</w:t>
      </w:r>
      <w:r w:rsidRPr="00E74E0B">
        <w:t xml:space="preserve"> gave the following report:</w:t>
      </w:r>
    </w:p>
    <w:p w:rsidR="00CE293F" w:rsidRPr="00E74E0B" w:rsidRDefault="00CE293F" w:rsidP="00CE293F">
      <w:pPr>
        <w:shd w:val="clear" w:color="auto" w:fill="FFFFFF"/>
        <w:textAlignment w:val="baseline"/>
        <w:rPr>
          <w:color w:val="000000"/>
          <w:lang w:eastAsia="en-GB"/>
        </w:rPr>
      </w:pPr>
      <w:r w:rsidRPr="00E74E0B">
        <w:rPr>
          <w:color w:val="000000"/>
          <w:bdr w:val="none" w:sz="0" w:space="0" w:color="auto" w:frame="1"/>
          <w:lang w:eastAsia="en-GB"/>
        </w:rPr>
        <w:t xml:space="preserve">There were no issues with the play equipment safety inspections for </w:t>
      </w:r>
      <w:r w:rsidR="00E8638F" w:rsidRPr="00E74E0B">
        <w:rPr>
          <w:color w:val="000000"/>
          <w:bdr w:val="none" w:sz="0" w:space="0" w:color="auto" w:frame="1"/>
          <w:lang w:eastAsia="en-GB"/>
        </w:rPr>
        <w:t>May</w:t>
      </w:r>
      <w:r w:rsidRPr="00E74E0B">
        <w:rPr>
          <w:color w:val="000000"/>
          <w:bdr w:val="none" w:sz="0" w:space="0" w:color="auto" w:frame="1"/>
          <w:lang w:eastAsia="en-GB"/>
        </w:rPr>
        <w:t>.</w:t>
      </w:r>
    </w:p>
    <w:p w:rsidR="00CE293F" w:rsidRPr="00E74E0B" w:rsidRDefault="00E8638F" w:rsidP="00CE293F">
      <w:pPr>
        <w:shd w:val="clear" w:color="auto" w:fill="FFFFFF"/>
        <w:textAlignment w:val="baseline"/>
        <w:rPr>
          <w:color w:val="000000"/>
          <w:lang w:eastAsia="en-GB"/>
        </w:rPr>
      </w:pPr>
      <w:r w:rsidRPr="00E74E0B">
        <w:rPr>
          <w:color w:val="000000"/>
          <w:bdr w:val="none" w:sz="0" w:space="0" w:color="auto" w:frame="1"/>
          <w:lang w:eastAsia="en-GB"/>
        </w:rPr>
        <w:t>The 2 new EV car charging points supplied by</w:t>
      </w:r>
      <w:r w:rsidR="00CE293F" w:rsidRPr="00E74E0B">
        <w:rPr>
          <w:color w:val="000000"/>
          <w:bdr w:val="none" w:sz="0" w:space="0" w:color="auto" w:frame="1"/>
          <w:lang w:eastAsia="en-GB"/>
        </w:rPr>
        <w:t xml:space="preserve"> Anglia Car Charging </w:t>
      </w:r>
      <w:r w:rsidRPr="00E74E0B">
        <w:rPr>
          <w:color w:val="000000"/>
          <w:bdr w:val="none" w:sz="0" w:space="0" w:color="auto" w:frame="1"/>
          <w:lang w:eastAsia="en-GB"/>
        </w:rPr>
        <w:t>are not</w:t>
      </w:r>
      <w:r w:rsidR="00CE293F" w:rsidRPr="00E74E0B">
        <w:rPr>
          <w:color w:val="000000"/>
          <w:bdr w:val="none" w:sz="0" w:space="0" w:color="auto" w:frame="1"/>
          <w:lang w:eastAsia="en-GB"/>
        </w:rPr>
        <w:t xml:space="preserve"> work</w:t>
      </w:r>
      <w:r w:rsidRPr="00E74E0B">
        <w:rPr>
          <w:color w:val="000000"/>
          <w:bdr w:val="none" w:sz="0" w:space="0" w:color="auto" w:frame="1"/>
          <w:lang w:eastAsia="en-GB"/>
        </w:rPr>
        <w:t>ing.  A visitor to the hall, who had just driven from Rugby, found they weren’t working and had to go to Acle to charge his car.  The fault seems to be the contactless payment system.  ACC have been contacted but have yet to come out to investigate.</w:t>
      </w:r>
      <w:r w:rsidR="00CE293F" w:rsidRPr="00E74E0B">
        <w:rPr>
          <w:color w:val="000000"/>
          <w:bdr w:val="none" w:sz="0" w:space="0" w:color="auto" w:frame="1"/>
          <w:lang w:eastAsia="en-GB"/>
        </w:rPr>
        <w:t xml:space="preserve"> </w:t>
      </w:r>
      <w:r w:rsidRPr="00E74E0B">
        <w:rPr>
          <w:color w:val="000000"/>
          <w:bdr w:val="none" w:sz="0" w:space="0" w:color="auto" w:frame="1"/>
          <w:lang w:eastAsia="en-GB"/>
        </w:rPr>
        <w:t xml:space="preserve">Cllr Bagshaw was able to use the charging points but had to download an app.  The RCA is looking to get some roadside signs to advertise they are installed and available, and also one in the foyer.  They are not very visible so an additional one above them to ask petrol/diesel car users to leave them available.  </w:t>
      </w:r>
      <w:r w:rsidR="00D3633B" w:rsidRPr="00E74E0B">
        <w:rPr>
          <w:color w:val="000000"/>
          <w:bdr w:val="none" w:sz="0" w:space="0" w:color="auto" w:frame="1"/>
          <w:lang w:eastAsia="en-GB"/>
        </w:rPr>
        <w:t xml:space="preserve">DCllr Nurden has a Ward Grant that the RCA can apply to for help with funding.  It may be necessary to apply for a licence to install any signs on the verge.  The </w:t>
      </w:r>
      <w:r w:rsidR="00D3633B" w:rsidRPr="00E74E0B">
        <w:rPr>
          <w:b/>
          <w:color w:val="000000"/>
          <w:bdr w:val="none" w:sz="0" w:space="0" w:color="auto" w:frame="1"/>
          <w:lang w:eastAsia="en-GB"/>
        </w:rPr>
        <w:t>Clerk</w:t>
      </w:r>
      <w:r w:rsidR="00D3633B" w:rsidRPr="00E74E0B">
        <w:rPr>
          <w:color w:val="000000"/>
          <w:bdr w:val="none" w:sz="0" w:space="0" w:color="auto" w:frame="1"/>
          <w:lang w:eastAsia="en-GB"/>
        </w:rPr>
        <w:t xml:space="preserve"> will investigate.</w:t>
      </w:r>
    </w:p>
    <w:p w:rsidR="00CE293F" w:rsidRPr="00E74E0B" w:rsidRDefault="00CE293F" w:rsidP="00CE293F">
      <w:pPr>
        <w:shd w:val="clear" w:color="auto" w:fill="FFFFFF"/>
        <w:textAlignment w:val="baseline"/>
        <w:rPr>
          <w:color w:val="000000"/>
          <w:bdr w:val="none" w:sz="0" w:space="0" w:color="auto" w:frame="1"/>
          <w:lang w:eastAsia="en-GB"/>
        </w:rPr>
      </w:pPr>
      <w:r w:rsidRPr="00E74E0B">
        <w:rPr>
          <w:color w:val="000000"/>
          <w:bdr w:val="none" w:sz="0" w:space="0" w:color="auto" w:frame="1"/>
          <w:lang w:eastAsia="en-GB"/>
        </w:rPr>
        <w:t>Fundraising:</w:t>
      </w:r>
      <w:r w:rsidR="00D3633B" w:rsidRPr="00E74E0B">
        <w:rPr>
          <w:color w:val="000000"/>
          <w:bdr w:val="none" w:sz="0" w:space="0" w:color="auto" w:frame="1"/>
          <w:lang w:eastAsia="en-GB"/>
        </w:rPr>
        <w:t xml:space="preserve"> w</w:t>
      </w:r>
      <w:r w:rsidRPr="00E74E0B">
        <w:rPr>
          <w:color w:val="000000"/>
          <w:bdr w:val="none" w:sz="0" w:space="0" w:color="auto" w:frame="1"/>
          <w:lang w:eastAsia="en-GB"/>
        </w:rPr>
        <w:t>e will be showing “</w:t>
      </w:r>
      <w:r w:rsidR="00D3633B" w:rsidRPr="00E74E0B">
        <w:rPr>
          <w:color w:val="000000"/>
          <w:bdr w:val="none" w:sz="0" w:space="0" w:color="auto" w:frame="1"/>
          <w:lang w:eastAsia="en-GB"/>
        </w:rPr>
        <w:t xml:space="preserve">The Banshees of </w:t>
      </w:r>
      <w:proofErr w:type="spellStart"/>
      <w:r w:rsidR="00D3633B" w:rsidRPr="00E74E0B">
        <w:rPr>
          <w:color w:val="000000"/>
          <w:bdr w:val="none" w:sz="0" w:space="0" w:color="auto" w:frame="1"/>
          <w:lang w:eastAsia="en-GB"/>
        </w:rPr>
        <w:t>Inisherin</w:t>
      </w:r>
      <w:proofErr w:type="spellEnd"/>
      <w:r w:rsidRPr="00E74E0B">
        <w:rPr>
          <w:color w:val="000000"/>
          <w:bdr w:val="none" w:sz="0" w:space="0" w:color="auto" w:frame="1"/>
          <w:lang w:eastAsia="en-GB"/>
        </w:rPr>
        <w:t xml:space="preserve">” </w:t>
      </w:r>
      <w:r w:rsidR="00D3633B" w:rsidRPr="00E74E0B">
        <w:rPr>
          <w:color w:val="000000"/>
          <w:bdr w:val="none" w:sz="0" w:space="0" w:color="auto" w:frame="1"/>
          <w:lang w:eastAsia="en-GB"/>
        </w:rPr>
        <w:t>this</w:t>
      </w:r>
      <w:r w:rsidRPr="00E74E0B">
        <w:rPr>
          <w:color w:val="000000"/>
          <w:bdr w:val="none" w:sz="0" w:space="0" w:color="auto" w:frame="1"/>
          <w:lang w:eastAsia="en-GB"/>
        </w:rPr>
        <w:t xml:space="preserve"> Friday 1</w:t>
      </w:r>
      <w:r w:rsidR="00D3633B" w:rsidRPr="00E74E0B">
        <w:rPr>
          <w:color w:val="000000"/>
          <w:bdr w:val="none" w:sz="0" w:space="0" w:color="auto" w:frame="1"/>
          <w:lang w:eastAsia="en-GB"/>
        </w:rPr>
        <w:t>2</w:t>
      </w:r>
      <w:r w:rsidRPr="00E74E0B">
        <w:rPr>
          <w:color w:val="000000"/>
          <w:bdr w:val="none" w:sz="0" w:space="0" w:color="auto" w:frame="1"/>
          <w:vertAlign w:val="superscript"/>
          <w:lang w:eastAsia="en-GB"/>
        </w:rPr>
        <w:t>th</w:t>
      </w:r>
      <w:r w:rsidRPr="00E74E0B">
        <w:rPr>
          <w:color w:val="000000"/>
          <w:bdr w:val="none" w:sz="0" w:space="0" w:color="auto" w:frame="1"/>
          <w:lang w:eastAsia="en-GB"/>
        </w:rPr>
        <w:t xml:space="preserve"> of </w:t>
      </w:r>
      <w:r w:rsidR="00D3633B" w:rsidRPr="00E74E0B">
        <w:rPr>
          <w:color w:val="000000"/>
          <w:bdr w:val="none" w:sz="0" w:space="0" w:color="auto" w:frame="1"/>
          <w:lang w:eastAsia="en-GB"/>
        </w:rPr>
        <w:t>May</w:t>
      </w:r>
      <w:r w:rsidRPr="00E74E0B">
        <w:rPr>
          <w:color w:val="000000"/>
          <w:bdr w:val="none" w:sz="0" w:space="0" w:color="auto" w:frame="1"/>
          <w:lang w:eastAsia="en-GB"/>
        </w:rPr>
        <w:t xml:space="preserve"> starting at 7.30pm.</w:t>
      </w:r>
      <w:r w:rsidR="00D3633B" w:rsidRPr="00E74E0B">
        <w:rPr>
          <w:color w:val="000000"/>
          <w:bdr w:val="none" w:sz="0" w:space="0" w:color="auto" w:frame="1"/>
          <w:lang w:eastAsia="en-GB"/>
        </w:rPr>
        <w:t xml:space="preserve">  We have another film showing this month on Wednesday 31</w:t>
      </w:r>
      <w:r w:rsidR="00D3633B" w:rsidRPr="00E74E0B">
        <w:rPr>
          <w:color w:val="000000"/>
          <w:bdr w:val="none" w:sz="0" w:space="0" w:color="auto" w:frame="1"/>
          <w:vertAlign w:val="superscript"/>
          <w:lang w:eastAsia="en-GB"/>
        </w:rPr>
        <w:t>st</w:t>
      </w:r>
      <w:r w:rsidR="00D3633B" w:rsidRPr="00E74E0B">
        <w:rPr>
          <w:color w:val="000000"/>
          <w:bdr w:val="none" w:sz="0" w:space="0" w:color="auto" w:frame="1"/>
          <w:lang w:eastAsia="en-GB"/>
        </w:rPr>
        <w:t xml:space="preserve"> May at 2pm.  This will be “Matilda the Musical”.</w:t>
      </w:r>
    </w:p>
    <w:p w:rsidR="00CE293F" w:rsidRPr="00E74E0B" w:rsidRDefault="00CE293F" w:rsidP="00CE293F">
      <w:pPr>
        <w:shd w:val="clear" w:color="auto" w:fill="FFFFFF"/>
        <w:textAlignment w:val="baseline"/>
        <w:rPr>
          <w:color w:val="000000"/>
          <w:bdr w:val="none" w:sz="0" w:space="0" w:color="auto" w:frame="1"/>
          <w:lang w:eastAsia="en-GB"/>
        </w:rPr>
      </w:pPr>
      <w:r w:rsidRPr="00E74E0B">
        <w:rPr>
          <w:color w:val="000000"/>
          <w:bdr w:val="none" w:sz="0" w:space="0" w:color="auto" w:frame="1"/>
          <w:lang w:eastAsia="en-GB"/>
        </w:rPr>
        <w:lastRenderedPageBreak/>
        <w:t xml:space="preserve">The </w:t>
      </w:r>
      <w:r w:rsidR="00D3633B" w:rsidRPr="00E74E0B">
        <w:rPr>
          <w:color w:val="000000"/>
          <w:bdr w:val="none" w:sz="0" w:space="0" w:color="auto" w:frame="1"/>
          <w:lang w:eastAsia="en-GB"/>
        </w:rPr>
        <w:t>April</w:t>
      </w:r>
      <w:r w:rsidRPr="00E74E0B">
        <w:rPr>
          <w:color w:val="000000"/>
          <w:bdr w:val="none" w:sz="0" w:space="0" w:color="auto" w:frame="1"/>
          <w:lang w:eastAsia="en-GB"/>
        </w:rPr>
        <w:t xml:space="preserve"> Cash Bingo jackpot wasn’t won therefore the jackpot for </w:t>
      </w:r>
      <w:r w:rsidR="00D3633B" w:rsidRPr="00E74E0B">
        <w:rPr>
          <w:color w:val="000000"/>
          <w:bdr w:val="none" w:sz="0" w:space="0" w:color="auto" w:frame="1"/>
          <w:lang w:eastAsia="en-GB"/>
        </w:rPr>
        <w:t>May stands at £19</w:t>
      </w:r>
      <w:r w:rsidRPr="00E74E0B">
        <w:rPr>
          <w:color w:val="000000"/>
          <w:bdr w:val="none" w:sz="0" w:space="0" w:color="auto" w:frame="1"/>
          <w:lang w:eastAsia="en-GB"/>
        </w:rPr>
        <w:t>0 in 5</w:t>
      </w:r>
      <w:r w:rsidR="00D3633B" w:rsidRPr="00E74E0B">
        <w:rPr>
          <w:color w:val="000000"/>
          <w:bdr w:val="none" w:sz="0" w:space="0" w:color="auto" w:frame="1"/>
          <w:lang w:eastAsia="en-GB"/>
        </w:rPr>
        <w:t>3</w:t>
      </w:r>
      <w:r w:rsidRPr="00E74E0B">
        <w:rPr>
          <w:color w:val="000000"/>
          <w:bdr w:val="none" w:sz="0" w:space="0" w:color="auto" w:frame="1"/>
          <w:lang w:eastAsia="en-GB"/>
        </w:rPr>
        <w:t xml:space="preserve"> numbers or less. This month’s Bingo is on Monday 1</w:t>
      </w:r>
      <w:r w:rsidR="00D3633B" w:rsidRPr="00E74E0B">
        <w:rPr>
          <w:color w:val="000000"/>
          <w:bdr w:val="none" w:sz="0" w:space="0" w:color="auto" w:frame="1"/>
          <w:lang w:eastAsia="en-GB"/>
        </w:rPr>
        <w:t>5</w:t>
      </w:r>
      <w:r w:rsidRPr="00E74E0B">
        <w:rPr>
          <w:color w:val="000000"/>
          <w:bdr w:val="none" w:sz="0" w:space="0" w:color="auto" w:frame="1"/>
          <w:vertAlign w:val="superscript"/>
          <w:lang w:eastAsia="en-GB"/>
        </w:rPr>
        <w:t>th</w:t>
      </w:r>
      <w:r w:rsidRPr="00E74E0B">
        <w:rPr>
          <w:color w:val="000000"/>
          <w:bdr w:val="none" w:sz="0" w:space="0" w:color="auto" w:frame="1"/>
          <w:lang w:eastAsia="en-GB"/>
        </w:rPr>
        <w:t xml:space="preserve"> </w:t>
      </w:r>
      <w:r w:rsidR="00D3633B" w:rsidRPr="00E74E0B">
        <w:rPr>
          <w:color w:val="000000"/>
          <w:bdr w:val="none" w:sz="0" w:space="0" w:color="auto" w:frame="1"/>
          <w:lang w:eastAsia="en-GB"/>
        </w:rPr>
        <w:t>May</w:t>
      </w:r>
      <w:r w:rsidRPr="00E74E0B">
        <w:rPr>
          <w:color w:val="000000"/>
          <w:bdr w:val="none" w:sz="0" w:space="0" w:color="auto" w:frame="1"/>
          <w:lang w:eastAsia="en-GB"/>
        </w:rPr>
        <w:t>.</w:t>
      </w:r>
    </w:p>
    <w:p w:rsidR="00CE293F" w:rsidRPr="00E74E0B" w:rsidRDefault="00CE293F" w:rsidP="00CE293F">
      <w:pPr>
        <w:shd w:val="clear" w:color="auto" w:fill="FFFFFF"/>
        <w:textAlignment w:val="baseline"/>
        <w:rPr>
          <w:color w:val="000000"/>
          <w:lang w:eastAsia="en-GB"/>
        </w:rPr>
      </w:pPr>
      <w:r w:rsidRPr="00E74E0B">
        <w:rPr>
          <w:color w:val="000000"/>
          <w:bdr w:val="none" w:sz="0" w:space="0" w:color="auto" w:frame="1"/>
          <w:lang w:eastAsia="en-GB"/>
        </w:rPr>
        <w:t xml:space="preserve">The RCA adult theatre company </w:t>
      </w:r>
      <w:r w:rsidR="00D3633B" w:rsidRPr="00E74E0B">
        <w:rPr>
          <w:color w:val="000000"/>
          <w:bdr w:val="none" w:sz="0" w:space="0" w:color="auto" w:frame="1"/>
          <w:lang w:eastAsia="en-GB"/>
        </w:rPr>
        <w:t>will be performing The Bench Plays on Saturday 17</w:t>
      </w:r>
      <w:r w:rsidR="00D3633B" w:rsidRPr="00E74E0B">
        <w:rPr>
          <w:color w:val="000000"/>
          <w:bdr w:val="none" w:sz="0" w:space="0" w:color="auto" w:frame="1"/>
          <w:vertAlign w:val="superscript"/>
          <w:lang w:eastAsia="en-GB"/>
        </w:rPr>
        <w:t>th</w:t>
      </w:r>
      <w:r w:rsidR="00D3633B" w:rsidRPr="00E74E0B">
        <w:rPr>
          <w:color w:val="000000"/>
          <w:bdr w:val="none" w:sz="0" w:space="0" w:color="auto" w:frame="1"/>
          <w:lang w:eastAsia="en-GB"/>
        </w:rPr>
        <w:t xml:space="preserve"> June, hopefully outside on the field, weather permitting.  If not it will be in the village hall.</w:t>
      </w:r>
    </w:p>
    <w:p w:rsidR="00CC378E" w:rsidRPr="00E74E0B" w:rsidRDefault="000E5C83" w:rsidP="00CE293F">
      <w:pPr>
        <w:shd w:val="clear" w:color="auto" w:fill="FFFFFF"/>
        <w:textAlignment w:val="baseline"/>
        <w:rPr>
          <w:color w:val="000000"/>
          <w:bdr w:val="none" w:sz="0" w:space="0" w:color="auto" w:frame="1"/>
          <w:lang w:eastAsia="en-GB"/>
        </w:rPr>
      </w:pPr>
      <w:r w:rsidRPr="00E74E0B">
        <w:rPr>
          <w:color w:val="000000"/>
          <w:bdr w:val="none" w:sz="0" w:space="0" w:color="auto" w:frame="1"/>
          <w:lang w:eastAsia="en-GB"/>
        </w:rPr>
        <w:t>Our</w:t>
      </w:r>
      <w:r w:rsidR="00CC378E" w:rsidRPr="00E74E0B">
        <w:rPr>
          <w:color w:val="000000"/>
          <w:bdr w:val="none" w:sz="0" w:space="0" w:color="auto" w:frame="1"/>
          <w:lang w:eastAsia="en-GB"/>
        </w:rPr>
        <w:t xml:space="preserve"> Coronation Celebration on Sunday </w:t>
      </w:r>
      <w:r w:rsidRPr="00E74E0B">
        <w:rPr>
          <w:color w:val="000000"/>
          <w:bdr w:val="none" w:sz="0" w:space="0" w:color="auto" w:frame="1"/>
          <w:lang w:eastAsia="en-GB"/>
        </w:rPr>
        <w:t>afternoon was well attended. The crowd were entertained with a great performance by Laura Daisy who sang a selection of 60’s hits.  The RCA stage school also performed a few of the songs from their production of Jack and the Beanstalk, which they will be staging 21</w:t>
      </w:r>
      <w:r w:rsidRPr="00E74E0B">
        <w:rPr>
          <w:color w:val="000000"/>
          <w:bdr w:val="none" w:sz="0" w:space="0" w:color="auto" w:frame="1"/>
          <w:vertAlign w:val="superscript"/>
          <w:lang w:eastAsia="en-GB"/>
        </w:rPr>
        <w:t>st</w:t>
      </w:r>
      <w:r w:rsidRPr="00E74E0B">
        <w:rPr>
          <w:color w:val="000000"/>
          <w:bdr w:val="none" w:sz="0" w:space="0" w:color="auto" w:frame="1"/>
          <w:lang w:eastAsia="en-GB"/>
        </w:rPr>
        <w:t xml:space="preserve"> to 23</w:t>
      </w:r>
      <w:r w:rsidRPr="00E74E0B">
        <w:rPr>
          <w:color w:val="000000"/>
          <w:bdr w:val="none" w:sz="0" w:space="0" w:color="auto" w:frame="1"/>
          <w:vertAlign w:val="superscript"/>
          <w:lang w:eastAsia="en-GB"/>
        </w:rPr>
        <w:t>rd</w:t>
      </w:r>
      <w:r w:rsidRPr="00E74E0B">
        <w:rPr>
          <w:color w:val="000000"/>
          <w:bdr w:val="none" w:sz="0" w:space="0" w:color="auto" w:frame="1"/>
          <w:lang w:eastAsia="en-GB"/>
        </w:rPr>
        <w:t xml:space="preserve"> July.</w:t>
      </w:r>
      <w:r w:rsidR="00CC378E" w:rsidRPr="00E74E0B">
        <w:rPr>
          <w:color w:val="000000"/>
          <w:bdr w:val="none" w:sz="0" w:space="0" w:color="auto" w:frame="1"/>
          <w:lang w:eastAsia="en-GB"/>
        </w:rPr>
        <w:t xml:space="preserve">  We </w:t>
      </w:r>
      <w:r w:rsidRPr="00E74E0B">
        <w:rPr>
          <w:color w:val="000000"/>
          <w:bdr w:val="none" w:sz="0" w:space="0" w:color="auto" w:frame="1"/>
          <w:lang w:eastAsia="en-GB"/>
        </w:rPr>
        <w:t>we</w:t>
      </w:r>
      <w:r w:rsidR="00CC378E" w:rsidRPr="00E74E0B">
        <w:rPr>
          <w:color w:val="000000"/>
          <w:bdr w:val="none" w:sz="0" w:space="0" w:color="auto" w:frame="1"/>
          <w:lang w:eastAsia="en-GB"/>
        </w:rPr>
        <w:t xml:space="preserve">re also </w:t>
      </w:r>
      <w:r w:rsidRPr="00E74E0B">
        <w:rPr>
          <w:color w:val="000000"/>
          <w:bdr w:val="none" w:sz="0" w:space="0" w:color="auto" w:frame="1"/>
          <w:lang w:eastAsia="en-GB"/>
        </w:rPr>
        <w:t>entertained by the African Drummers.  The afternoon finished with a selection of races for children and adults.  Thank you to the children of Reedham Primary and Nursery School whose pictures were displayed at the hall after taking part in a competition to draw a picture of King Charles III.  The winning pictures from each year group were placed in the Coronation T</w:t>
      </w:r>
      <w:r w:rsidR="00CC378E" w:rsidRPr="00E74E0B">
        <w:rPr>
          <w:color w:val="000000"/>
          <w:bdr w:val="none" w:sz="0" w:space="0" w:color="auto" w:frame="1"/>
          <w:lang w:eastAsia="en-GB"/>
        </w:rPr>
        <w:t xml:space="preserve">ime </w:t>
      </w:r>
      <w:r w:rsidRPr="00E74E0B">
        <w:rPr>
          <w:color w:val="000000"/>
          <w:bdr w:val="none" w:sz="0" w:space="0" w:color="auto" w:frame="1"/>
          <w:lang w:eastAsia="en-GB"/>
        </w:rPr>
        <w:t>C</w:t>
      </w:r>
      <w:r w:rsidR="00CC378E" w:rsidRPr="00E74E0B">
        <w:rPr>
          <w:color w:val="000000"/>
          <w:bdr w:val="none" w:sz="0" w:space="0" w:color="auto" w:frame="1"/>
          <w:lang w:eastAsia="en-GB"/>
        </w:rPr>
        <w:t>apsule</w:t>
      </w:r>
      <w:r w:rsidRPr="00E74E0B">
        <w:rPr>
          <w:color w:val="000000"/>
          <w:bdr w:val="none" w:sz="0" w:space="0" w:color="auto" w:frame="1"/>
          <w:lang w:eastAsia="en-GB"/>
        </w:rPr>
        <w:t xml:space="preserve"> and buried</w:t>
      </w:r>
      <w:r w:rsidR="00CC378E" w:rsidRPr="00E74E0B">
        <w:rPr>
          <w:color w:val="000000"/>
          <w:bdr w:val="none" w:sz="0" w:space="0" w:color="auto" w:frame="1"/>
          <w:lang w:eastAsia="en-GB"/>
        </w:rPr>
        <w:t xml:space="preserve"> on the </w:t>
      </w:r>
      <w:r w:rsidRPr="00E74E0B">
        <w:rPr>
          <w:color w:val="000000"/>
          <w:bdr w:val="none" w:sz="0" w:space="0" w:color="auto" w:frame="1"/>
          <w:lang w:eastAsia="en-GB"/>
        </w:rPr>
        <w:t>village hall</w:t>
      </w:r>
      <w:r w:rsidR="00CC378E" w:rsidRPr="00E74E0B">
        <w:rPr>
          <w:color w:val="000000"/>
          <w:bdr w:val="none" w:sz="0" w:space="0" w:color="auto" w:frame="1"/>
          <w:lang w:eastAsia="en-GB"/>
        </w:rPr>
        <w:t xml:space="preserve"> field.</w:t>
      </w:r>
    </w:p>
    <w:p w:rsidR="00FE19B6" w:rsidRPr="00E74E0B" w:rsidRDefault="00883DC0" w:rsidP="006A681F">
      <w:r w:rsidRPr="00E74E0B">
        <w:rPr>
          <w:u w:val="single"/>
        </w:rPr>
        <w:t>District Councillor Grant Nurden</w:t>
      </w:r>
      <w:bookmarkStart w:id="0" w:name="_Hlk511060342"/>
      <w:r w:rsidR="00E76070" w:rsidRPr="00E74E0B">
        <w:rPr>
          <w:u w:val="single"/>
        </w:rPr>
        <w:t>:</w:t>
      </w:r>
      <w:r w:rsidR="00DB5ED0" w:rsidRPr="00E74E0B">
        <w:t xml:space="preserve"> </w:t>
      </w:r>
      <w:r w:rsidR="00024730" w:rsidRPr="00E74E0B">
        <w:t xml:space="preserve">firstly, </w:t>
      </w:r>
      <w:r w:rsidR="004F560D" w:rsidRPr="00E74E0B">
        <w:t xml:space="preserve">congratulations on </w:t>
      </w:r>
      <w:r w:rsidR="00024730" w:rsidRPr="00E74E0B">
        <w:t>your</w:t>
      </w:r>
      <w:r w:rsidR="004F560D" w:rsidRPr="00E74E0B">
        <w:t xml:space="preserve"> elect</w:t>
      </w:r>
      <w:r w:rsidR="00024730" w:rsidRPr="00E74E0B">
        <w:t>ion</w:t>
      </w:r>
      <w:r w:rsidR="004F560D" w:rsidRPr="00E74E0B">
        <w:t xml:space="preserve">.  </w:t>
      </w:r>
      <w:r w:rsidR="00024730" w:rsidRPr="00E74E0B">
        <w:t>I would like to express my t</w:t>
      </w:r>
      <w:r w:rsidR="004F560D" w:rsidRPr="00E74E0B">
        <w:t>hanks</w:t>
      </w:r>
      <w:r w:rsidR="00024730" w:rsidRPr="00E74E0B">
        <w:t xml:space="preserve"> to the residents of Reedham</w:t>
      </w:r>
      <w:r w:rsidR="004F560D" w:rsidRPr="00E74E0B">
        <w:t xml:space="preserve"> for</w:t>
      </w:r>
      <w:r w:rsidR="00024730" w:rsidRPr="00E74E0B">
        <w:t xml:space="preserve"> their</w:t>
      </w:r>
      <w:r w:rsidR="004F560D" w:rsidRPr="00E74E0B">
        <w:t xml:space="preserve"> support during the election and participation in the result.  There is a new makeup of the Council with </w:t>
      </w:r>
      <w:r w:rsidR="006A681F" w:rsidRPr="00E74E0B">
        <w:t>the</w:t>
      </w:r>
      <w:r w:rsidR="004F560D" w:rsidRPr="00E74E0B">
        <w:t xml:space="preserve"> Conservatives </w:t>
      </w:r>
      <w:r w:rsidR="00FE19B6" w:rsidRPr="00E74E0B">
        <w:t xml:space="preserve">still </w:t>
      </w:r>
      <w:r w:rsidR="004F560D" w:rsidRPr="00E74E0B">
        <w:t xml:space="preserve">being the largest party, Liberal Democrats gained 2 Councillors, Labour gained </w:t>
      </w:r>
      <w:proofErr w:type="gramStart"/>
      <w:r w:rsidR="004F560D" w:rsidRPr="00E74E0B">
        <w:t>6,</w:t>
      </w:r>
      <w:proofErr w:type="gramEnd"/>
      <w:r w:rsidR="004F560D" w:rsidRPr="00E74E0B">
        <w:t xml:space="preserve"> and the Green Party an additional 2.  Currently there is no overall control </w:t>
      </w:r>
      <w:r w:rsidR="00FE19B6" w:rsidRPr="00E74E0B">
        <w:t>but</w:t>
      </w:r>
      <w:r w:rsidR="004F560D" w:rsidRPr="00E74E0B">
        <w:t xml:space="preserve"> discussions are taking place, hopefully to be finalised by the AGM on the 25</w:t>
      </w:r>
      <w:r w:rsidR="004F560D" w:rsidRPr="00E74E0B">
        <w:rPr>
          <w:vertAlign w:val="superscript"/>
        </w:rPr>
        <w:t>th</w:t>
      </w:r>
      <w:r w:rsidR="004F560D" w:rsidRPr="00E74E0B">
        <w:t xml:space="preserve"> May. </w:t>
      </w:r>
    </w:p>
    <w:p w:rsidR="004F560D" w:rsidRPr="00E74E0B" w:rsidRDefault="004F560D" w:rsidP="006A681F">
      <w:r w:rsidRPr="00E74E0B">
        <w:t>The</w:t>
      </w:r>
      <w:r w:rsidR="006A681F" w:rsidRPr="00E74E0B">
        <w:t xml:space="preserve"> move to the new Horizon building </w:t>
      </w:r>
      <w:r w:rsidR="00FE19B6" w:rsidRPr="00E74E0B">
        <w:t>is</w:t>
      </w:r>
      <w:r w:rsidRPr="00E74E0B">
        <w:t xml:space="preserve"> also scheduled to be completed b</w:t>
      </w:r>
      <w:r w:rsidR="00FE19B6" w:rsidRPr="00E74E0B">
        <w:t>efore</w:t>
      </w:r>
      <w:r w:rsidRPr="00E74E0B">
        <w:t xml:space="preserve"> the AGM.  </w:t>
      </w:r>
      <w:proofErr w:type="gramStart"/>
      <w:r w:rsidRPr="00E74E0B">
        <w:t>Staff are</w:t>
      </w:r>
      <w:proofErr w:type="gramEnd"/>
      <w:r w:rsidRPr="00E74E0B">
        <w:t xml:space="preserve"> working flat out, including weekends, to get it ready</w:t>
      </w:r>
      <w:r w:rsidR="00D53E5C" w:rsidRPr="00E74E0B">
        <w:t xml:space="preserve"> for occupation</w:t>
      </w:r>
      <w:r w:rsidRPr="00E74E0B">
        <w:t>.</w:t>
      </w:r>
      <w:r w:rsidR="006A681F" w:rsidRPr="00E74E0B">
        <w:t xml:space="preserve">  </w:t>
      </w:r>
    </w:p>
    <w:p w:rsidR="006A681F" w:rsidRPr="00E74E0B" w:rsidRDefault="00D53E5C" w:rsidP="00EE138C">
      <w:r w:rsidRPr="00E74E0B">
        <w:t xml:space="preserve">I spoke to the </w:t>
      </w:r>
      <w:r w:rsidR="004F560D" w:rsidRPr="00E74E0B">
        <w:t xml:space="preserve">Community Assets Manager, Matt Yates </w:t>
      </w:r>
      <w:r w:rsidRPr="00E74E0B">
        <w:t xml:space="preserve">regarding </w:t>
      </w:r>
      <w:r w:rsidR="004F560D" w:rsidRPr="00E74E0B">
        <w:t>the</w:t>
      </w:r>
      <w:r w:rsidRPr="00E74E0B">
        <w:t xml:space="preserve"> negotiations between the</w:t>
      </w:r>
      <w:r w:rsidR="004F560D" w:rsidRPr="00E74E0B">
        <w:t xml:space="preserve"> BA and BDC </w:t>
      </w:r>
      <w:r w:rsidRPr="00E74E0B">
        <w:t xml:space="preserve">about </w:t>
      </w:r>
      <w:r w:rsidR="004F560D" w:rsidRPr="00E74E0B">
        <w:t xml:space="preserve">charging fees on Riverside.  Negotiations were paused during the elections but will be resuming </w:t>
      </w:r>
      <w:r w:rsidRPr="00E74E0B">
        <w:t xml:space="preserve">on or </w:t>
      </w:r>
      <w:r w:rsidR="004F560D" w:rsidRPr="00E74E0B">
        <w:t>after the 1</w:t>
      </w:r>
      <w:r w:rsidR="004F560D" w:rsidRPr="00E74E0B">
        <w:rPr>
          <w:vertAlign w:val="superscript"/>
        </w:rPr>
        <w:t>st</w:t>
      </w:r>
      <w:r w:rsidR="004F560D" w:rsidRPr="00E74E0B">
        <w:t xml:space="preserve"> </w:t>
      </w:r>
      <w:r w:rsidRPr="00E74E0B">
        <w:t>June. A</w:t>
      </w:r>
      <w:r w:rsidR="004F560D" w:rsidRPr="00E74E0B">
        <w:t>n update</w:t>
      </w:r>
      <w:r w:rsidRPr="00E74E0B">
        <w:t xml:space="preserve"> has been requested and should be possible</w:t>
      </w:r>
      <w:r w:rsidR="004F560D" w:rsidRPr="00E74E0B">
        <w:t xml:space="preserve"> mid-late June.  </w:t>
      </w:r>
      <w:r w:rsidRPr="00E74E0B">
        <w:t xml:space="preserve">Cllr Mutten questioned why the election should have </w:t>
      </w:r>
      <w:proofErr w:type="gramStart"/>
      <w:r w:rsidRPr="00E74E0B">
        <w:t>paused</w:t>
      </w:r>
      <w:proofErr w:type="gramEnd"/>
      <w:r w:rsidRPr="00E74E0B">
        <w:t xml:space="preserve"> the negotiations. </w:t>
      </w:r>
      <w:r w:rsidR="004F560D" w:rsidRPr="00E74E0B">
        <w:t>A member of the public stated that the B</w:t>
      </w:r>
      <w:r w:rsidR="006A681F" w:rsidRPr="00E74E0B">
        <w:t xml:space="preserve">A </w:t>
      </w:r>
      <w:r w:rsidR="004F560D" w:rsidRPr="00E74E0B">
        <w:t>should be required to prove they are allowed to charge. If they are unable to do so then any negotiations are immaterial.</w:t>
      </w:r>
    </w:p>
    <w:bookmarkEnd w:id="0"/>
    <w:p w:rsidR="00F209AD" w:rsidRPr="00E74E0B" w:rsidRDefault="00F209AD" w:rsidP="00EE138C">
      <w:pPr>
        <w:pStyle w:val="NormalWeb"/>
        <w:spacing w:before="0" w:beforeAutospacing="0" w:after="0" w:afterAutospacing="0"/>
        <w:rPr>
          <w:u w:val="single"/>
        </w:rPr>
      </w:pPr>
      <w:r w:rsidRPr="00E74E0B">
        <w:rPr>
          <w:u w:val="single"/>
        </w:rPr>
        <w:t>Public</w:t>
      </w:r>
    </w:p>
    <w:p w:rsidR="00E374AF" w:rsidRPr="00E74E0B" w:rsidRDefault="004F560D" w:rsidP="004F560D">
      <w:pPr>
        <w:rPr>
          <w:bCs/>
        </w:rPr>
      </w:pPr>
      <w:r w:rsidRPr="00E74E0B">
        <w:t>No comments or questions received.</w:t>
      </w:r>
    </w:p>
    <w:p w:rsidR="00E374AF" w:rsidRPr="00E74E0B" w:rsidRDefault="00E374AF" w:rsidP="00EE138C">
      <w:pPr>
        <w:rPr>
          <w:bCs/>
        </w:rPr>
      </w:pPr>
    </w:p>
    <w:p w:rsidR="00D52741" w:rsidRPr="00E74E0B" w:rsidRDefault="00D52741" w:rsidP="00EE138C">
      <w:pPr>
        <w:rPr>
          <w:b/>
          <w:bCs/>
          <w:u w:val="single"/>
        </w:rPr>
      </w:pPr>
      <w:r w:rsidRPr="00E74E0B">
        <w:rPr>
          <w:b/>
          <w:bCs/>
          <w:u w:val="single"/>
        </w:rPr>
        <w:t>8-05-23) General Power of Competence</w:t>
      </w:r>
    </w:p>
    <w:p w:rsidR="00D52741" w:rsidRPr="00E74E0B" w:rsidRDefault="004937D6" w:rsidP="00EE138C">
      <w:pPr>
        <w:rPr>
          <w:bCs/>
        </w:rPr>
      </w:pPr>
      <w:r w:rsidRPr="00E74E0B">
        <w:rPr>
          <w:bCs/>
        </w:rPr>
        <w:t>The Council meets the requirements for adoption of the General Power of Competence:</w:t>
      </w:r>
    </w:p>
    <w:p w:rsidR="004937D6" w:rsidRPr="00E74E0B" w:rsidRDefault="004937D6" w:rsidP="00C05A8E">
      <w:pPr>
        <w:pStyle w:val="ListParagraph"/>
        <w:numPr>
          <w:ilvl w:val="0"/>
          <w:numId w:val="26"/>
        </w:numPr>
        <w:spacing w:after="0" w:line="240" w:lineRule="auto"/>
        <w:ind w:left="714" w:hanging="357"/>
        <w:contextualSpacing w:val="0"/>
        <w:rPr>
          <w:rFonts w:ascii="Times New Roman" w:hAnsi="Times New Roman"/>
          <w:bCs/>
          <w:sz w:val="24"/>
        </w:rPr>
      </w:pPr>
      <w:r w:rsidRPr="00E74E0B">
        <w:rPr>
          <w:rFonts w:ascii="Times New Roman" w:hAnsi="Times New Roman"/>
          <w:bCs/>
          <w:sz w:val="24"/>
        </w:rPr>
        <w:t>2/3</w:t>
      </w:r>
      <w:r w:rsidRPr="00E74E0B">
        <w:rPr>
          <w:rFonts w:ascii="Times New Roman" w:hAnsi="Times New Roman"/>
          <w:bCs/>
          <w:sz w:val="24"/>
          <w:vertAlign w:val="superscript"/>
        </w:rPr>
        <w:t>rd</w:t>
      </w:r>
      <w:r w:rsidRPr="00E74E0B">
        <w:rPr>
          <w:rFonts w:ascii="Times New Roman" w:hAnsi="Times New Roman"/>
          <w:bCs/>
          <w:sz w:val="24"/>
        </w:rPr>
        <w:t>’s of the Council are elected members</w:t>
      </w:r>
    </w:p>
    <w:p w:rsidR="004937D6" w:rsidRPr="00E74E0B" w:rsidRDefault="004937D6" w:rsidP="00C05A8E">
      <w:pPr>
        <w:pStyle w:val="ListParagraph"/>
        <w:numPr>
          <w:ilvl w:val="0"/>
          <w:numId w:val="26"/>
        </w:numPr>
        <w:spacing w:after="0" w:line="240" w:lineRule="auto"/>
        <w:ind w:left="714" w:hanging="357"/>
        <w:contextualSpacing w:val="0"/>
        <w:rPr>
          <w:rFonts w:ascii="Times New Roman" w:hAnsi="Times New Roman"/>
          <w:bCs/>
          <w:sz w:val="24"/>
        </w:rPr>
      </w:pPr>
      <w:r w:rsidRPr="00E74E0B">
        <w:rPr>
          <w:rFonts w:ascii="Times New Roman" w:hAnsi="Times New Roman"/>
          <w:bCs/>
          <w:sz w:val="24"/>
        </w:rPr>
        <w:t>The Clerk holds a suitable qualification</w:t>
      </w:r>
    </w:p>
    <w:p w:rsidR="004937D6" w:rsidRPr="00E74E0B" w:rsidRDefault="004937D6" w:rsidP="004937D6">
      <w:pPr>
        <w:rPr>
          <w:bCs/>
        </w:rPr>
      </w:pPr>
      <w:r w:rsidRPr="00E74E0B">
        <w:rPr>
          <w:bCs/>
        </w:rPr>
        <w:t xml:space="preserve">The Council unanimously </w:t>
      </w:r>
      <w:r w:rsidRPr="00E74E0B">
        <w:rPr>
          <w:b/>
          <w:bCs/>
        </w:rPr>
        <w:t>resolved</w:t>
      </w:r>
      <w:r w:rsidRPr="00E74E0B">
        <w:rPr>
          <w:bCs/>
        </w:rPr>
        <w:t xml:space="preserve"> to adopt the General Power of Competence.</w:t>
      </w:r>
    </w:p>
    <w:p w:rsidR="004937D6" w:rsidRPr="00E74E0B" w:rsidRDefault="004937D6" w:rsidP="00EE138C">
      <w:pPr>
        <w:rPr>
          <w:bCs/>
        </w:rPr>
      </w:pPr>
    </w:p>
    <w:p w:rsidR="00D52741" w:rsidRPr="00E74E0B" w:rsidRDefault="00D52741" w:rsidP="00EE138C">
      <w:pPr>
        <w:rPr>
          <w:b/>
          <w:bCs/>
          <w:u w:val="single"/>
        </w:rPr>
      </w:pPr>
      <w:r w:rsidRPr="00E74E0B">
        <w:rPr>
          <w:b/>
          <w:bCs/>
          <w:u w:val="single"/>
        </w:rPr>
        <w:t xml:space="preserve">9-05-23) Parish Councillor </w:t>
      </w:r>
      <w:proofErr w:type="gramStart"/>
      <w:r w:rsidRPr="00E74E0B">
        <w:rPr>
          <w:b/>
          <w:bCs/>
          <w:u w:val="single"/>
        </w:rPr>
        <w:t>vacancies</w:t>
      </w:r>
      <w:proofErr w:type="gramEnd"/>
    </w:p>
    <w:p w:rsidR="00D52741" w:rsidRPr="00E74E0B" w:rsidRDefault="004937D6" w:rsidP="00EE138C">
      <w:pPr>
        <w:rPr>
          <w:bCs/>
        </w:rPr>
      </w:pPr>
      <w:r w:rsidRPr="00E74E0B">
        <w:rPr>
          <w:bCs/>
        </w:rPr>
        <w:t>Following the elections there are 2 vacancies for Parish Councillors.  The Clerk has advertised them on the website and Facebook page, and will include it in the Outlook for May.  The Co-Options Policy states there should be a date for submissions of interest and the Clerk will add this for a week before the next meeting.</w:t>
      </w:r>
    </w:p>
    <w:p w:rsidR="004937D6" w:rsidRPr="00E74E0B" w:rsidRDefault="004937D6" w:rsidP="00EE138C">
      <w:pPr>
        <w:rPr>
          <w:bCs/>
        </w:rPr>
      </w:pPr>
    </w:p>
    <w:p w:rsidR="0058058F" w:rsidRPr="00E74E0B" w:rsidRDefault="00D52741" w:rsidP="00EE138C">
      <w:pPr>
        <w:rPr>
          <w:b/>
          <w:bCs/>
          <w:u w:val="single"/>
        </w:rPr>
      </w:pPr>
      <w:r w:rsidRPr="00E74E0B">
        <w:rPr>
          <w:b/>
          <w:bCs/>
          <w:u w:val="single"/>
        </w:rPr>
        <w:t>10</w:t>
      </w:r>
      <w:r w:rsidR="008B3AE1" w:rsidRPr="00E74E0B">
        <w:rPr>
          <w:b/>
          <w:bCs/>
          <w:u w:val="single"/>
        </w:rPr>
        <w:t>-</w:t>
      </w:r>
      <w:r w:rsidR="00EA1082" w:rsidRPr="00E74E0B">
        <w:rPr>
          <w:b/>
          <w:bCs/>
          <w:u w:val="single"/>
        </w:rPr>
        <w:t>0</w:t>
      </w:r>
      <w:r w:rsidRPr="00E74E0B">
        <w:rPr>
          <w:b/>
          <w:bCs/>
          <w:u w:val="single"/>
        </w:rPr>
        <w:t>5</w:t>
      </w:r>
      <w:r w:rsidR="00EA1082" w:rsidRPr="00E74E0B">
        <w:rPr>
          <w:b/>
          <w:bCs/>
          <w:u w:val="single"/>
        </w:rPr>
        <w:t>-</w:t>
      </w:r>
      <w:r w:rsidR="0042532C" w:rsidRPr="00E74E0B">
        <w:rPr>
          <w:b/>
          <w:bCs/>
          <w:u w:val="single"/>
        </w:rPr>
        <w:t>2</w:t>
      </w:r>
      <w:r w:rsidR="00EA1082" w:rsidRPr="00E74E0B">
        <w:rPr>
          <w:b/>
          <w:bCs/>
          <w:u w:val="single"/>
        </w:rPr>
        <w:t>3</w:t>
      </w:r>
      <w:r w:rsidR="008B3AE1" w:rsidRPr="00E74E0B">
        <w:rPr>
          <w:b/>
          <w:bCs/>
          <w:u w:val="single"/>
        </w:rPr>
        <w:t>)</w:t>
      </w:r>
      <w:r w:rsidR="0058058F" w:rsidRPr="00E74E0B">
        <w:rPr>
          <w:b/>
          <w:bCs/>
          <w:u w:val="single"/>
        </w:rPr>
        <w:t xml:space="preserve"> Planning Applications</w:t>
      </w:r>
    </w:p>
    <w:p w:rsidR="00D52741" w:rsidRPr="00E74E0B" w:rsidRDefault="00D52741" w:rsidP="00D52741">
      <w:pPr>
        <w:pStyle w:val="ListParagraph"/>
        <w:numPr>
          <w:ilvl w:val="0"/>
          <w:numId w:val="23"/>
        </w:numPr>
        <w:spacing w:after="0" w:line="240" w:lineRule="auto"/>
        <w:rPr>
          <w:rFonts w:ascii="Times New Roman" w:hAnsi="Times New Roman"/>
          <w:sz w:val="24"/>
          <w:szCs w:val="28"/>
        </w:rPr>
      </w:pPr>
      <w:r w:rsidRPr="00E74E0B">
        <w:rPr>
          <w:rFonts w:ascii="Times New Roman" w:hAnsi="Times New Roman"/>
          <w:sz w:val="24"/>
          <w:szCs w:val="28"/>
        </w:rPr>
        <w:t>2023/0882 – removal of 2 existing roof windows to south elevation (west end) to be replaced with conservation style roof windows. Installation of two new conservation style roof windows to south elevation (east end). Removal of part of internal flat ceiling to top floor bedroom on east end replaced with a vaulted ceiling to match ceiling in bedroom to west end. Removal of part of an internal dividing wall and internal window to east bedroom at 15 Church Road, NR13 3TX</w:t>
      </w:r>
      <w:r w:rsidR="001F1CC3" w:rsidRPr="00E74E0B">
        <w:rPr>
          <w:rFonts w:ascii="Times New Roman" w:hAnsi="Times New Roman"/>
          <w:sz w:val="24"/>
          <w:szCs w:val="28"/>
        </w:rPr>
        <w:t>.  The Council had no objections to the application.</w:t>
      </w:r>
    </w:p>
    <w:p w:rsidR="00D52741" w:rsidRPr="00E74E0B" w:rsidRDefault="00D52741" w:rsidP="00D52741">
      <w:pPr>
        <w:pStyle w:val="ListParagraph"/>
        <w:numPr>
          <w:ilvl w:val="0"/>
          <w:numId w:val="23"/>
        </w:numPr>
        <w:spacing w:after="0" w:line="240" w:lineRule="auto"/>
        <w:rPr>
          <w:rFonts w:ascii="Times New Roman" w:hAnsi="Times New Roman"/>
          <w:sz w:val="24"/>
          <w:szCs w:val="28"/>
        </w:rPr>
      </w:pPr>
      <w:r w:rsidRPr="00E74E0B">
        <w:rPr>
          <w:rFonts w:ascii="Times New Roman" w:hAnsi="Times New Roman"/>
          <w:sz w:val="24"/>
          <w:szCs w:val="28"/>
        </w:rPr>
        <w:t xml:space="preserve">BA/2023/0132/FUL – erection of a workshop at </w:t>
      </w:r>
      <w:proofErr w:type="spellStart"/>
      <w:r w:rsidRPr="00E74E0B">
        <w:rPr>
          <w:rFonts w:ascii="Times New Roman" w:hAnsi="Times New Roman"/>
          <w:sz w:val="24"/>
          <w:szCs w:val="28"/>
        </w:rPr>
        <w:t>Pearsons</w:t>
      </w:r>
      <w:proofErr w:type="spellEnd"/>
      <w:r w:rsidRPr="00E74E0B">
        <w:rPr>
          <w:rFonts w:ascii="Times New Roman" w:hAnsi="Times New Roman"/>
          <w:sz w:val="24"/>
          <w:szCs w:val="28"/>
        </w:rPr>
        <w:t xml:space="preserve"> Yard, Holly Farm Road, NR13 3TH</w:t>
      </w:r>
      <w:r w:rsidR="001F1CC3" w:rsidRPr="00E74E0B">
        <w:rPr>
          <w:rFonts w:ascii="Times New Roman" w:hAnsi="Times New Roman"/>
          <w:sz w:val="24"/>
          <w:szCs w:val="28"/>
        </w:rPr>
        <w:t>.  The Council had no objections to the application.</w:t>
      </w:r>
    </w:p>
    <w:p w:rsidR="00D52741" w:rsidRPr="00E74E0B" w:rsidRDefault="00D52741" w:rsidP="00D52741">
      <w:pPr>
        <w:pStyle w:val="ListParagraph"/>
        <w:numPr>
          <w:ilvl w:val="0"/>
          <w:numId w:val="23"/>
        </w:numPr>
        <w:spacing w:after="0" w:line="240" w:lineRule="auto"/>
        <w:rPr>
          <w:rFonts w:ascii="Times New Roman" w:hAnsi="Times New Roman"/>
          <w:sz w:val="24"/>
          <w:szCs w:val="28"/>
        </w:rPr>
      </w:pPr>
      <w:r w:rsidRPr="00E74E0B">
        <w:rPr>
          <w:rFonts w:ascii="Times New Roman" w:hAnsi="Times New Roman"/>
          <w:sz w:val="24"/>
          <w:szCs w:val="28"/>
        </w:rPr>
        <w:lastRenderedPageBreak/>
        <w:t>BA/2023/0106/HOUSEH – revisions to previously approved extensions</w:t>
      </w:r>
      <w:r w:rsidR="001F1CC3" w:rsidRPr="00E74E0B">
        <w:rPr>
          <w:rFonts w:ascii="Times New Roman" w:hAnsi="Times New Roman"/>
          <w:sz w:val="24"/>
          <w:szCs w:val="28"/>
        </w:rPr>
        <w:t>.</w:t>
      </w:r>
      <w:r w:rsidRPr="00E74E0B">
        <w:rPr>
          <w:rFonts w:ascii="Times New Roman" w:hAnsi="Times New Roman"/>
          <w:sz w:val="24"/>
          <w:szCs w:val="28"/>
        </w:rPr>
        <w:t xml:space="preserve"> (BA/2016/0252/HOUSEH) including addition of two balconies at Seven Mile House, The Marshes</w:t>
      </w:r>
      <w:r w:rsidR="001F1CC3" w:rsidRPr="00E74E0B">
        <w:rPr>
          <w:rFonts w:ascii="Times New Roman" w:hAnsi="Times New Roman"/>
          <w:sz w:val="24"/>
          <w:szCs w:val="28"/>
        </w:rPr>
        <w:t>.  The Council had no objections to the application.</w:t>
      </w:r>
    </w:p>
    <w:p w:rsidR="00D52741" w:rsidRPr="00E74E0B" w:rsidRDefault="00D52741" w:rsidP="00D52741">
      <w:pPr>
        <w:pStyle w:val="ListParagraph"/>
        <w:numPr>
          <w:ilvl w:val="0"/>
          <w:numId w:val="23"/>
        </w:numPr>
        <w:spacing w:after="0" w:line="240" w:lineRule="auto"/>
        <w:rPr>
          <w:rFonts w:ascii="Times New Roman" w:hAnsi="Times New Roman"/>
          <w:sz w:val="24"/>
          <w:szCs w:val="28"/>
        </w:rPr>
      </w:pPr>
      <w:r w:rsidRPr="00E74E0B">
        <w:rPr>
          <w:rFonts w:ascii="Times New Roman" w:hAnsi="Times New Roman"/>
          <w:sz w:val="24"/>
          <w:szCs w:val="28"/>
        </w:rPr>
        <w:t xml:space="preserve">Notification of an enforcement notice at the </w:t>
      </w:r>
      <w:proofErr w:type="spellStart"/>
      <w:r w:rsidRPr="00E74E0B">
        <w:rPr>
          <w:rFonts w:ascii="Times New Roman" w:hAnsi="Times New Roman"/>
          <w:sz w:val="24"/>
          <w:szCs w:val="28"/>
        </w:rPr>
        <w:t>Berney</w:t>
      </w:r>
      <w:proofErr w:type="spellEnd"/>
      <w:r w:rsidRPr="00E74E0B">
        <w:rPr>
          <w:rFonts w:ascii="Times New Roman" w:hAnsi="Times New Roman"/>
          <w:sz w:val="24"/>
          <w:szCs w:val="28"/>
        </w:rPr>
        <w:t xml:space="preserve"> Arms</w:t>
      </w:r>
      <w:r w:rsidR="001F1CC3" w:rsidRPr="00E74E0B">
        <w:rPr>
          <w:rFonts w:ascii="Times New Roman" w:hAnsi="Times New Roman"/>
          <w:sz w:val="24"/>
          <w:szCs w:val="28"/>
        </w:rPr>
        <w:t>.  This was noted by the Council.</w:t>
      </w:r>
    </w:p>
    <w:p w:rsidR="00D52741" w:rsidRPr="00E74E0B" w:rsidRDefault="00D52741" w:rsidP="00D52741">
      <w:pPr>
        <w:pStyle w:val="ListParagraph"/>
        <w:numPr>
          <w:ilvl w:val="0"/>
          <w:numId w:val="23"/>
        </w:numPr>
        <w:spacing w:after="0" w:line="240" w:lineRule="auto"/>
        <w:rPr>
          <w:rFonts w:ascii="Times New Roman" w:hAnsi="Times New Roman"/>
          <w:sz w:val="24"/>
          <w:szCs w:val="28"/>
        </w:rPr>
      </w:pPr>
      <w:r w:rsidRPr="00E74E0B">
        <w:rPr>
          <w:rFonts w:ascii="Times New Roman" w:hAnsi="Times New Roman"/>
          <w:sz w:val="24"/>
          <w:szCs w:val="28"/>
        </w:rPr>
        <w:t>Notification of planning approval for BA/2023/0068/HOUSE – snooker room extension to rear of the existing garage at The Fourth House, 25 Riverside</w:t>
      </w:r>
      <w:r w:rsidR="001F1CC3" w:rsidRPr="00E74E0B">
        <w:rPr>
          <w:rFonts w:ascii="Times New Roman" w:hAnsi="Times New Roman"/>
          <w:sz w:val="24"/>
          <w:szCs w:val="28"/>
        </w:rPr>
        <w:t>.  This was noted by the Council.</w:t>
      </w:r>
    </w:p>
    <w:p w:rsidR="0042532C" w:rsidRPr="00E74E0B" w:rsidRDefault="0042532C" w:rsidP="0042532C">
      <w:pPr>
        <w:rPr>
          <w:szCs w:val="28"/>
        </w:rPr>
      </w:pPr>
    </w:p>
    <w:p w:rsidR="0058058F" w:rsidRPr="00E74E0B" w:rsidRDefault="00D52741" w:rsidP="00EE138C">
      <w:pPr>
        <w:rPr>
          <w:b/>
          <w:bCs/>
          <w:u w:val="single"/>
        </w:rPr>
      </w:pPr>
      <w:r w:rsidRPr="00E74E0B">
        <w:rPr>
          <w:b/>
          <w:bCs/>
          <w:u w:val="single"/>
        </w:rPr>
        <w:t>11</w:t>
      </w:r>
      <w:r w:rsidR="00EC00F4" w:rsidRPr="00E74E0B">
        <w:rPr>
          <w:b/>
          <w:bCs/>
          <w:u w:val="single"/>
        </w:rPr>
        <w:t>-</w:t>
      </w:r>
      <w:r w:rsidR="00EA1082" w:rsidRPr="00E74E0B">
        <w:rPr>
          <w:b/>
          <w:bCs/>
          <w:u w:val="single"/>
        </w:rPr>
        <w:t>0</w:t>
      </w:r>
      <w:r w:rsidRPr="00E74E0B">
        <w:rPr>
          <w:b/>
          <w:bCs/>
          <w:u w:val="single"/>
        </w:rPr>
        <w:t>5</w:t>
      </w:r>
      <w:r w:rsidR="00EA1082" w:rsidRPr="00E74E0B">
        <w:rPr>
          <w:b/>
          <w:bCs/>
          <w:u w:val="single"/>
        </w:rPr>
        <w:t>-</w:t>
      </w:r>
      <w:r w:rsidR="0042532C" w:rsidRPr="00E74E0B">
        <w:rPr>
          <w:b/>
          <w:bCs/>
          <w:u w:val="single"/>
        </w:rPr>
        <w:t>2</w:t>
      </w:r>
      <w:r w:rsidR="00EA1082" w:rsidRPr="00E74E0B">
        <w:rPr>
          <w:b/>
          <w:bCs/>
          <w:u w:val="single"/>
        </w:rPr>
        <w:t>3</w:t>
      </w:r>
      <w:r w:rsidR="00985FDD" w:rsidRPr="00E74E0B">
        <w:rPr>
          <w:b/>
          <w:bCs/>
          <w:u w:val="single"/>
        </w:rPr>
        <w:t xml:space="preserve">) </w:t>
      </w:r>
      <w:r w:rsidR="0058058F" w:rsidRPr="00E74E0B">
        <w:rPr>
          <w:b/>
          <w:bCs/>
          <w:u w:val="single"/>
        </w:rPr>
        <w:t>To Discuss Updates on the Following</w:t>
      </w:r>
    </w:p>
    <w:p w:rsidR="00AD7588" w:rsidRPr="00E74E0B" w:rsidRDefault="00AD7588" w:rsidP="00EE138C">
      <w:pPr>
        <w:numPr>
          <w:ilvl w:val="0"/>
          <w:numId w:val="1"/>
        </w:numPr>
        <w:jc w:val="both"/>
        <w:rPr>
          <w:b/>
          <w:u w:val="single"/>
        </w:rPr>
      </w:pPr>
      <w:r w:rsidRPr="00E74E0B">
        <w:rPr>
          <w:b/>
          <w:u w:val="single"/>
        </w:rPr>
        <w:t>Speed Sensor</w:t>
      </w:r>
    </w:p>
    <w:p w:rsidR="003C5C62" w:rsidRPr="00E74E0B" w:rsidRDefault="00A714DF" w:rsidP="00EE138C">
      <w:pPr>
        <w:pStyle w:val="NormalWeb"/>
        <w:spacing w:before="0" w:beforeAutospacing="0" w:after="0" w:afterAutospacing="0"/>
        <w:rPr>
          <w:iCs/>
          <w:szCs w:val="22"/>
        </w:rPr>
      </w:pPr>
      <w:r w:rsidRPr="00E74E0B">
        <w:rPr>
          <w:iCs/>
          <w:szCs w:val="22"/>
        </w:rPr>
        <w:t>The speed sensor was located on the Halvergate Road, near to Pettitts last month</w:t>
      </w:r>
      <w:r w:rsidR="00DE7A34" w:rsidRPr="00E74E0B">
        <w:rPr>
          <w:iCs/>
          <w:szCs w:val="22"/>
        </w:rPr>
        <w:t>.</w:t>
      </w:r>
      <w:r w:rsidRPr="00E74E0B">
        <w:rPr>
          <w:iCs/>
          <w:szCs w:val="22"/>
        </w:rPr>
        <w:t xml:space="preserve">  The 85% average speed was 33.7mph, which is comparable to the last time it was sited there in July 2022 at 33.4mph.  There were an average of 231 cars per day, compared to 252 in July 2022.</w:t>
      </w:r>
    </w:p>
    <w:p w:rsidR="00A714DF" w:rsidRPr="00E74E0B" w:rsidRDefault="00A714DF" w:rsidP="00C05A8E">
      <w:pPr>
        <w:pStyle w:val="NormalWeb"/>
        <w:spacing w:before="0" w:beforeAutospacing="0" w:after="0" w:afterAutospacing="0"/>
        <w:rPr>
          <w:iCs/>
          <w:szCs w:val="22"/>
        </w:rPr>
      </w:pPr>
      <w:r w:rsidRPr="00E74E0B">
        <w:rPr>
          <w:iCs/>
          <w:szCs w:val="22"/>
        </w:rPr>
        <w:t>The next location will be Newtown.</w:t>
      </w:r>
    </w:p>
    <w:p w:rsidR="00C84AA9" w:rsidRPr="00E74E0B" w:rsidRDefault="00C84AA9" w:rsidP="00EE138C">
      <w:pPr>
        <w:numPr>
          <w:ilvl w:val="0"/>
          <w:numId w:val="1"/>
        </w:numPr>
        <w:jc w:val="both"/>
        <w:rPr>
          <w:b/>
          <w:u w:val="single"/>
        </w:rPr>
      </w:pPr>
      <w:r w:rsidRPr="00E74E0B">
        <w:rPr>
          <w:b/>
          <w:u w:val="single"/>
        </w:rPr>
        <w:t>Allotments</w:t>
      </w:r>
    </w:p>
    <w:p w:rsidR="00FA3001" w:rsidRPr="00E74E0B" w:rsidRDefault="00DE7A34" w:rsidP="005F5F43">
      <w:pPr>
        <w:jc w:val="both"/>
      </w:pPr>
      <w:r w:rsidRPr="00E74E0B">
        <w:t xml:space="preserve">No issues reported.  </w:t>
      </w:r>
      <w:r w:rsidR="00FA3001" w:rsidRPr="00E74E0B">
        <w:t>The recently vacated plot has been let to 2 tenants.</w:t>
      </w:r>
    </w:p>
    <w:p w:rsidR="00AB3218" w:rsidRPr="00E74E0B" w:rsidRDefault="00DE7A34" w:rsidP="005F5F43">
      <w:pPr>
        <w:jc w:val="both"/>
      </w:pPr>
      <w:r w:rsidRPr="00E74E0B">
        <w:t>No allotment association meeting has been arranged.</w:t>
      </w:r>
      <w:r w:rsidR="00FA3001" w:rsidRPr="00E74E0B">
        <w:rPr>
          <w:b/>
        </w:rPr>
        <w:t xml:space="preserve">  Cllr Hale </w:t>
      </w:r>
      <w:r w:rsidR="00FA3001" w:rsidRPr="00E74E0B">
        <w:t>will action.</w:t>
      </w:r>
    </w:p>
    <w:p w:rsidR="00C92EEB" w:rsidRPr="00E74E0B" w:rsidRDefault="00C92EEB" w:rsidP="00EE138C">
      <w:pPr>
        <w:numPr>
          <w:ilvl w:val="0"/>
          <w:numId w:val="1"/>
        </w:numPr>
        <w:jc w:val="both"/>
        <w:rPr>
          <w:b/>
          <w:bCs/>
          <w:u w:val="single"/>
        </w:rPr>
      </w:pPr>
      <w:r w:rsidRPr="00E74E0B">
        <w:rPr>
          <w:b/>
          <w:bCs/>
          <w:u w:val="single"/>
        </w:rPr>
        <w:t>Neighbourhood Plan</w:t>
      </w:r>
    </w:p>
    <w:p w:rsidR="00A07DA2" w:rsidRPr="00E74E0B" w:rsidRDefault="00B0739B" w:rsidP="00B0739B">
      <w:r w:rsidRPr="00E74E0B">
        <w:t>The 7 week consultation for the statutory Regulation 14 Consultation has finished.  The second consultation event was held on the 20</w:t>
      </w:r>
      <w:r w:rsidRPr="00E74E0B">
        <w:rPr>
          <w:vertAlign w:val="superscript"/>
        </w:rPr>
        <w:t>th</w:t>
      </w:r>
      <w:r w:rsidRPr="00E74E0B">
        <w:t xml:space="preserve"> April and had about 6 attendees. </w:t>
      </w:r>
      <w:r w:rsidR="00A07DA2" w:rsidRPr="00E74E0B">
        <w:t xml:space="preserve">A date for the next steering group meeting is being arranged.  There weren’t many responses from residents but quite a few statutory </w:t>
      </w:r>
      <w:proofErr w:type="spellStart"/>
      <w:r w:rsidR="00A07DA2" w:rsidRPr="00E74E0B">
        <w:t>consultees</w:t>
      </w:r>
      <w:proofErr w:type="spellEnd"/>
      <w:r w:rsidR="00A07DA2" w:rsidRPr="00E74E0B">
        <w:t xml:space="preserve"> sent comments.  The consultants are collating all the responses and will feedback at the next meeting.  It may be necessary to make some small changes but then the full document will be sent to BDC for examination.</w:t>
      </w:r>
      <w:r w:rsidR="005C7E46" w:rsidRPr="00E74E0B">
        <w:t xml:space="preserve">  It is hoped it will be complete in the next couple of months.</w:t>
      </w:r>
    </w:p>
    <w:p w:rsidR="00B0739B" w:rsidRPr="00E74E0B" w:rsidRDefault="00B0739B" w:rsidP="00EE138C">
      <w:pPr>
        <w:numPr>
          <w:ilvl w:val="0"/>
          <w:numId w:val="1"/>
        </w:numPr>
        <w:jc w:val="both"/>
        <w:rPr>
          <w:b/>
          <w:bCs/>
          <w:u w:val="single"/>
        </w:rPr>
      </w:pPr>
      <w:r w:rsidRPr="00E74E0B">
        <w:rPr>
          <w:b/>
          <w:bCs/>
          <w:u w:val="single"/>
        </w:rPr>
        <w:t>Woodland Walk maintenance</w:t>
      </w:r>
    </w:p>
    <w:p w:rsidR="00B0739B" w:rsidRPr="00E74E0B" w:rsidRDefault="00B0739B" w:rsidP="00B0739B">
      <w:pPr>
        <w:jc w:val="both"/>
        <w:rPr>
          <w:bCs/>
        </w:rPr>
      </w:pPr>
      <w:r w:rsidRPr="00E74E0B">
        <w:rPr>
          <w:bCs/>
        </w:rPr>
        <w:t>Cllrs Hale, Pittam, and Smith will action the area of land where the nettles need cutting back and raking.</w:t>
      </w:r>
    </w:p>
    <w:p w:rsidR="003C5C62" w:rsidRPr="00E74E0B" w:rsidRDefault="003C5C62" w:rsidP="004676BE"/>
    <w:p w:rsidR="005F5663" w:rsidRPr="00E74E0B" w:rsidRDefault="00D52741" w:rsidP="00C05A8E">
      <w:pPr>
        <w:jc w:val="both"/>
        <w:rPr>
          <w:b/>
          <w:bCs/>
          <w:u w:val="single"/>
        </w:rPr>
      </w:pPr>
      <w:r w:rsidRPr="00E74E0B">
        <w:rPr>
          <w:b/>
          <w:bCs/>
          <w:u w:val="single"/>
        </w:rPr>
        <w:t>12</w:t>
      </w:r>
      <w:r w:rsidR="005F5663" w:rsidRPr="00E74E0B">
        <w:rPr>
          <w:b/>
          <w:bCs/>
          <w:u w:val="single"/>
        </w:rPr>
        <w:t>-</w:t>
      </w:r>
      <w:r w:rsidR="00EA1082" w:rsidRPr="00E74E0B">
        <w:rPr>
          <w:b/>
          <w:bCs/>
          <w:u w:val="single"/>
        </w:rPr>
        <w:t>0</w:t>
      </w:r>
      <w:r w:rsidRPr="00E74E0B">
        <w:rPr>
          <w:b/>
          <w:bCs/>
          <w:u w:val="single"/>
        </w:rPr>
        <w:t>5</w:t>
      </w:r>
      <w:r w:rsidR="00EA1082" w:rsidRPr="00E74E0B">
        <w:rPr>
          <w:b/>
          <w:bCs/>
          <w:u w:val="single"/>
        </w:rPr>
        <w:t>-</w:t>
      </w:r>
      <w:r w:rsidR="003D22BE" w:rsidRPr="00E74E0B">
        <w:rPr>
          <w:b/>
          <w:bCs/>
          <w:u w:val="single"/>
        </w:rPr>
        <w:t>2</w:t>
      </w:r>
      <w:r w:rsidR="00EA1082" w:rsidRPr="00E74E0B">
        <w:rPr>
          <w:b/>
          <w:bCs/>
          <w:u w:val="single"/>
        </w:rPr>
        <w:t>3</w:t>
      </w:r>
      <w:r w:rsidR="005F5663" w:rsidRPr="00E74E0B">
        <w:rPr>
          <w:b/>
          <w:bCs/>
          <w:u w:val="single"/>
        </w:rPr>
        <w:t>) Highways Issues</w:t>
      </w:r>
    </w:p>
    <w:p w:rsidR="00C05A8E" w:rsidRPr="00E74E0B" w:rsidRDefault="00C05A8E" w:rsidP="00C05A8E">
      <w:pPr>
        <w:pStyle w:val="ListParagraph"/>
        <w:numPr>
          <w:ilvl w:val="0"/>
          <w:numId w:val="27"/>
        </w:numPr>
        <w:spacing w:after="0" w:line="240" w:lineRule="auto"/>
        <w:contextualSpacing w:val="0"/>
        <w:jc w:val="both"/>
        <w:rPr>
          <w:rFonts w:ascii="Times New Roman" w:hAnsi="Times New Roman"/>
          <w:bCs/>
          <w:sz w:val="24"/>
          <w:szCs w:val="24"/>
        </w:rPr>
      </w:pPr>
      <w:r w:rsidRPr="00E74E0B">
        <w:rPr>
          <w:rFonts w:ascii="Times New Roman" w:hAnsi="Times New Roman"/>
          <w:bCs/>
          <w:sz w:val="24"/>
          <w:szCs w:val="24"/>
        </w:rPr>
        <w:t>Several reports have been received by the Clerk of a cone being placed on the new road markings at the junction of Freethorpe Road and Station Road.  The information has been passed on to Highways but it could be a Police traffic matter.  The cone has not been seen for a couple of weeks.</w:t>
      </w:r>
    </w:p>
    <w:p w:rsidR="002726F7" w:rsidRPr="00E74E0B" w:rsidRDefault="006B0D19" w:rsidP="00EE138C">
      <w:pPr>
        <w:jc w:val="both"/>
        <w:rPr>
          <w:bCs/>
        </w:rPr>
      </w:pPr>
      <w:r w:rsidRPr="00E74E0B">
        <w:rPr>
          <w:bCs/>
        </w:rPr>
        <w:t xml:space="preserve">The flooding at Witton Green is still a problem.  </w:t>
      </w:r>
      <w:r w:rsidR="002726F7" w:rsidRPr="00E74E0B">
        <w:rPr>
          <w:b/>
          <w:bCs/>
        </w:rPr>
        <w:t>Cllr Mutten</w:t>
      </w:r>
      <w:r w:rsidR="002726F7" w:rsidRPr="00E74E0B">
        <w:rPr>
          <w:bCs/>
        </w:rPr>
        <w:t xml:space="preserve"> will contact</w:t>
      </w:r>
      <w:r w:rsidRPr="00E74E0B">
        <w:rPr>
          <w:bCs/>
        </w:rPr>
        <w:t xml:space="preserve"> CCllr Hempsall</w:t>
      </w:r>
      <w:r w:rsidR="002726F7" w:rsidRPr="00E74E0B">
        <w:rPr>
          <w:bCs/>
        </w:rPr>
        <w:t>.</w:t>
      </w:r>
    </w:p>
    <w:p w:rsidR="005521AC" w:rsidRPr="00E74E0B" w:rsidRDefault="006B0D19" w:rsidP="00EE138C">
      <w:pPr>
        <w:jc w:val="both"/>
        <w:rPr>
          <w:bCs/>
        </w:rPr>
      </w:pPr>
      <w:r w:rsidRPr="00E74E0B">
        <w:rPr>
          <w:bCs/>
        </w:rPr>
        <w:t>CCllr Hempsall has confirmed the closure of Middle Hill will be going ahead.</w:t>
      </w:r>
    </w:p>
    <w:p w:rsidR="00E275F3" w:rsidRPr="00E74E0B" w:rsidRDefault="00E275F3" w:rsidP="00EE138C">
      <w:pPr>
        <w:jc w:val="both"/>
        <w:rPr>
          <w:bCs/>
        </w:rPr>
      </w:pPr>
    </w:p>
    <w:p w:rsidR="0022078D" w:rsidRPr="00E74E0B" w:rsidRDefault="00D52741" w:rsidP="00EE138C">
      <w:pPr>
        <w:jc w:val="both"/>
        <w:rPr>
          <w:b/>
          <w:bCs/>
          <w:u w:val="single"/>
        </w:rPr>
      </w:pPr>
      <w:r w:rsidRPr="00E74E0B">
        <w:rPr>
          <w:b/>
          <w:u w:val="single"/>
        </w:rPr>
        <w:t>13</w:t>
      </w:r>
      <w:r w:rsidR="00C20247" w:rsidRPr="00E74E0B">
        <w:rPr>
          <w:b/>
          <w:u w:val="single"/>
        </w:rPr>
        <w:t>-</w:t>
      </w:r>
      <w:r w:rsidR="00EA1082" w:rsidRPr="00E74E0B">
        <w:rPr>
          <w:b/>
          <w:u w:val="single"/>
        </w:rPr>
        <w:t>0</w:t>
      </w:r>
      <w:r w:rsidRPr="00E74E0B">
        <w:rPr>
          <w:b/>
          <w:u w:val="single"/>
        </w:rPr>
        <w:t>5</w:t>
      </w:r>
      <w:r w:rsidR="00EA1082" w:rsidRPr="00E74E0B">
        <w:rPr>
          <w:b/>
          <w:u w:val="single"/>
        </w:rPr>
        <w:t>-</w:t>
      </w:r>
      <w:r w:rsidR="003D22BE" w:rsidRPr="00E74E0B">
        <w:rPr>
          <w:b/>
          <w:u w:val="single"/>
        </w:rPr>
        <w:t>2</w:t>
      </w:r>
      <w:r w:rsidR="00EA1082" w:rsidRPr="00E74E0B">
        <w:rPr>
          <w:b/>
          <w:u w:val="single"/>
        </w:rPr>
        <w:t>3</w:t>
      </w:r>
      <w:r w:rsidR="00C20247" w:rsidRPr="00E74E0B">
        <w:rPr>
          <w:b/>
          <w:u w:val="single"/>
        </w:rPr>
        <w:t xml:space="preserve">) </w:t>
      </w:r>
      <w:r w:rsidR="0022078D" w:rsidRPr="00E74E0B">
        <w:rPr>
          <w:b/>
          <w:u w:val="single"/>
        </w:rPr>
        <w:t>Correspondence Received</w:t>
      </w:r>
    </w:p>
    <w:p w:rsidR="00D12378" w:rsidRPr="00E74E0B" w:rsidRDefault="007D045D" w:rsidP="00D12378">
      <w:pPr>
        <w:pStyle w:val="ListParagraph"/>
        <w:numPr>
          <w:ilvl w:val="0"/>
          <w:numId w:val="25"/>
        </w:numPr>
        <w:spacing w:after="0" w:line="240" w:lineRule="auto"/>
        <w:ind w:left="426" w:hanging="426"/>
        <w:rPr>
          <w:rFonts w:ascii="Times New Roman" w:hAnsi="Times New Roman"/>
          <w:sz w:val="24"/>
          <w:szCs w:val="28"/>
        </w:rPr>
      </w:pPr>
      <w:r w:rsidRPr="00E74E0B">
        <w:rPr>
          <w:rFonts w:ascii="Times New Roman" w:hAnsi="Times New Roman"/>
          <w:sz w:val="24"/>
          <w:szCs w:val="28"/>
        </w:rPr>
        <w:t>Royal Norfolk Show Community Champions Tribute.</w:t>
      </w:r>
      <w:r w:rsidR="00D12378" w:rsidRPr="00E74E0B">
        <w:rPr>
          <w:rFonts w:ascii="Times New Roman" w:hAnsi="Times New Roman"/>
          <w:sz w:val="24"/>
          <w:szCs w:val="28"/>
        </w:rPr>
        <w:t xml:space="preserve"> </w:t>
      </w:r>
      <w:r w:rsidRPr="00E74E0B">
        <w:rPr>
          <w:rFonts w:ascii="Times New Roman" w:hAnsi="Times New Roman"/>
          <w:sz w:val="24"/>
          <w:szCs w:val="28"/>
        </w:rPr>
        <w:t>A tribute to community champions will take place at the Royal Norfolk Show on Wednesday 28</w:t>
      </w:r>
      <w:r w:rsidRPr="00E74E0B">
        <w:rPr>
          <w:rFonts w:ascii="Times New Roman" w:hAnsi="Times New Roman"/>
          <w:sz w:val="24"/>
          <w:szCs w:val="28"/>
          <w:vertAlign w:val="superscript"/>
        </w:rPr>
        <w:t>th</w:t>
      </w:r>
      <w:r w:rsidRPr="00E74E0B">
        <w:rPr>
          <w:rFonts w:ascii="Times New Roman" w:hAnsi="Times New Roman"/>
          <w:sz w:val="24"/>
          <w:szCs w:val="28"/>
        </w:rPr>
        <w:t xml:space="preserve"> June. Nominations need to be sent by Friday 12</w:t>
      </w:r>
      <w:r w:rsidRPr="00E74E0B">
        <w:rPr>
          <w:rFonts w:ascii="Times New Roman" w:hAnsi="Times New Roman"/>
          <w:sz w:val="24"/>
          <w:szCs w:val="28"/>
          <w:vertAlign w:val="superscript"/>
        </w:rPr>
        <w:t>th</w:t>
      </w:r>
      <w:r w:rsidRPr="00E74E0B">
        <w:rPr>
          <w:rFonts w:ascii="Times New Roman" w:hAnsi="Times New Roman"/>
          <w:sz w:val="24"/>
          <w:szCs w:val="28"/>
        </w:rPr>
        <w:t xml:space="preserve"> June. The Council nominated Chris Bradbury for his work for the Community Association, and another member of the trustees</w:t>
      </w:r>
      <w:r w:rsidR="00D12378" w:rsidRPr="00E74E0B">
        <w:rPr>
          <w:rFonts w:ascii="Times New Roman" w:hAnsi="Times New Roman"/>
          <w:sz w:val="24"/>
          <w:szCs w:val="28"/>
        </w:rPr>
        <w:t>.</w:t>
      </w:r>
    </w:p>
    <w:p w:rsidR="00D12378" w:rsidRPr="00E74E0B" w:rsidRDefault="007D045D" w:rsidP="00EE138C">
      <w:pPr>
        <w:pStyle w:val="ListParagraph"/>
        <w:numPr>
          <w:ilvl w:val="0"/>
          <w:numId w:val="25"/>
        </w:numPr>
        <w:spacing w:after="0" w:line="240" w:lineRule="auto"/>
        <w:ind w:left="426" w:hanging="426"/>
        <w:jc w:val="both"/>
        <w:rPr>
          <w:rFonts w:ascii="Times New Roman" w:hAnsi="Times New Roman"/>
        </w:rPr>
      </w:pPr>
      <w:r w:rsidRPr="00E74E0B">
        <w:rPr>
          <w:rFonts w:ascii="Times New Roman" w:hAnsi="Times New Roman"/>
          <w:sz w:val="24"/>
          <w:szCs w:val="28"/>
        </w:rPr>
        <w:t xml:space="preserve">The Sir John Hurt Film Trust sent an email asking if there were any local groups that could benefit from some free </w:t>
      </w:r>
      <w:r w:rsidR="00817E61" w:rsidRPr="00E74E0B">
        <w:rPr>
          <w:rFonts w:ascii="Times New Roman" w:hAnsi="Times New Roman"/>
          <w:sz w:val="24"/>
          <w:szCs w:val="28"/>
        </w:rPr>
        <w:t>Cinema</w:t>
      </w:r>
      <w:r w:rsidRPr="00E74E0B">
        <w:rPr>
          <w:rFonts w:ascii="Times New Roman" w:hAnsi="Times New Roman"/>
          <w:sz w:val="24"/>
          <w:szCs w:val="28"/>
        </w:rPr>
        <w:t xml:space="preserve"> </w:t>
      </w:r>
      <w:r w:rsidR="00817E61" w:rsidRPr="00E74E0B">
        <w:rPr>
          <w:rFonts w:ascii="Times New Roman" w:hAnsi="Times New Roman"/>
          <w:sz w:val="24"/>
          <w:szCs w:val="28"/>
        </w:rPr>
        <w:t>Memory sessions</w:t>
      </w:r>
      <w:r w:rsidRPr="00E74E0B">
        <w:rPr>
          <w:rFonts w:ascii="Times New Roman" w:hAnsi="Times New Roman"/>
          <w:sz w:val="24"/>
          <w:szCs w:val="28"/>
        </w:rPr>
        <w:t xml:space="preserve"> for those suffering from dementia.</w:t>
      </w:r>
      <w:r w:rsidR="00817E61" w:rsidRPr="00E74E0B">
        <w:rPr>
          <w:rFonts w:ascii="Times New Roman" w:hAnsi="Times New Roman"/>
          <w:sz w:val="24"/>
          <w:szCs w:val="28"/>
        </w:rPr>
        <w:t xml:space="preserve">  The Over 50’s club was suggested.</w:t>
      </w:r>
    </w:p>
    <w:p w:rsidR="00CE6E16" w:rsidRPr="00E74E0B" w:rsidRDefault="00CE6E16" w:rsidP="00CE6E16">
      <w:pPr>
        <w:pStyle w:val="ListParagraph"/>
        <w:numPr>
          <w:ilvl w:val="0"/>
          <w:numId w:val="25"/>
        </w:numPr>
        <w:spacing w:after="0" w:line="240" w:lineRule="auto"/>
        <w:ind w:left="426" w:hanging="426"/>
        <w:jc w:val="both"/>
      </w:pPr>
      <w:r w:rsidRPr="00E74E0B">
        <w:rPr>
          <w:rFonts w:ascii="Times New Roman" w:hAnsi="Times New Roman"/>
        </w:rPr>
        <w:t xml:space="preserve">Acle Academy are looking for sponsors for their awards.  </w:t>
      </w:r>
    </w:p>
    <w:p w:rsidR="00CE6E16" w:rsidRPr="00E74E0B" w:rsidRDefault="00CE6E16" w:rsidP="00CE6E16">
      <w:pPr>
        <w:jc w:val="both"/>
      </w:pPr>
    </w:p>
    <w:p w:rsidR="004B3213" w:rsidRPr="00E74E0B" w:rsidRDefault="004B3213" w:rsidP="00EE138C">
      <w:pPr>
        <w:jc w:val="both"/>
        <w:rPr>
          <w:b/>
          <w:u w:val="single"/>
        </w:rPr>
      </w:pPr>
      <w:r w:rsidRPr="00E74E0B">
        <w:rPr>
          <w:b/>
          <w:u w:val="single"/>
        </w:rPr>
        <w:t>1</w:t>
      </w:r>
      <w:r w:rsidR="00CE6E16" w:rsidRPr="00E74E0B">
        <w:rPr>
          <w:b/>
          <w:u w:val="single"/>
        </w:rPr>
        <w:t>4</w:t>
      </w:r>
      <w:r w:rsidRPr="00E74E0B">
        <w:rPr>
          <w:b/>
          <w:u w:val="single"/>
        </w:rPr>
        <w:t>-0</w:t>
      </w:r>
      <w:r w:rsidR="00CE6E16" w:rsidRPr="00E74E0B">
        <w:rPr>
          <w:b/>
          <w:u w:val="single"/>
        </w:rPr>
        <w:t>5</w:t>
      </w:r>
      <w:r w:rsidRPr="00E74E0B">
        <w:rPr>
          <w:b/>
          <w:u w:val="single"/>
        </w:rPr>
        <w:t>-23) Setting up a local Cluster Meeting</w:t>
      </w:r>
    </w:p>
    <w:p w:rsidR="004B3213" w:rsidRPr="00E74E0B" w:rsidRDefault="00CE6E16" w:rsidP="00B62F2C">
      <w:r w:rsidRPr="00E74E0B">
        <w:t>Freethorpe</w:t>
      </w:r>
      <w:r w:rsidR="00D12378" w:rsidRPr="00E74E0B">
        <w:t xml:space="preserve"> </w:t>
      </w:r>
      <w:r w:rsidR="00FA164B" w:rsidRPr="00E74E0B">
        <w:t xml:space="preserve">and </w:t>
      </w:r>
      <w:r w:rsidR="00D12378" w:rsidRPr="00E74E0B">
        <w:t xml:space="preserve">Beighton </w:t>
      </w:r>
      <w:r w:rsidR="00FA164B" w:rsidRPr="00E74E0B">
        <w:t xml:space="preserve">Parish Councils </w:t>
      </w:r>
      <w:r w:rsidRPr="00E74E0B">
        <w:t xml:space="preserve">have responded positively to the </w:t>
      </w:r>
      <w:r w:rsidR="00FA164B" w:rsidRPr="00E74E0B">
        <w:t>suggest</w:t>
      </w:r>
      <w:r w:rsidRPr="00E74E0B">
        <w:t>ion of</w:t>
      </w:r>
      <w:r w:rsidR="00FA164B" w:rsidRPr="00E74E0B">
        <w:t xml:space="preserve"> a Cluster meeting</w:t>
      </w:r>
      <w:r w:rsidR="00134F37" w:rsidRPr="00E74E0B">
        <w:t>.  Freethorpe do not want to meet just for the sake of it so are suggesting perhaps only twice a year.  An inaugural meeting on the 22</w:t>
      </w:r>
      <w:r w:rsidR="00134F37" w:rsidRPr="00E74E0B">
        <w:rPr>
          <w:vertAlign w:val="superscript"/>
        </w:rPr>
        <w:t>nd</w:t>
      </w:r>
      <w:r w:rsidR="00134F37" w:rsidRPr="00E74E0B">
        <w:t xml:space="preserve"> June will be proposed.</w:t>
      </w:r>
    </w:p>
    <w:p w:rsidR="00B635A0" w:rsidRPr="00E74E0B" w:rsidRDefault="00B635A0" w:rsidP="00EE138C">
      <w:pPr>
        <w:jc w:val="both"/>
      </w:pPr>
    </w:p>
    <w:p w:rsidR="002F45C9" w:rsidRPr="00E74E0B" w:rsidRDefault="004B3213" w:rsidP="00EE138C">
      <w:pPr>
        <w:jc w:val="both"/>
        <w:rPr>
          <w:b/>
          <w:u w:val="single"/>
        </w:rPr>
      </w:pPr>
      <w:r w:rsidRPr="00E74E0B">
        <w:rPr>
          <w:b/>
          <w:u w:val="single"/>
        </w:rPr>
        <w:t>1</w:t>
      </w:r>
      <w:r w:rsidR="00CE6E16" w:rsidRPr="00E74E0B">
        <w:rPr>
          <w:b/>
          <w:u w:val="single"/>
        </w:rPr>
        <w:t>5</w:t>
      </w:r>
      <w:r w:rsidR="0022078D" w:rsidRPr="00E74E0B">
        <w:rPr>
          <w:b/>
          <w:u w:val="single"/>
        </w:rPr>
        <w:t>-</w:t>
      </w:r>
      <w:r w:rsidR="000F1A23" w:rsidRPr="00E74E0B">
        <w:rPr>
          <w:b/>
          <w:u w:val="single"/>
        </w:rPr>
        <w:t>0</w:t>
      </w:r>
      <w:r w:rsidR="00CE6E16" w:rsidRPr="00E74E0B">
        <w:rPr>
          <w:b/>
          <w:u w:val="single"/>
        </w:rPr>
        <w:t>5</w:t>
      </w:r>
      <w:r w:rsidR="000F1A23" w:rsidRPr="00E74E0B">
        <w:rPr>
          <w:b/>
          <w:u w:val="single"/>
        </w:rPr>
        <w:t>-</w:t>
      </w:r>
      <w:r w:rsidR="003D22BE" w:rsidRPr="00E74E0B">
        <w:rPr>
          <w:b/>
          <w:u w:val="single"/>
        </w:rPr>
        <w:t>2</w:t>
      </w:r>
      <w:r w:rsidR="000F1A23" w:rsidRPr="00E74E0B">
        <w:rPr>
          <w:b/>
          <w:u w:val="single"/>
        </w:rPr>
        <w:t>3</w:t>
      </w:r>
      <w:r w:rsidR="009046E5" w:rsidRPr="00E74E0B">
        <w:rPr>
          <w:b/>
          <w:u w:val="single"/>
        </w:rPr>
        <w:t xml:space="preserve">) </w:t>
      </w:r>
      <w:r w:rsidR="002F45C9" w:rsidRPr="00E74E0B">
        <w:rPr>
          <w:b/>
          <w:u w:val="single"/>
        </w:rPr>
        <w:t>Financial Matters</w:t>
      </w:r>
    </w:p>
    <w:p w:rsidR="00370CE9" w:rsidRPr="00E74E0B" w:rsidRDefault="00FA164B" w:rsidP="00EE138C">
      <w:pPr>
        <w:numPr>
          <w:ilvl w:val="0"/>
          <w:numId w:val="2"/>
        </w:numPr>
        <w:jc w:val="both"/>
        <w:rPr>
          <w:bCs/>
        </w:rPr>
      </w:pPr>
      <w:r w:rsidRPr="00E74E0B">
        <w:rPr>
          <w:bCs/>
        </w:rPr>
        <w:t xml:space="preserve">The </w:t>
      </w:r>
      <w:r w:rsidR="00370CE9" w:rsidRPr="00E74E0B">
        <w:rPr>
          <w:bCs/>
        </w:rPr>
        <w:t xml:space="preserve">Year End accounts were presented and noted (see below). </w:t>
      </w:r>
    </w:p>
    <w:p w:rsidR="00AA3DE1" w:rsidRPr="00E74E0B" w:rsidRDefault="00AA3DE1" w:rsidP="00EE138C">
      <w:pPr>
        <w:numPr>
          <w:ilvl w:val="0"/>
          <w:numId w:val="2"/>
        </w:numPr>
        <w:jc w:val="both"/>
        <w:rPr>
          <w:bCs/>
        </w:rPr>
      </w:pPr>
      <w:r w:rsidRPr="00E74E0B">
        <w:rPr>
          <w:bCs/>
        </w:rPr>
        <w:t xml:space="preserve">The </w:t>
      </w:r>
      <w:r w:rsidR="00370CE9" w:rsidRPr="00E74E0B">
        <w:rPr>
          <w:bCs/>
        </w:rPr>
        <w:t xml:space="preserve">Actuals vs Budget figures for 2022/23 were presented and noted (see below). </w:t>
      </w:r>
    </w:p>
    <w:p w:rsidR="00131087" w:rsidRPr="00E74E0B" w:rsidRDefault="00131087" w:rsidP="00EE138C">
      <w:pPr>
        <w:numPr>
          <w:ilvl w:val="0"/>
          <w:numId w:val="2"/>
        </w:numPr>
        <w:jc w:val="both"/>
        <w:rPr>
          <w:bCs/>
        </w:rPr>
      </w:pPr>
      <w:r w:rsidRPr="00E74E0B">
        <w:rPr>
          <w:bCs/>
        </w:rPr>
        <w:t>The Asset Register as at 31.3.23 was reviewed and no changes made.  The document is available on the website.</w:t>
      </w:r>
    </w:p>
    <w:p w:rsidR="00011516" w:rsidRPr="00E74E0B" w:rsidRDefault="00011516" w:rsidP="00EE138C">
      <w:pPr>
        <w:numPr>
          <w:ilvl w:val="0"/>
          <w:numId w:val="2"/>
        </w:numPr>
        <w:jc w:val="both"/>
        <w:rPr>
          <w:bCs/>
        </w:rPr>
      </w:pPr>
      <w:r w:rsidRPr="00E74E0B">
        <w:rPr>
          <w:bCs/>
        </w:rPr>
        <w:t>The Internal Audit report was noted.  There were no items for review or comment.</w:t>
      </w:r>
      <w:r w:rsidR="00C63922" w:rsidRPr="00E74E0B">
        <w:rPr>
          <w:bCs/>
        </w:rPr>
        <w:t xml:space="preserve">  It is available to view on the website.</w:t>
      </w:r>
    </w:p>
    <w:p w:rsidR="00011516" w:rsidRPr="00E74E0B" w:rsidRDefault="00F5520F" w:rsidP="00EE138C">
      <w:pPr>
        <w:numPr>
          <w:ilvl w:val="0"/>
          <w:numId w:val="2"/>
        </w:numPr>
        <w:jc w:val="both"/>
        <w:rPr>
          <w:bCs/>
        </w:rPr>
      </w:pPr>
      <w:r w:rsidRPr="00E74E0B">
        <w:rPr>
          <w:bCs/>
        </w:rPr>
        <w:t>The Governance Statement of the Annual Return for 2022/23 was approved and signed by the Chairman and Clerk.</w:t>
      </w:r>
      <w:r w:rsidR="00C63922" w:rsidRPr="00E74E0B">
        <w:rPr>
          <w:bCs/>
        </w:rPr>
        <w:t xml:space="preserve">  The document can be viewed on the website</w:t>
      </w:r>
    </w:p>
    <w:p w:rsidR="00F5520F" w:rsidRPr="00E74E0B" w:rsidRDefault="00F5520F" w:rsidP="00EE138C">
      <w:pPr>
        <w:numPr>
          <w:ilvl w:val="0"/>
          <w:numId w:val="2"/>
        </w:numPr>
        <w:jc w:val="both"/>
        <w:rPr>
          <w:bCs/>
        </w:rPr>
      </w:pPr>
      <w:r w:rsidRPr="00E74E0B">
        <w:rPr>
          <w:bCs/>
        </w:rPr>
        <w:t>The Accounting Statements of the Annual Return for 2022/23 were approved and signed by the Chairman and RFO.</w:t>
      </w:r>
      <w:r w:rsidR="00C63922" w:rsidRPr="00E74E0B">
        <w:rPr>
          <w:bCs/>
        </w:rPr>
        <w:t xml:space="preserve"> The document can be viewed on the website.</w:t>
      </w:r>
    </w:p>
    <w:p w:rsidR="007869C5" w:rsidRPr="00E74E0B" w:rsidRDefault="00E54E7D" w:rsidP="00EE138C">
      <w:pPr>
        <w:numPr>
          <w:ilvl w:val="0"/>
          <w:numId w:val="2"/>
        </w:numPr>
        <w:jc w:val="both"/>
        <w:rPr>
          <w:bCs/>
        </w:rPr>
      </w:pPr>
      <w:r w:rsidRPr="00E74E0B">
        <w:rPr>
          <w:bCs/>
        </w:rPr>
        <w:t xml:space="preserve">The monthly Income and Expenditure report </w:t>
      </w:r>
      <w:r w:rsidR="00403420" w:rsidRPr="00E74E0B">
        <w:rPr>
          <w:bCs/>
        </w:rPr>
        <w:t xml:space="preserve">for </w:t>
      </w:r>
      <w:r w:rsidR="00F5520F" w:rsidRPr="00E74E0B">
        <w:rPr>
          <w:bCs/>
        </w:rPr>
        <w:t>April</w:t>
      </w:r>
      <w:r w:rsidR="00403420" w:rsidRPr="00E74E0B">
        <w:rPr>
          <w:bCs/>
        </w:rPr>
        <w:t xml:space="preserve"> </w:t>
      </w:r>
      <w:r w:rsidRPr="00E74E0B">
        <w:rPr>
          <w:bCs/>
        </w:rPr>
        <w:t>was noted (see below).</w:t>
      </w:r>
      <w:r w:rsidR="00AA3DE1" w:rsidRPr="00E74E0B">
        <w:rPr>
          <w:bCs/>
        </w:rPr>
        <w:t xml:space="preserve">  </w:t>
      </w:r>
    </w:p>
    <w:p w:rsidR="00AA3DE1" w:rsidRPr="00E74E0B" w:rsidRDefault="00AA3DE1" w:rsidP="00EE138C">
      <w:pPr>
        <w:numPr>
          <w:ilvl w:val="0"/>
          <w:numId w:val="2"/>
        </w:numPr>
        <w:jc w:val="both"/>
        <w:rPr>
          <w:bCs/>
        </w:rPr>
      </w:pPr>
      <w:r w:rsidRPr="00E74E0B">
        <w:rPr>
          <w:bCs/>
        </w:rPr>
        <w:t xml:space="preserve">The payments made in </w:t>
      </w:r>
      <w:r w:rsidR="00F5520F" w:rsidRPr="00E74E0B">
        <w:rPr>
          <w:bCs/>
        </w:rPr>
        <w:t>April will b</w:t>
      </w:r>
      <w:r w:rsidRPr="00E74E0B">
        <w:rPr>
          <w:bCs/>
        </w:rPr>
        <w:t xml:space="preserve">e confirmed </w:t>
      </w:r>
      <w:r w:rsidR="00F5520F" w:rsidRPr="00E74E0B">
        <w:rPr>
          <w:bCs/>
        </w:rPr>
        <w:t>next month</w:t>
      </w:r>
      <w:r w:rsidRPr="00E74E0B">
        <w:rPr>
          <w:bCs/>
        </w:rPr>
        <w:t>.</w:t>
      </w:r>
    </w:p>
    <w:p w:rsidR="00EE6A0A" w:rsidRPr="00E74E0B" w:rsidRDefault="00EE6A0A" w:rsidP="00EE138C">
      <w:pPr>
        <w:numPr>
          <w:ilvl w:val="0"/>
          <w:numId w:val="2"/>
        </w:numPr>
        <w:rPr>
          <w:bCs/>
        </w:rPr>
      </w:pPr>
      <w:r w:rsidRPr="00E74E0B">
        <w:rPr>
          <w:bCs/>
        </w:rPr>
        <w:t>Payments presented for approval, circulated to Councillors in advance:</w:t>
      </w:r>
    </w:p>
    <w:p w:rsidR="00EE6A0A" w:rsidRPr="00E74E0B" w:rsidRDefault="00AA3DE1" w:rsidP="00EE138C">
      <w:pPr>
        <w:rPr>
          <w:bCs/>
        </w:rPr>
      </w:pPr>
      <w:r w:rsidRPr="00E74E0B">
        <w:rPr>
          <w:bCs/>
        </w:rPr>
        <w:t>T</w:t>
      </w:r>
      <w:r w:rsidR="004D3FA1" w:rsidRPr="00E74E0B">
        <w:rPr>
          <w:bCs/>
        </w:rPr>
        <w:t xml:space="preserve">he </w:t>
      </w:r>
      <w:r w:rsidR="00B71C72" w:rsidRPr="00E74E0B">
        <w:rPr>
          <w:bCs/>
        </w:rPr>
        <w:t xml:space="preserve">following </w:t>
      </w:r>
      <w:r w:rsidR="00112894" w:rsidRPr="00E74E0B">
        <w:rPr>
          <w:bCs/>
        </w:rPr>
        <w:t xml:space="preserve">payments </w:t>
      </w:r>
      <w:r w:rsidR="00D55E8D" w:rsidRPr="00E74E0B">
        <w:rPr>
          <w:bCs/>
        </w:rPr>
        <w:t>were</w:t>
      </w:r>
      <w:r w:rsidR="00EE6A0A" w:rsidRPr="00E74E0B">
        <w:rPr>
          <w:bCs/>
        </w:rPr>
        <w:t xml:space="preserve"> </w:t>
      </w:r>
      <w:r w:rsidR="00EE6A0A" w:rsidRPr="00E74E0B">
        <w:rPr>
          <w:b/>
          <w:bCs/>
        </w:rPr>
        <w:t>approved.</w:t>
      </w:r>
      <w:r w:rsidR="00112E9C" w:rsidRPr="00E74E0B">
        <w:rPr>
          <w:b/>
          <w:bCs/>
        </w:rPr>
        <w:t xml:space="preserve"> </w:t>
      </w:r>
      <w:r w:rsidR="00112E9C" w:rsidRPr="00E74E0B">
        <w:rPr>
          <w:bCs/>
        </w:rPr>
        <w:t xml:space="preserve"> </w:t>
      </w:r>
    </w:p>
    <w:p w:rsidR="00B71C72" w:rsidRPr="00E74E0B" w:rsidRDefault="00B71C72" w:rsidP="00B71C72">
      <w:pPr>
        <w:rPr>
          <w:bCs/>
        </w:rPr>
      </w:pPr>
      <w:r w:rsidRPr="00E74E0B">
        <w:rPr>
          <w:bCs/>
        </w:rPr>
        <w:t xml:space="preserve">Staff costs </w:t>
      </w:r>
      <w:r w:rsidR="00AA3DE1" w:rsidRPr="00E74E0B">
        <w:rPr>
          <w:bCs/>
        </w:rPr>
        <w:t xml:space="preserve">March </w:t>
      </w:r>
      <w:r w:rsidR="00AA3DE1" w:rsidRPr="00E74E0B">
        <w:rPr>
          <w:bCs/>
        </w:rPr>
        <w:tab/>
      </w:r>
      <w:r w:rsidR="00AA3DE1" w:rsidRPr="00E74E0B">
        <w:rPr>
          <w:bCs/>
        </w:rPr>
        <w:tab/>
      </w:r>
      <w:r w:rsidR="00AA3DE1" w:rsidRPr="00E74E0B">
        <w:rPr>
          <w:bCs/>
        </w:rPr>
        <w:tab/>
      </w:r>
      <w:r w:rsidR="00AA3DE1" w:rsidRPr="00E74E0B">
        <w:rPr>
          <w:bCs/>
        </w:rPr>
        <w:tab/>
      </w:r>
      <w:r w:rsidR="00AA3DE1" w:rsidRPr="00E74E0B">
        <w:rPr>
          <w:bCs/>
        </w:rPr>
        <w:tab/>
      </w:r>
      <w:r w:rsidR="00AA3DE1" w:rsidRPr="00E74E0B">
        <w:rPr>
          <w:bCs/>
        </w:rPr>
        <w:tab/>
      </w:r>
      <w:r w:rsidR="00AA3DE1" w:rsidRPr="00E74E0B">
        <w:rPr>
          <w:bCs/>
        </w:rPr>
        <w:tab/>
      </w:r>
      <w:r w:rsidRPr="00E74E0B">
        <w:rPr>
          <w:bCs/>
        </w:rPr>
        <w:tab/>
        <w:t xml:space="preserve">£     </w:t>
      </w:r>
      <w:r w:rsidR="000826D1" w:rsidRPr="00E74E0B">
        <w:rPr>
          <w:bCs/>
        </w:rPr>
        <w:t>57</w:t>
      </w:r>
      <w:r w:rsidRPr="00E74E0B">
        <w:rPr>
          <w:bCs/>
        </w:rPr>
        <w:t>5.</w:t>
      </w:r>
      <w:r w:rsidR="000826D1" w:rsidRPr="00E74E0B">
        <w:rPr>
          <w:bCs/>
        </w:rPr>
        <w:t>84</w:t>
      </w:r>
    </w:p>
    <w:p w:rsidR="000826D1" w:rsidRPr="00E74E0B" w:rsidRDefault="000826D1" w:rsidP="00B71C72">
      <w:pPr>
        <w:rPr>
          <w:bCs/>
          <w:i/>
        </w:rPr>
      </w:pPr>
      <w:r w:rsidRPr="00E74E0B">
        <w:rPr>
          <w:bCs/>
        </w:rPr>
        <w:t>Anglia Car Charging – final instalment EV charging points</w:t>
      </w:r>
      <w:r w:rsidRPr="00E74E0B">
        <w:rPr>
          <w:bCs/>
        </w:rPr>
        <w:tab/>
      </w:r>
      <w:r w:rsidRPr="00E74E0B">
        <w:rPr>
          <w:bCs/>
        </w:rPr>
        <w:tab/>
      </w:r>
      <w:r w:rsidRPr="00E74E0B">
        <w:rPr>
          <w:bCs/>
        </w:rPr>
        <w:tab/>
      </w:r>
      <w:proofErr w:type="gramStart"/>
      <w:r w:rsidRPr="00E74E0B">
        <w:rPr>
          <w:bCs/>
        </w:rPr>
        <w:t>£  3,</w:t>
      </w:r>
      <w:r w:rsidR="00EB0398" w:rsidRPr="00E74E0B">
        <w:rPr>
          <w:bCs/>
        </w:rPr>
        <w:t>652</w:t>
      </w:r>
      <w:r w:rsidRPr="00E74E0B">
        <w:rPr>
          <w:bCs/>
        </w:rPr>
        <w:t>.</w:t>
      </w:r>
      <w:r w:rsidR="00EB0398" w:rsidRPr="00E74E0B">
        <w:rPr>
          <w:bCs/>
        </w:rPr>
        <w:t>8</w:t>
      </w:r>
      <w:r w:rsidRPr="00E74E0B">
        <w:rPr>
          <w:bCs/>
        </w:rPr>
        <w:t>0</w:t>
      </w:r>
      <w:proofErr w:type="gramEnd"/>
      <w:r w:rsidRPr="00E74E0B">
        <w:rPr>
          <w:bCs/>
        </w:rPr>
        <w:t xml:space="preserve"> </w:t>
      </w:r>
      <w:r w:rsidRPr="00E74E0B">
        <w:rPr>
          <w:bCs/>
          <w:i/>
        </w:rPr>
        <w:t>(retrospective approval)</w:t>
      </w:r>
    </w:p>
    <w:p w:rsidR="00AA3DE1" w:rsidRPr="00E74E0B" w:rsidRDefault="00AA3DE1" w:rsidP="00B71C72">
      <w:pPr>
        <w:rPr>
          <w:bCs/>
        </w:rPr>
      </w:pPr>
      <w:r w:rsidRPr="00E74E0B">
        <w:rPr>
          <w:bCs/>
        </w:rPr>
        <w:t>T</w:t>
      </w:r>
      <w:r w:rsidR="000826D1" w:rsidRPr="00E74E0B">
        <w:rPr>
          <w:bCs/>
        </w:rPr>
        <w:t>ina</w:t>
      </w:r>
      <w:r w:rsidRPr="00E74E0B">
        <w:rPr>
          <w:bCs/>
        </w:rPr>
        <w:t xml:space="preserve"> </w:t>
      </w:r>
      <w:r w:rsidR="000826D1" w:rsidRPr="00E74E0B">
        <w:rPr>
          <w:bCs/>
        </w:rPr>
        <w:t>Davey</w:t>
      </w:r>
      <w:r w:rsidRPr="00E74E0B">
        <w:rPr>
          <w:bCs/>
        </w:rPr>
        <w:t xml:space="preserve"> – </w:t>
      </w:r>
      <w:proofErr w:type="spellStart"/>
      <w:r w:rsidR="000826D1" w:rsidRPr="00E74E0B">
        <w:rPr>
          <w:bCs/>
        </w:rPr>
        <w:t>Ukranian</w:t>
      </w:r>
      <w:proofErr w:type="spellEnd"/>
      <w:r w:rsidR="000826D1" w:rsidRPr="00E74E0B">
        <w:rPr>
          <w:bCs/>
        </w:rPr>
        <w:t xml:space="preserve"> Grant – railcards</w:t>
      </w:r>
      <w:r w:rsidR="000826D1" w:rsidRPr="00E74E0B">
        <w:rPr>
          <w:bCs/>
        </w:rPr>
        <w:tab/>
      </w:r>
      <w:r w:rsidR="000826D1" w:rsidRPr="00E74E0B">
        <w:rPr>
          <w:bCs/>
        </w:rPr>
        <w:tab/>
      </w:r>
      <w:r w:rsidRPr="00E74E0B">
        <w:rPr>
          <w:bCs/>
        </w:rPr>
        <w:tab/>
      </w:r>
      <w:r w:rsidRPr="00E74E0B">
        <w:rPr>
          <w:bCs/>
        </w:rPr>
        <w:tab/>
      </w:r>
      <w:r w:rsidRPr="00E74E0B">
        <w:rPr>
          <w:bCs/>
        </w:rPr>
        <w:tab/>
        <w:t xml:space="preserve">£     </w:t>
      </w:r>
      <w:r w:rsidR="000826D1" w:rsidRPr="00E74E0B">
        <w:rPr>
          <w:bCs/>
        </w:rPr>
        <w:t xml:space="preserve">  9</w:t>
      </w:r>
      <w:r w:rsidRPr="00E74E0B">
        <w:rPr>
          <w:bCs/>
        </w:rPr>
        <w:t>0.</w:t>
      </w:r>
      <w:r w:rsidR="000826D1" w:rsidRPr="00E74E0B">
        <w:rPr>
          <w:bCs/>
        </w:rPr>
        <w:t>0</w:t>
      </w:r>
      <w:r w:rsidRPr="00E74E0B">
        <w:rPr>
          <w:bCs/>
        </w:rPr>
        <w:t>0</w:t>
      </w:r>
    </w:p>
    <w:p w:rsidR="000826D1" w:rsidRPr="00E74E0B" w:rsidRDefault="000826D1" w:rsidP="00B71C72">
      <w:pPr>
        <w:rPr>
          <w:bCs/>
        </w:rPr>
      </w:pPr>
      <w:proofErr w:type="spellStart"/>
      <w:r w:rsidRPr="00E74E0B">
        <w:rPr>
          <w:bCs/>
        </w:rPr>
        <w:t>Treecology</w:t>
      </w:r>
      <w:proofErr w:type="spellEnd"/>
      <w:r w:rsidRPr="00E74E0B">
        <w:rPr>
          <w:bCs/>
        </w:rPr>
        <w:t xml:space="preserve"> – Woodland Walk survey</w:t>
      </w:r>
      <w:r w:rsidRPr="00E74E0B">
        <w:rPr>
          <w:bCs/>
        </w:rPr>
        <w:tab/>
      </w:r>
      <w:r w:rsidRPr="00E74E0B">
        <w:rPr>
          <w:bCs/>
        </w:rPr>
        <w:tab/>
      </w:r>
      <w:r w:rsidRPr="00E74E0B">
        <w:rPr>
          <w:bCs/>
        </w:rPr>
        <w:tab/>
      </w:r>
      <w:r w:rsidRPr="00E74E0B">
        <w:rPr>
          <w:bCs/>
        </w:rPr>
        <w:tab/>
      </w:r>
      <w:r w:rsidRPr="00E74E0B">
        <w:rPr>
          <w:bCs/>
        </w:rPr>
        <w:tab/>
        <w:t>£     150.00</w:t>
      </w:r>
    </w:p>
    <w:p w:rsidR="000826D1" w:rsidRPr="00E74E0B" w:rsidRDefault="000826D1" w:rsidP="00B71C72">
      <w:pPr>
        <w:rPr>
          <w:bCs/>
        </w:rPr>
      </w:pPr>
      <w:proofErr w:type="spellStart"/>
      <w:r w:rsidRPr="00E74E0B">
        <w:rPr>
          <w:bCs/>
        </w:rPr>
        <w:t>Treecology</w:t>
      </w:r>
      <w:proofErr w:type="spellEnd"/>
      <w:r w:rsidRPr="00E74E0B">
        <w:rPr>
          <w:bCs/>
        </w:rPr>
        <w:t xml:space="preserve"> – Woodland Walk tree works</w:t>
      </w:r>
      <w:r w:rsidRPr="00E74E0B">
        <w:rPr>
          <w:bCs/>
        </w:rPr>
        <w:tab/>
      </w:r>
      <w:r w:rsidRPr="00E74E0B">
        <w:rPr>
          <w:bCs/>
        </w:rPr>
        <w:tab/>
      </w:r>
      <w:r w:rsidRPr="00E74E0B">
        <w:rPr>
          <w:bCs/>
        </w:rPr>
        <w:tab/>
      </w:r>
      <w:r w:rsidRPr="00E74E0B">
        <w:rPr>
          <w:bCs/>
        </w:rPr>
        <w:tab/>
      </w:r>
      <w:r w:rsidRPr="00E74E0B">
        <w:rPr>
          <w:bCs/>
        </w:rPr>
        <w:tab/>
      </w:r>
      <w:proofErr w:type="gramStart"/>
      <w:r w:rsidRPr="00E74E0B">
        <w:rPr>
          <w:bCs/>
        </w:rPr>
        <w:t>£  1,650.00</w:t>
      </w:r>
      <w:proofErr w:type="gramEnd"/>
    </w:p>
    <w:p w:rsidR="000826D1" w:rsidRPr="00E74E0B" w:rsidRDefault="000826D1" w:rsidP="00B71C72">
      <w:pPr>
        <w:rPr>
          <w:bCs/>
        </w:rPr>
      </w:pPr>
      <w:proofErr w:type="spellStart"/>
      <w:r w:rsidRPr="00E74E0B">
        <w:rPr>
          <w:bCs/>
        </w:rPr>
        <w:t>Groundworks</w:t>
      </w:r>
      <w:proofErr w:type="spellEnd"/>
      <w:r w:rsidRPr="00E74E0B">
        <w:rPr>
          <w:bCs/>
        </w:rPr>
        <w:t xml:space="preserve"> – return of unused Neighbourhood Plan grant</w:t>
      </w:r>
      <w:r w:rsidRPr="00E74E0B">
        <w:rPr>
          <w:bCs/>
        </w:rPr>
        <w:tab/>
      </w:r>
      <w:r w:rsidRPr="00E74E0B">
        <w:rPr>
          <w:bCs/>
        </w:rPr>
        <w:tab/>
      </w:r>
      <w:r w:rsidRPr="00E74E0B">
        <w:rPr>
          <w:bCs/>
        </w:rPr>
        <w:tab/>
      </w:r>
      <w:proofErr w:type="gramStart"/>
      <w:r w:rsidRPr="00E74E0B">
        <w:rPr>
          <w:bCs/>
        </w:rPr>
        <w:t>£  3,750.00</w:t>
      </w:r>
      <w:proofErr w:type="gramEnd"/>
    </w:p>
    <w:p w:rsidR="00070418" w:rsidRPr="00E74E0B" w:rsidRDefault="00AA3DE1" w:rsidP="00B71C72">
      <w:pPr>
        <w:rPr>
          <w:bCs/>
        </w:rPr>
      </w:pPr>
      <w:r w:rsidRPr="00E74E0B">
        <w:rPr>
          <w:bCs/>
        </w:rPr>
        <w:t>Re</w:t>
      </w:r>
      <w:r w:rsidR="000826D1" w:rsidRPr="00E74E0B">
        <w:rPr>
          <w:bCs/>
        </w:rPr>
        <w:t>edham Community Association</w:t>
      </w:r>
      <w:r w:rsidRPr="00E74E0B">
        <w:rPr>
          <w:bCs/>
        </w:rPr>
        <w:t xml:space="preserve"> </w:t>
      </w:r>
      <w:r w:rsidR="00364D00" w:rsidRPr="00E74E0B">
        <w:rPr>
          <w:bCs/>
        </w:rPr>
        <w:t xml:space="preserve">– </w:t>
      </w:r>
      <w:r w:rsidR="000826D1" w:rsidRPr="00E74E0B">
        <w:rPr>
          <w:bCs/>
        </w:rPr>
        <w:t>room hire Apr 23</w:t>
      </w:r>
      <w:r w:rsidRPr="00E74E0B">
        <w:rPr>
          <w:bCs/>
        </w:rPr>
        <w:tab/>
      </w:r>
      <w:r w:rsidRPr="00E74E0B">
        <w:rPr>
          <w:bCs/>
        </w:rPr>
        <w:tab/>
      </w:r>
      <w:r w:rsidR="00070418" w:rsidRPr="00E74E0B">
        <w:rPr>
          <w:bCs/>
        </w:rPr>
        <w:tab/>
        <w:t xml:space="preserve">£  </w:t>
      </w:r>
      <w:r w:rsidR="00364D00" w:rsidRPr="00E74E0B">
        <w:rPr>
          <w:bCs/>
        </w:rPr>
        <w:t xml:space="preserve">   </w:t>
      </w:r>
      <w:r w:rsidRPr="00E74E0B">
        <w:rPr>
          <w:bCs/>
        </w:rPr>
        <w:t xml:space="preserve">  </w:t>
      </w:r>
      <w:r w:rsidR="000826D1" w:rsidRPr="00E74E0B">
        <w:rPr>
          <w:bCs/>
        </w:rPr>
        <w:t>62</w:t>
      </w:r>
      <w:r w:rsidR="00070418" w:rsidRPr="00E74E0B">
        <w:rPr>
          <w:bCs/>
        </w:rPr>
        <w:t>.</w:t>
      </w:r>
      <w:r w:rsidR="00364D00" w:rsidRPr="00E74E0B">
        <w:rPr>
          <w:bCs/>
        </w:rPr>
        <w:t>00</w:t>
      </w:r>
    </w:p>
    <w:p w:rsidR="00AA3DE1" w:rsidRPr="00E74E0B" w:rsidRDefault="00F977FC" w:rsidP="00AA3DE1">
      <w:pPr>
        <w:rPr>
          <w:bCs/>
        </w:rPr>
      </w:pPr>
      <w:r w:rsidRPr="00E74E0B">
        <w:rPr>
          <w:bCs/>
        </w:rPr>
        <w:t>Norfolk Association of Local Councils</w:t>
      </w:r>
      <w:r w:rsidR="00AA3DE1" w:rsidRPr="00E74E0B">
        <w:rPr>
          <w:bCs/>
        </w:rPr>
        <w:t xml:space="preserve"> – </w:t>
      </w:r>
      <w:r w:rsidRPr="00E74E0B">
        <w:rPr>
          <w:bCs/>
        </w:rPr>
        <w:t>annual subscription &amp; website</w:t>
      </w:r>
      <w:r w:rsidRPr="00E74E0B">
        <w:rPr>
          <w:bCs/>
        </w:rPr>
        <w:tab/>
        <w:t>£     344</w:t>
      </w:r>
      <w:r w:rsidR="00AA3DE1" w:rsidRPr="00E74E0B">
        <w:rPr>
          <w:bCs/>
        </w:rPr>
        <w:t>.</w:t>
      </w:r>
      <w:r w:rsidRPr="00E74E0B">
        <w:rPr>
          <w:bCs/>
        </w:rPr>
        <w:t>99</w:t>
      </w:r>
    </w:p>
    <w:p w:rsidR="00F977FC" w:rsidRPr="00E74E0B" w:rsidRDefault="00F977FC" w:rsidP="00AA3DE1">
      <w:pPr>
        <w:rPr>
          <w:bCs/>
        </w:rPr>
      </w:pPr>
      <w:r w:rsidRPr="00E74E0B">
        <w:rPr>
          <w:bCs/>
        </w:rPr>
        <w:t>S Blythe – Internal Audit fee</w:t>
      </w:r>
      <w:r w:rsidRPr="00E74E0B">
        <w:rPr>
          <w:bCs/>
        </w:rPr>
        <w:tab/>
      </w:r>
      <w:r w:rsidRPr="00E74E0B">
        <w:rPr>
          <w:bCs/>
        </w:rPr>
        <w:tab/>
      </w:r>
      <w:r w:rsidRPr="00E74E0B">
        <w:rPr>
          <w:bCs/>
        </w:rPr>
        <w:tab/>
      </w:r>
      <w:r w:rsidRPr="00E74E0B">
        <w:rPr>
          <w:bCs/>
        </w:rPr>
        <w:tab/>
      </w:r>
      <w:r w:rsidRPr="00E74E0B">
        <w:rPr>
          <w:bCs/>
        </w:rPr>
        <w:tab/>
      </w:r>
      <w:r w:rsidRPr="00E74E0B">
        <w:rPr>
          <w:bCs/>
        </w:rPr>
        <w:tab/>
      </w:r>
      <w:r w:rsidRPr="00E74E0B">
        <w:rPr>
          <w:bCs/>
        </w:rPr>
        <w:tab/>
        <w:t>£       85.00</w:t>
      </w:r>
    </w:p>
    <w:p w:rsidR="00B71C72" w:rsidRPr="00E74E0B" w:rsidRDefault="00B71C72" w:rsidP="00B71C72">
      <w:pPr>
        <w:rPr>
          <w:bCs/>
        </w:rPr>
      </w:pPr>
      <w:r w:rsidRPr="00E74E0B">
        <w:rPr>
          <w:bCs/>
        </w:rPr>
        <w:t xml:space="preserve">Claudia Dickson – expenses </w:t>
      </w:r>
      <w:r w:rsidR="00F977FC" w:rsidRPr="00E74E0B">
        <w:rPr>
          <w:bCs/>
        </w:rPr>
        <w:t>April</w:t>
      </w:r>
      <w:r w:rsidRPr="00E74E0B">
        <w:rPr>
          <w:bCs/>
        </w:rPr>
        <w:t xml:space="preserve"> 2</w:t>
      </w:r>
      <w:r w:rsidR="00364D00" w:rsidRPr="00E74E0B">
        <w:rPr>
          <w:bCs/>
        </w:rPr>
        <w:t>3</w:t>
      </w:r>
      <w:r w:rsidR="00F977FC" w:rsidRPr="00E74E0B">
        <w:rPr>
          <w:bCs/>
        </w:rPr>
        <w:tab/>
      </w:r>
      <w:r w:rsidRPr="00E74E0B">
        <w:rPr>
          <w:bCs/>
        </w:rPr>
        <w:tab/>
      </w:r>
      <w:r w:rsidRPr="00E74E0B">
        <w:rPr>
          <w:bCs/>
        </w:rPr>
        <w:tab/>
      </w:r>
      <w:r w:rsidRPr="00E74E0B">
        <w:rPr>
          <w:bCs/>
        </w:rPr>
        <w:tab/>
      </w:r>
      <w:r w:rsidRPr="00E74E0B">
        <w:rPr>
          <w:bCs/>
        </w:rPr>
        <w:tab/>
      </w:r>
      <w:r w:rsidRPr="00E74E0B">
        <w:rPr>
          <w:bCs/>
        </w:rPr>
        <w:tab/>
        <w:t xml:space="preserve">£       </w:t>
      </w:r>
      <w:r w:rsidR="00EB0398" w:rsidRPr="00E74E0B">
        <w:rPr>
          <w:bCs/>
        </w:rPr>
        <w:t>52</w:t>
      </w:r>
      <w:r w:rsidRPr="00E74E0B">
        <w:rPr>
          <w:bCs/>
        </w:rPr>
        <w:t>.</w:t>
      </w:r>
      <w:r w:rsidR="00EB0398" w:rsidRPr="00E74E0B">
        <w:rPr>
          <w:bCs/>
        </w:rPr>
        <w:t>30</w:t>
      </w:r>
    </w:p>
    <w:p w:rsidR="00B71C72" w:rsidRPr="00E74E0B" w:rsidRDefault="00B71C72" w:rsidP="00B71C72">
      <w:pPr>
        <w:rPr>
          <w:b/>
          <w:bCs/>
        </w:rPr>
      </w:pPr>
      <w:r w:rsidRPr="00E74E0B">
        <w:rPr>
          <w:b/>
          <w:bCs/>
        </w:rPr>
        <w:t>Total   =</w:t>
      </w:r>
      <w:r w:rsidRPr="00E74E0B">
        <w:rPr>
          <w:bCs/>
        </w:rPr>
        <w:t xml:space="preserve"> </w:t>
      </w:r>
      <w:r w:rsidRPr="00E74E0B">
        <w:rPr>
          <w:bCs/>
        </w:rPr>
        <w:tab/>
      </w:r>
      <w:r w:rsidRPr="00E74E0B">
        <w:rPr>
          <w:bCs/>
        </w:rPr>
        <w:tab/>
      </w:r>
      <w:r w:rsidRPr="00E74E0B">
        <w:rPr>
          <w:bCs/>
        </w:rPr>
        <w:tab/>
      </w:r>
      <w:r w:rsidRPr="00E74E0B">
        <w:rPr>
          <w:bCs/>
        </w:rPr>
        <w:tab/>
      </w:r>
      <w:r w:rsidRPr="00E74E0B">
        <w:rPr>
          <w:bCs/>
        </w:rPr>
        <w:tab/>
      </w:r>
      <w:r w:rsidRPr="00E74E0B">
        <w:rPr>
          <w:bCs/>
        </w:rPr>
        <w:tab/>
      </w:r>
      <w:r w:rsidRPr="00E74E0B">
        <w:rPr>
          <w:bCs/>
        </w:rPr>
        <w:tab/>
      </w:r>
      <w:r w:rsidRPr="00E74E0B">
        <w:rPr>
          <w:bCs/>
        </w:rPr>
        <w:tab/>
        <w:t xml:space="preserve">            </w:t>
      </w:r>
      <w:r w:rsidR="00EB0398" w:rsidRPr="00E74E0B">
        <w:rPr>
          <w:b/>
          <w:bCs/>
        </w:rPr>
        <w:t>£</w:t>
      </w:r>
      <w:r w:rsidR="00C82F26" w:rsidRPr="00E74E0B">
        <w:rPr>
          <w:b/>
          <w:bCs/>
        </w:rPr>
        <w:t>1</w:t>
      </w:r>
      <w:r w:rsidR="00EB0398" w:rsidRPr="00E74E0B">
        <w:rPr>
          <w:b/>
          <w:bCs/>
        </w:rPr>
        <w:t>0</w:t>
      </w:r>
      <w:r w:rsidRPr="00E74E0B">
        <w:rPr>
          <w:b/>
          <w:bCs/>
        </w:rPr>
        <w:t>,</w:t>
      </w:r>
      <w:r w:rsidR="00EB0398" w:rsidRPr="00E74E0B">
        <w:rPr>
          <w:b/>
          <w:bCs/>
        </w:rPr>
        <w:t>4</w:t>
      </w:r>
      <w:r w:rsidRPr="00E74E0B">
        <w:rPr>
          <w:b/>
          <w:bCs/>
        </w:rPr>
        <w:t>1</w:t>
      </w:r>
      <w:r w:rsidR="00C82F26" w:rsidRPr="00E74E0B">
        <w:rPr>
          <w:b/>
          <w:bCs/>
        </w:rPr>
        <w:t>2</w:t>
      </w:r>
      <w:r w:rsidRPr="00E74E0B">
        <w:rPr>
          <w:b/>
          <w:bCs/>
        </w:rPr>
        <w:t>.</w:t>
      </w:r>
      <w:r w:rsidR="00C82F26" w:rsidRPr="00E74E0B">
        <w:rPr>
          <w:b/>
          <w:bCs/>
        </w:rPr>
        <w:t>9</w:t>
      </w:r>
      <w:r w:rsidR="00EB0398" w:rsidRPr="00E74E0B">
        <w:rPr>
          <w:b/>
          <w:bCs/>
        </w:rPr>
        <w:t>3</w:t>
      </w:r>
    </w:p>
    <w:p w:rsidR="00F977FC" w:rsidRPr="00E74E0B" w:rsidRDefault="00C82F26" w:rsidP="00EE138C">
      <w:pPr>
        <w:jc w:val="both"/>
        <w:rPr>
          <w:bCs/>
        </w:rPr>
      </w:pPr>
      <w:r w:rsidRPr="00E74E0B">
        <w:rPr>
          <w:bCs/>
        </w:rPr>
        <w:t>A</w:t>
      </w:r>
      <w:r w:rsidR="00F977FC" w:rsidRPr="00E74E0B">
        <w:rPr>
          <w:bCs/>
        </w:rPr>
        <w:t xml:space="preserve">llotment </w:t>
      </w:r>
      <w:r w:rsidRPr="00E74E0B">
        <w:rPr>
          <w:bCs/>
        </w:rPr>
        <w:t>payment</w:t>
      </w:r>
      <w:r w:rsidR="00F977FC" w:rsidRPr="00E74E0B">
        <w:rPr>
          <w:bCs/>
        </w:rPr>
        <w:t xml:space="preserve"> </w:t>
      </w:r>
      <w:r w:rsidR="00F977FC" w:rsidRPr="00E74E0B">
        <w:rPr>
          <w:b/>
          <w:bCs/>
        </w:rPr>
        <w:t>approved</w:t>
      </w:r>
      <w:r w:rsidR="00F977FC" w:rsidRPr="00E74E0B">
        <w:rPr>
          <w:bCs/>
        </w:rPr>
        <w:t>:</w:t>
      </w:r>
    </w:p>
    <w:p w:rsidR="00E54E7D" w:rsidRPr="00E74E0B" w:rsidRDefault="00F977FC" w:rsidP="00EE138C">
      <w:pPr>
        <w:jc w:val="both"/>
        <w:rPr>
          <w:bCs/>
        </w:rPr>
      </w:pPr>
      <w:r w:rsidRPr="00E74E0B">
        <w:rPr>
          <w:bCs/>
        </w:rPr>
        <w:t>Norwich Diocesan Board of Finance – allotment land rent</w:t>
      </w:r>
      <w:r w:rsidRPr="00E74E0B">
        <w:rPr>
          <w:bCs/>
        </w:rPr>
        <w:tab/>
      </w:r>
      <w:r w:rsidRPr="00E74E0B">
        <w:rPr>
          <w:bCs/>
        </w:rPr>
        <w:tab/>
      </w:r>
      <w:r w:rsidRPr="00E74E0B">
        <w:rPr>
          <w:bCs/>
        </w:rPr>
        <w:tab/>
        <w:t>£     265.00</w:t>
      </w:r>
    </w:p>
    <w:p w:rsidR="00F977FC" w:rsidRPr="00E74E0B" w:rsidRDefault="00F977FC" w:rsidP="00F977FC">
      <w:pPr>
        <w:rPr>
          <w:b/>
          <w:bCs/>
        </w:rPr>
      </w:pPr>
      <w:r w:rsidRPr="00E74E0B">
        <w:rPr>
          <w:b/>
          <w:bCs/>
        </w:rPr>
        <w:t>Total   =</w:t>
      </w:r>
      <w:r w:rsidRPr="00E74E0B">
        <w:rPr>
          <w:bCs/>
        </w:rPr>
        <w:t xml:space="preserve"> </w:t>
      </w:r>
      <w:r w:rsidRPr="00E74E0B">
        <w:rPr>
          <w:bCs/>
        </w:rPr>
        <w:tab/>
      </w:r>
      <w:r w:rsidRPr="00E74E0B">
        <w:rPr>
          <w:bCs/>
        </w:rPr>
        <w:tab/>
      </w:r>
      <w:r w:rsidRPr="00E74E0B">
        <w:rPr>
          <w:bCs/>
        </w:rPr>
        <w:tab/>
      </w:r>
      <w:r w:rsidRPr="00E74E0B">
        <w:rPr>
          <w:bCs/>
        </w:rPr>
        <w:tab/>
      </w:r>
      <w:r w:rsidRPr="00E74E0B">
        <w:rPr>
          <w:bCs/>
        </w:rPr>
        <w:tab/>
      </w:r>
      <w:r w:rsidRPr="00E74E0B">
        <w:rPr>
          <w:bCs/>
        </w:rPr>
        <w:tab/>
      </w:r>
      <w:r w:rsidRPr="00E74E0B">
        <w:rPr>
          <w:bCs/>
        </w:rPr>
        <w:tab/>
      </w:r>
      <w:r w:rsidRPr="00E74E0B">
        <w:rPr>
          <w:bCs/>
        </w:rPr>
        <w:tab/>
        <w:t xml:space="preserve">            </w:t>
      </w:r>
      <w:r w:rsidRPr="00E74E0B">
        <w:rPr>
          <w:b/>
          <w:bCs/>
        </w:rPr>
        <w:t>£     265.00</w:t>
      </w:r>
    </w:p>
    <w:p w:rsidR="004D3FA1" w:rsidRPr="00E74E0B" w:rsidRDefault="004D3FA1" w:rsidP="00EE138C">
      <w:pPr>
        <w:jc w:val="both"/>
      </w:pPr>
    </w:p>
    <w:p w:rsidR="00C518B1" w:rsidRPr="00E74E0B" w:rsidRDefault="0054089A" w:rsidP="00EE138C">
      <w:pPr>
        <w:jc w:val="both"/>
        <w:rPr>
          <w:b/>
          <w:u w:val="single"/>
        </w:rPr>
      </w:pPr>
      <w:r w:rsidRPr="00E74E0B">
        <w:rPr>
          <w:b/>
          <w:u w:val="single"/>
        </w:rPr>
        <w:t>1</w:t>
      </w:r>
      <w:r w:rsidR="007A18D6" w:rsidRPr="00E74E0B">
        <w:rPr>
          <w:b/>
          <w:u w:val="single"/>
        </w:rPr>
        <w:t>6</w:t>
      </w:r>
      <w:r w:rsidR="00E54E7D" w:rsidRPr="00E74E0B">
        <w:rPr>
          <w:b/>
          <w:u w:val="single"/>
        </w:rPr>
        <w:t>-</w:t>
      </w:r>
      <w:r w:rsidR="00070418" w:rsidRPr="00E74E0B">
        <w:rPr>
          <w:b/>
          <w:u w:val="single"/>
        </w:rPr>
        <w:t>0</w:t>
      </w:r>
      <w:r w:rsidR="007A18D6" w:rsidRPr="00E74E0B">
        <w:rPr>
          <w:b/>
          <w:u w:val="single"/>
        </w:rPr>
        <w:t>5</w:t>
      </w:r>
      <w:r w:rsidR="00070418" w:rsidRPr="00E74E0B">
        <w:rPr>
          <w:b/>
          <w:u w:val="single"/>
        </w:rPr>
        <w:t>-</w:t>
      </w:r>
      <w:r w:rsidR="003D22BE" w:rsidRPr="00E74E0B">
        <w:rPr>
          <w:b/>
          <w:u w:val="single"/>
        </w:rPr>
        <w:t>2</w:t>
      </w:r>
      <w:r w:rsidR="00070418" w:rsidRPr="00E74E0B">
        <w:rPr>
          <w:b/>
          <w:u w:val="single"/>
        </w:rPr>
        <w:t>3</w:t>
      </w:r>
      <w:r w:rsidR="00C518B1" w:rsidRPr="00E74E0B">
        <w:rPr>
          <w:b/>
          <w:u w:val="single"/>
        </w:rPr>
        <w:t>)</w:t>
      </w:r>
      <w:r w:rsidR="002F45C9" w:rsidRPr="00E74E0B">
        <w:rPr>
          <w:b/>
          <w:u w:val="single"/>
        </w:rPr>
        <w:t xml:space="preserve"> Items for the Next Agenda</w:t>
      </w:r>
    </w:p>
    <w:p w:rsidR="00677326" w:rsidRPr="00E74E0B" w:rsidRDefault="00C82F26" w:rsidP="00EE138C">
      <w:pPr>
        <w:jc w:val="both"/>
      </w:pPr>
      <w:r w:rsidRPr="00E74E0B">
        <w:t>None received.</w:t>
      </w:r>
    </w:p>
    <w:p w:rsidR="00FA4FDA" w:rsidRPr="00E74E0B" w:rsidRDefault="004A4BC5" w:rsidP="00EE138C">
      <w:pPr>
        <w:jc w:val="both"/>
        <w:rPr>
          <w:u w:val="single"/>
        </w:rPr>
      </w:pPr>
      <w:r w:rsidRPr="00E74E0B">
        <w:rPr>
          <w:u w:val="single"/>
        </w:rPr>
        <w:t>Public</w:t>
      </w:r>
    </w:p>
    <w:p w:rsidR="003E6727" w:rsidRPr="00E74E0B" w:rsidRDefault="004D3FA1" w:rsidP="00EE138C">
      <w:pPr>
        <w:jc w:val="both"/>
      </w:pPr>
      <w:r w:rsidRPr="00E74E0B">
        <w:t>No further public participation.</w:t>
      </w:r>
    </w:p>
    <w:p w:rsidR="003F712C" w:rsidRPr="00E74E0B" w:rsidRDefault="003F712C" w:rsidP="00EE138C">
      <w:pPr>
        <w:jc w:val="both"/>
      </w:pPr>
    </w:p>
    <w:p w:rsidR="00C518B1" w:rsidRPr="00E74E0B" w:rsidRDefault="00EB23E3" w:rsidP="00EE138C">
      <w:pPr>
        <w:jc w:val="both"/>
        <w:rPr>
          <w:b/>
          <w:bCs/>
          <w:u w:val="single"/>
        </w:rPr>
      </w:pPr>
      <w:r w:rsidRPr="00E74E0B">
        <w:rPr>
          <w:b/>
          <w:u w:val="single"/>
        </w:rPr>
        <w:t>1</w:t>
      </w:r>
      <w:r w:rsidR="007A18D6" w:rsidRPr="00E74E0B">
        <w:rPr>
          <w:b/>
          <w:u w:val="single"/>
        </w:rPr>
        <w:t>7</w:t>
      </w:r>
      <w:r w:rsidR="00C518B1" w:rsidRPr="00E74E0B">
        <w:rPr>
          <w:b/>
          <w:u w:val="single"/>
        </w:rPr>
        <w:t>-</w:t>
      </w:r>
      <w:r w:rsidR="009B480C" w:rsidRPr="00E74E0B">
        <w:rPr>
          <w:b/>
          <w:u w:val="single"/>
        </w:rPr>
        <w:t>0</w:t>
      </w:r>
      <w:r w:rsidR="007A18D6" w:rsidRPr="00E74E0B">
        <w:rPr>
          <w:b/>
          <w:u w:val="single"/>
        </w:rPr>
        <w:t>5</w:t>
      </w:r>
      <w:r w:rsidR="009B480C" w:rsidRPr="00E74E0B">
        <w:rPr>
          <w:b/>
          <w:u w:val="single"/>
        </w:rPr>
        <w:t>-</w:t>
      </w:r>
      <w:r w:rsidR="00FB2E9C" w:rsidRPr="00E74E0B">
        <w:rPr>
          <w:b/>
          <w:u w:val="single"/>
        </w:rPr>
        <w:t>2</w:t>
      </w:r>
      <w:r w:rsidR="009B480C" w:rsidRPr="00E74E0B">
        <w:rPr>
          <w:b/>
          <w:u w:val="single"/>
        </w:rPr>
        <w:t>3</w:t>
      </w:r>
      <w:r w:rsidR="00DD4451" w:rsidRPr="00E74E0B">
        <w:rPr>
          <w:b/>
          <w:u w:val="single"/>
        </w:rPr>
        <w:t>)</w:t>
      </w:r>
      <w:r w:rsidR="00C518B1" w:rsidRPr="00E74E0B">
        <w:rPr>
          <w:b/>
          <w:u w:val="single"/>
        </w:rPr>
        <w:t xml:space="preserve"> </w:t>
      </w:r>
      <w:r w:rsidR="00C518B1" w:rsidRPr="00E74E0B">
        <w:rPr>
          <w:b/>
          <w:bCs/>
          <w:u w:val="single"/>
        </w:rPr>
        <w:t>Time and Date of Next Meeting.</w:t>
      </w:r>
    </w:p>
    <w:p w:rsidR="00EF406E" w:rsidRPr="00ED6927" w:rsidRDefault="009046E5" w:rsidP="00EE138C">
      <w:pPr>
        <w:jc w:val="both"/>
        <w:rPr>
          <w:bCs/>
        </w:rPr>
      </w:pPr>
      <w:r w:rsidRPr="00E74E0B">
        <w:rPr>
          <w:bCs/>
        </w:rPr>
        <w:t xml:space="preserve">The next scheduled meeting is </w:t>
      </w:r>
      <w:r w:rsidR="007A18D6" w:rsidRPr="00E74E0B">
        <w:rPr>
          <w:bCs/>
        </w:rPr>
        <w:t>Monday</w:t>
      </w:r>
      <w:r w:rsidR="001807CF" w:rsidRPr="00E74E0B">
        <w:rPr>
          <w:bCs/>
        </w:rPr>
        <w:t xml:space="preserve"> </w:t>
      </w:r>
      <w:r w:rsidR="007A18D6" w:rsidRPr="00E74E0B">
        <w:rPr>
          <w:bCs/>
        </w:rPr>
        <w:t>5</w:t>
      </w:r>
      <w:r w:rsidR="00C77431" w:rsidRPr="00E74E0B">
        <w:rPr>
          <w:bCs/>
          <w:vertAlign w:val="superscript"/>
        </w:rPr>
        <w:t>th</w:t>
      </w:r>
      <w:r w:rsidR="00C77431" w:rsidRPr="00E74E0B">
        <w:rPr>
          <w:bCs/>
        </w:rPr>
        <w:t xml:space="preserve"> </w:t>
      </w:r>
      <w:r w:rsidR="007A18D6" w:rsidRPr="00E74E0B">
        <w:rPr>
          <w:bCs/>
        </w:rPr>
        <w:t>June</w:t>
      </w:r>
      <w:r w:rsidR="001807CF" w:rsidRPr="00E74E0B">
        <w:rPr>
          <w:bCs/>
        </w:rPr>
        <w:t xml:space="preserve"> 202</w:t>
      </w:r>
      <w:r w:rsidR="00FB2E9C" w:rsidRPr="00E74E0B">
        <w:rPr>
          <w:bCs/>
        </w:rPr>
        <w:t>3</w:t>
      </w:r>
      <w:r w:rsidR="001807CF" w:rsidRPr="00E74E0B">
        <w:rPr>
          <w:bCs/>
        </w:rPr>
        <w:t xml:space="preserve"> at </w:t>
      </w:r>
      <w:r w:rsidR="00B5362C" w:rsidRPr="00E74E0B">
        <w:rPr>
          <w:bCs/>
        </w:rPr>
        <w:t>7</w:t>
      </w:r>
      <w:r w:rsidR="001807CF" w:rsidRPr="00E74E0B">
        <w:rPr>
          <w:bCs/>
        </w:rPr>
        <w:t>.30pm</w:t>
      </w:r>
      <w:r w:rsidR="00486047" w:rsidRPr="00E74E0B">
        <w:rPr>
          <w:bCs/>
        </w:rPr>
        <w:t>,</w:t>
      </w:r>
      <w:r w:rsidR="001807CF" w:rsidRPr="00E74E0B">
        <w:rPr>
          <w:bCs/>
        </w:rPr>
        <w:t xml:space="preserve"> </w:t>
      </w:r>
      <w:r w:rsidR="00A55140" w:rsidRPr="00E74E0B">
        <w:rPr>
          <w:bCs/>
        </w:rPr>
        <w:t>at the Village Hall</w:t>
      </w:r>
      <w:r w:rsidR="009201FC" w:rsidRPr="00E74E0B">
        <w:rPr>
          <w:bCs/>
        </w:rPr>
        <w:t>.</w:t>
      </w:r>
      <w:r w:rsidR="004B3213" w:rsidRPr="00E74E0B">
        <w:rPr>
          <w:bCs/>
        </w:rPr>
        <w:t xml:space="preserve">  </w:t>
      </w:r>
      <w:r w:rsidR="00C77431" w:rsidRPr="00E74E0B">
        <w:rPr>
          <w:bCs/>
        </w:rPr>
        <w:t>The meeting finished at 20.2</w:t>
      </w:r>
      <w:r w:rsidR="007A18D6" w:rsidRPr="00E74E0B">
        <w:rPr>
          <w:bCs/>
        </w:rPr>
        <w:t>8</w:t>
      </w:r>
      <w:r w:rsidR="00C77431" w:rsidRPr="00E74E0B">
        <w:rPr>
          <w:bCs/>
        </w:rPr>
        <w:t>.</w:t>
      </w:r>
    </w:p>
    <w:p w:rsidR="00EF406E" w:rsidRPr="00ED6927" w:rsidRDefault="00EF406E" w:rsidP="002D2FBD">
      <w:pPr>
        <w:jc w:val="both"/>
        <w:rPr>
          <w:bCs/>
        </w:rPr>
      </w:pPr>
    </w:p>
    <w:p w:rsidR="00287EF3" w:rsidRPr="00ED6927" w:rsidRDefault="00287EF3" w:rsidP="002D2FBD">
      <w:pPr>
        <w:jc w:val="both"/>
        <w:rPr>
          <w:bCs/>
        </w:rPr>
      </w:pPr>
    </w:p>
    <w:p w:rsidR="00933769" w:rsidRPr="00ED6927" w:rsidRDefault="00933769" w:rsidP="002D2FBD">
      <w:pPr>
        <w:jc w:val="both"/>
        <w:rPr>
          <w:bCs/>
        </w:rPr>
      </w:pPr>
    </w:p>
    <w:p w:rsidR="00340759" w:rsidRPr="00ED6927" w:rsidRDefault="00340759" w:rsidP="002D2FBD">
      <w:pPr>
        <w:jc w:val="both"/>
        <w:rPr>
          <w:bCs/>
        </w:rPr>
      </w:pPr>
    </w:p>
    <w:p w:rsidR="00933769" w:rsidRPr="00ED6927" w:rsidRDefault="00933769" w:rsidP="002D2FBD">
      <w:pPr>
        <w:jc w:val="both"/>
        <w:rPr>
          <w:bCs/>
        </w:rPr>
      </w:pPr>
    </w:p>
    <w:p w:rsidR="00146186" w:rsidRPr="00ED6927" w:rsidRDefault="00146186">
      <w:pPr>
        <w:rPr>
          <w:sz w:val="22"/>
          <w:szCs w:val="22"/>
        </w:rPr>
      </w:pPr>
      <w:r w:rsidRPr="00ED6927">
        <w:rPr>
          <w:sz w:val="22"/>
          <w:szCs w:val="22"/>
        </w:rPr>
        <w:t>Signed………………………………...</w:t>
      </w:r>
      <w:r w:rsidR="00C52733" w:rsidRPr="00ED6927">
        <w:rPr>
          <w:sz w:val="22"/>
          <w:szCs w:val="22"/>
        </w:rPr>
        <w:t>....................</w:t>
      </w:r>
      <w:r w:rsidRPr="00ED6927">
        <w:rPr>
          <w:sz w:val="22"/>
          <w:szCs w:val="22"/>
        </w:rPr>
        <w:t>.                       Date……………………………….</w:t>
      </w:r>
    </w:p>
    <w:p w:rsidR="003306FD" w:rsidRPr="00ED6927" w:rsidRDefault="003306FD" w:rsidP="005332D1"/>
    <w:p w:rsidR="008633A7" w:rsidRPr="00ED6927" w:rsidRDefault="008633A7" w:rsidP="005332D1"/>
    <w:p w:rsidR="00CA05AC" w:rsidRDefault="00370CE9" w:rsidP="00CA05AC">
      <w:pPr>
        <w:jc w:val="both"/>
        <w:rPr>
          <w:b/>
          <w:u w:val="single"/>
        </w:rPr>
      </w:pPr>
      <w:r>
        <w:rPr>
          <w:b/>
          <w:u w:val="single"/>
        </w:rPr>
        <w:t>13</w:t>
      </w:r>
      <w:r w:rsidR="00CA05AC" w:rsidRPr="00ED6927">
        <w:rPr>
          <w:b/>
          <w:u w:val="single"/>
        </w:rPr>
        <w:t>-0</w:t>
      </w:r>
      <w:r>
        <w:rPr>
          <w:b/>
          <w:u w:val="single"/>
        </w:rPr>
        <w:t>5</w:t>
      </w:r>
      <w:r w:rsidR="00CA05AC" w:rsidRPr="00ED6927">
        <w:rPr>
          <w:b/>
          <w:u w:val="single"/>
        </w:rPr>
        <w:t xml:space="preserve">-23) </w:t>
      </w:r>
      <w:r>
        <w:rPr>
          <w:b/>
          <w:u w:val="single"/>
        </w:rPr>
        <w:t>Correspondence</w:t>
      </w:r>
    </w:p>
    <w:p w:rsidR="00370CE9" w:rsidRPr="007A18D6" w:rsidRDefault="00370CE9" w:rsidP="00370CE9">
      <w:pPr>
        <w:pStyle w:val="NormalWeb"/>
        <w:numPr>
          <w:ilvl w:val="0"/>
          <w:numId w:val="28"/>
        </w:numPr>
        <w:shd w:val="clear" w:color="auto" w:fill="FFFFFF"/>
        <w:spacing w:before="0" w:beforeAutospacing="0" w:after="0" w:afterAutospacing="0"/>
        <w:rPr>
          <w:rFonts w:ascii="OpenSans-webfont" w:hAnsi="OpenSans-webfont"/>
          <w:color w:val="333333"/>
          <w:sz w:val="22"/>
          <w:szCs w:val="22"/>
          <w:u w:val="single"/>
        </w:rPr>
      </w:pPr>
      <w:r w:rsidRPr="007A18D6">
        <w:rPr>
          <w:rFonts w:ascii="OpenSans-webfont" w:hAnsi="OpenSans-webfont"/>
          <w:color w:val="333333"/>
          <w:sz w:val="22"/>
          <w:szCs w:val="22"/>
          <w:u w:val="single"/>
        </w:rPr>
        <w:t>Community Champions</w:t>
      </w:r>
    </w:p>
    <w:p w:rsidR="00370CE9" w:rsidRDefault="00370CE9" w:rsidP="00370CE9">
      <w:pPr>
        <w:pStyle w:val="NormalWeb"/>
        <w:shd w:val="clear" w:color="auto" w:fill="FFFFFF"/>
        <w:spacing w:before="0" w:beforeAutospacing="0" w:after="0" w:afterAutospacing="0"/>
      </w:pPr>
      <w:r>
        <w:t xml:space="preserve">Leaders of community groups, charities and volunteering organisations </w:t>
      </w:r>
    </w:p>
    <w:p w:rsidR="00370CE9" w:rsidRDefault="00370CE9" w:rsidP="00370CE9">
      <w:pPr>
        <w:pStyle w:val="NormalWeb"/>
        <w:shd w:val="clear" w:color="auto" w:fill="FFFFFF"/>
        <w:spacing w:before="0" w:beforeAutospacing="0" w:after="0" w:afterAutospacing="0"/>
      </w:pPr>
      <w:r>
        <w:lastRenderedPageBreak/>
        <w:t xml:space="preserve">ROYAL NORFOLK SHOW COMMUNITY CHAMPIONS TRIBUTE – INVITATION TO TAKE PART </w:t>
      </w:r>
    </w:p>
    <w:p w:rsidR="00370CE9" w:rsidRDefault="00370CE9" w:rsidP="00370CE9">
      <w:pPr>
        <w:pStyle w:val="NormalWeb"/>
        <w:shd w:val="clear" w:color="auto" w:fill="FFFFFF"/>
        <w:spacing w:before="0" w:beforeAutospacing="0" w:after="0" w:afterAutospacing="0"/>
      </w:pPr>
      <w:r>
        <w:t xml:space="preserve">As an acknowledgement of the Coronation of Their Majesties </w:t>
      </w:r>
      <w:proofErr w:type="gramStart"/>
      <w:r>
        <w:t>The</w:t>
      </w:r>
      <w:proofErr w:type="gramEnd"/>
      <w:r>
        <w:t xml:space="preserve"> King and Queen, and their commitment to supporting community cohesion and volunteering, a tribute to community champions will take place at the Royal Norfolk Show on Wednesday 28 June 2023. </w:t>
      </w:r>
    </w:p>
    <w:p w:rsidR="00370CE9" w:rsidRDefault="00370CE9" w:rsidP="00370CE9">
      <w:pPr>
        <w:pStyle w:val="NormalWeb"/>
        <w:shd w:val="clear" w:color="auto" w:fill="FFFFFF"/>
        <w:spacing w:before="0" w:beforeAutospacing="0" w:after="0" w:afterAutospacing="0"/>
      </w:pPr>
      <w:r>
        <w:t xml:space="preserve">The tribute, organised in partnership between the Norfolk Lieutenancy and the Royal Norfolk Agricultural Association, seeks to gather nominated community champions from a range of </w:t>
      </w:r>
      <w:proofErr w:type="spellStart"/>
      <w:r>
        <w:t>communitybased</w:t>
      </w:r>
      <w:proofErr w:type="spellEnd"/>
      <w:r>
        <w:t xml:space="preserve"> organisations, volunteering groups and recipients of already established local award schemes. The tribute will involve the assembled community champions taking part in a massed gathering in the Show’s Grand Ring where they will be addressed by HM Lord Lieutenant of Norfolk, The Lady </w:t>
      </w:r>
      <w:proofErr w:type="spellStart"/>
      <w:r>
        <w:t>Dannatt</w:t>
      </w:r>
      <w:proofErr w:type="spellEnd"/>
      <w:r>
        <w:t xml:space="preserve"> MBE. The aim of the tribute is to say thank you to those who do so much for our communities and good causes and to acknowledge their work in a high-profile setting. Nominated community champions will also receive a complimentary ticket to the Royal Norfolk Show for Wednesday 28 June 2023. </w:t>
      </w:r>
    </w:p>
    <w:p w:rsidR="00370CE9" w:rsidRDefault="00370CE9" w:rsidP="00370CE9">
      <w:pPr>
        <w:pStyle w:val="NormalWeb"/>
        <w:shd w:val="clear" w:color="auto" w:fill="FFFFFF"/>
        <w:spacing w:before="0" w:beforeAutospacing="0" w:after="0" w:afterAutospacing="0"/>
      </w:pPr>
      <w:r>
        <w:t xml:space="preserve">As the leader of a Norfolk-based community group, charity, or volunteering organisation I am writing to ask you to nominate two deserving individuals to represent your organisation by taking part in the Community Champions Tribute. Nominated individuals should contribute to your organisation in a voluntary capacity rather than as paid employees. So that we can assess demand to take part in this event I would be most grateful if you could complete the form provided below and return to Ms Helen </w:t>
      </w:r>
      <w:proofErr w:type="spellStart"/>
      <w:r>
        <w:t>Bibby</w:t>
      </w:r>
      <w:proofErr w:type="spellEnd"/>
      <w:r>
        <w:t xml:space="preserve"> email helen.bibby@outlook.com by Friday 12 May 2023. </w:t>
      </w:r>
    </w:p>
    <w:p w:rsidR="00370CE9" w:rsidRDefault="00370CE9" w:rsidP="00370CE9">
      <w:pPr>
        <w:pStyle w:val="NormalWeb"/>
        <w:shd w:val="clear" w:color="auto" w:fill="FFFFFF"/>
        <w:spacing w:before="0" w:beforeAutospacing="0" w:after="0" w:afterAutospacing="0"/>
      </w:pPr>
      <w:r>
        <w:t xml:space="preserve">With best wishes, </w:t>
      </w:r>
    </w:p>
    <w:p w:rsidR="00370CE9" w:rsidRDefault="00370CE9" w:rsidP="00370CE9">
      <w:pPr>
        <w:pStyle w:val="NormalWeb"/>
        <w:shd w:val="clear" w:color="auto" w:fill="FFFFFF"/>
        <w:spacing w:before="0" w:beforeAutospacing="0" w:after="0" w:afterAutospacing="0"/>
        <w:rPr>
          <w:rFonts w:ascii="OpenSans-webfont" w:hAnsi="OpenSans-webfont"/>
          <w:color w:val="333333"/>
          <w:sz w:val="22"/>
          <w:szCs w:val="22"/>
        </w:rPr>
      </w:pPr>
      <w:r>
        <w:t>Mark Nicholas MBE DL Managing Director Royal Norfolk Agricultural Association</w:t>
      </w:r>
    </w:p>
    <w:p w:rsidR="00370CE9" w:rsidRDefault="00370CE9" w:rsidP="00370CE9">
      <w:pPr>
        <w:pStyle w:val="NormalWeb"/>
        <w:shd w:val="clear" w:color="auto" w:fill="FFFFFF"/>
        <w:spacing w:before="0" w:beforeAutospacing="0" w:after="0" w:afterAutospacing="0"/>
        <w:rPr>
          <w:rFonts w:ascii="OpenSans-webfont" w:hAnsi="OpenSans-webfont"/>
          <w:color w:val="333333"/>
          <w:sz w:val="22"/>
          <w:szCs w:val="22"/>
        </w:rPr>
      </w:pPr>
    </w:p>
    <w:p w:rsidR="00370CE9" w:rsidRPr="007A18D6" w:rsidRDefault="00370CE9" w:rsidP="00370CE9">
      <w:pPr>
        <w:pStyle w:val="NormalWeb"/>
        <w:numPr>
          <w:ilvl w:val="0"/>
          <w:numId w:val="28"/>
        </w:numPr>
        <w:shd w:val="clear" w:color="auto" w:fill="FFFFFF"/>
        <w:spacing w:before="0" w:beforeAutospacing="0" w:after="0" w:afterAutospacing="0"/>
        <w:rPr>
          <w:rFonts w:ascii="OpenSans-webfont" w:hAnsi="OpenSans-webfont"/>
          <w:color w:val="333333"/>
          <w:sz w:val="22"/>
          <w:szCs w:val="22"/>
          <w:u w:val="single"/>
        </w:rPr>
      </w:pPr>
      <w:r w:rsidRPr="007A18D6">
        <w:rPr>
          <w:rFonts w:ascii="OpenSans-webfont" w:hAnsi="OpenSans-webfont"/>
          <w:color w:val="333333"/>
          <w:sz w:val="22"/>
          <w:szCs w:val="22"/>
          <w:u w:val="single"/>
        </w:rPr>
        <w:t>Cinema Memories</w:t>
      </w:r>
    </w:p>
    <w:p w:rsidR="00370CE9" w:rsidRDefault="00370CE9" w:rsidP="00370CE9">
      <w:pPr>
        <w:pStyle w:val="NormalWeb"/>
        <w:shd w:val="clear" w:color="auto" w:fill="FFFFFF"/>
        <w:spacing w:before="0" w:beforeAutospacing="0" w:after="0" w:afterAutospacing="0"/>
        <w:rPr>
          <w:rFonts w:ascii="OpenSans-webfont" w:hAnsi="OpenSans-webfont"/>
          <w:color w:val="333333"/>
          <w:sz w:val="22"/>
          <w:szCs w:val="22"/>
        </w:rPr>
      </w:pPr>
      <w:r>
        <w:rPr>
          <w:rFonts w:ascii="OpenSans-webfont" w:hAnsi="OpenSans-webfont"/>
          <w:color w:val="333333"/>
          <w:sz w:val="22"/>
          <w:szCs w:val="22"/>
        </w:rPr>
        <w:t>Dear Parish Clerk,</w:t>
      </w:r>
    </w:p>
    <w:p w:rsidR="00370CE9" w:rsidRDefault="00370CE9" w:rsidP="00370CE9">
      <w:pPr>
        <w:pStyle w:val="NormalWeb"/>
        <w:shd w:val="clear" w:color="auto" w:fill="FFFFFF"/>
        <w:spacing w:before="0" w:beforeAutospacing="0" w:after="0" w:afterAutospacing="0"/>
        <w:rPr>
          <w:rFonts w:ascii="OpenSans-webfont" w:hAnsi="OpenSans-webfont"/>
          <w:color w:val="333333"/>
          <w:sz w:val="22"/>
          <w:szCs w:val="22"/>
        </w:rPr>
      </w:pPr>
    </w:p>
    <w:p w:rsidR="00370CE9" w:rsidRDefault="00370CE9" w:rsidP="00370CE9">
      <w:pPr>
        <w:pStyle w:val="NormalWeb"/>
        <w:shd w:val="clear" w:color="auto" w:fill="FFFFFF"/>
        <w:spacing w:before="0" w:beforeAutospacing="0" w:after="0" w:afterAutospacing="0"/>
        <w:rPr>
          <w:rFonts w:ascii="OpenSans-webfont" w:hAnsi="OpenSans-webfont"/>
          <w:color w:val="333333"/>
          <w:sz w:val="22"/>
          <w:szCs w:val="22"/>
        </w:rPr>
      </w:pPr>
      <w:r>
        <w:rPr>
          <w:rFonts w:ascii="OpenSans-webfont" w:hAnsi="OpenSans-webfont"/>
          <w:color w:val="333333"/>
          <w:sz w:val="22"/>
          <w:szCs w:val="22"/>
        </w:rPr>
        <w:t xml:space="preserve">Do you have any lunch clubs, day centres, dementia cafes or dementia groups for older people in the parish please? </w:t>
      </w:r>
      <w:proofErr w:type="gramStart"/>
      <w:r>
        <w:rPr>
          <w:rFonts w:ascii="OpenSans-webfont" w:hAnsi="OpenSans-webfont"/>
          <w:color w:val="333333"/>
          <w:sz w:val="22"/>
          <w:szCs w:val="22"/>
        </w:rPr>
        <w:t>Maybe at the church or village hall?</w:t>
      </w:r>
      <w:proofErr w:type="gramEnd"/>
    </w:p>
    <w:p w:rsidR="00370CE9" w:rsidRDefault="00370CE9" w:rsidP="00370CE9">
      <w:pPr>
        <w:pStyle w:val="NormalWeb"/>
        <w:shd w:val="clear" w:color="auto" w:fill="FFFFFF"/>
        <w:spacing w:before="0" w:beforeAutospacing="0" w:after="0" w:afterAutospacing="0"/>
        <w:rPr>
          <w:rFonts w:ascii="OpenSans-webfont" w:hAnsi="OpenSans-webfont"/>
          <w:color w:val="333333"/>
          <w:sz w:val="22"/>
          <w:szCs w:val="22"/>
        </w:rPr>
      </w:pPr>
    </w:p>
    <w:p w:rsidR="00370CE9" w:rsidRDefault="00370CE9" w:rsidP="00370CE9">
      <w:pPr>
        <w:pStyle w:val="NormalWeb"/>
        <w:shd w:val="clear" w:color="auto" w:fill="FFFFFF"/>
        <w:spacing w:before="0" w:beforeAutospacing="0" w:after="0" w:afterAutospacing="0"/>
        <w:rPr>
          <w:rFonts w:ascii="OpenSans-webfont" w:hAnsi="OpenSans-webfont"/>
          <w:color w:val="333333"/>
          <w:sz w:val="22"/>
          <w:szCs w:val="22"/>
        </w:rPr>
      </w:pPr>
      <w:r>
        <w:rPr>
          <w:rFonts w:ascii="OpenSans-webfont" w:hAnsi="OpenSans-webfont"/>
          <w:color w:val="333333"/>
          <w:sz w:val="22"/>
          <w:szCs w:val="22"/>
        </w:rPr>
        <w:t>We have some funding to supply free Cinema Memories sessions in Broadland and we are looking for groups that may be interested. The groups can be small as well as large.</w:t>
      </w:r>
    </w:p>
    <w:p w:rsidR="00370CE9" w:rsidRDefault="00370CE9" w:rsidP="00370CE9">
      <w:pPr>
        <w:pStyle w:val="NormalWeb"/>
        <w:shd w:val="clear" w:color="auto" w:fill="FFFFFF"/>
        <w:spacing w:before="0" w:beforeAutospacing="0" w:after="0" w:afterAutospacing="0"/>
        <w:rPr>
          <w:rFonts w:ascii="OpenSans-webfont" w:hAnsi="OpenSans-webfont"/>
          <w:color w:val="333333"/>
          <w:sz w:val="22"/>
          <w:szCs w:val="22"/>
        </w:rPr>
      </w:pPr>
    </w:p>
    <w:p w:rsidR="00370CE9" w:rsidRDefault="00370CE9" w:rsidP="00370CE9">
      <w:pPr>
        <w:pStyle w:val="NormalWeb"/>
        <w:shd w:val="clear" w:color="auto" w:fill="FFFFFF"/>
        <w:spacing w:before="0" w:beforeAutospacing="0" w:after="0" w:afterAutospacing="0"/>
        <w:rPr>
          <w:rFonts w:ascii="OpenSans-webfont" w:hAnsi="OpenSans-webfont"/>
          <w:color w:val="333333"/>
          <w:sz w:val="22"/>
          <w:szCs w:val="22"/>
        </w:rPr>
      </w:pPr>
      <w:r>
        <w:rPr>
          <w:rFonts w:ascii="OpenSans-webfont" w:hAnsi="OpenSans-webfont"/>
          <w:color w:val="333333"/>
          <w:sz w:val="22"/>
          <w:szCs w:val="22"/>
        </w:rPr>
        <w:t>It has been quite difficult to find groups that may be running since Covid and we would appreciate your assistance.</w:t>
      </w:r>
    </w:p>
    <w:p w:rsidR="00370CE9" w:rsidRDefault="00370CE9" w:rsidP="00370CE9">
      <w:pPr>
        <w:pStyle w:val="NormalWeb"/>
        <w:shd w:val="clear" w:color="auto" w:fill="FFFFFF"/>
        <w:spacing w:before="0" w:beforeAutospacing="0" w:after="0" w:afterAutospacing="0"/>
        <w:rPr>
          <w:rFonts w:ascii="OpenSans-webfont" w:hAnsi="OpenSans-webfont"/>
          <w:color w:val="333333"/>
          <w:sz w:val="22"/>
          <w:szCs w:val="22"/>
        </w:rPr>
      </w:pPr>
    </w:p>
    <w:p w:rsidR="00370CE9" w:rsidRDefault="00370CE9" w:rsidP="00370CE9">
      <w:pPr>
        <w:pStyle w:val="NormalWeb"/>
        <w:shd w:val="clear" w:color="auto" w:fill="FFFFFF"/>
        <w:spacing w:before="0" w:beforeAutospacing="0" w:after="0" w:afterAutospacing="0"/>
        <w:rPr>
          <w:rFonts w:ascii="OpenSans-webfont" w:hAnsi="OpenSans-webfont"/>
          <w:color w:val="333333"/>
          <w:sz w:val="22"/>
          <w:szCs w:val="22"/>
        </w:rPr>
      </w:pPr>
      <w:r>
        <w:rPr>
          <w:rFonts w:ascii="OpenSans-webfont" w:hAnsi="OpenSans-webfont"/>
          <w:color w:val="333333"/>
          <w:sz w:val="22"/>
          <w:szCs w:val="22"/>
        </w:rPr>
        <w:t>With best wishes</w:t>
      </w:r>
    </w:p>
    <w:p w:rsidR="00370CE9" w:rsidRDefault="00370CE9" w:rsidP="00370CE9">
      <w:pPr>
        <w:pStyle w:val="NormalWeb"/>
        <w:shd w:val="clear" w:color="auto" w:fill="FFFFFF"/>
        <w:spacing w:before="0" w:beforeAutospacing="0" w:after="0" w:afterAutospacing="0"/>
        <w:rPr>
          <w:rFonts w:ascii="OpenSans-webfont" w:hAnsi="OpenSans-webfont"/>
          <w:color w:val="333333"/>
          <w:sz w:val="22"/>
          <w:szCs w:val="22"/>
        </w:rPr>
      </w:pPr>
    </w:p>
    <w:p w:rsidR="00370CE9" w:rsidRDefault="00370CE9" w:rsidP="00370CE9">
      <w:pPr>
        <w:pStyle w:val="NormalWeb"/>
        <w:shd w:val="clear" w:color="auto" w:fill="FFFFFF"/>
        <w:spacing w:before="0" w:beforeAutospacing="0" w:after="0" w:afterAutospacing="0"/>
        <w:rPr>
          <w:rFonts w:ascii="OpenSans-webfont" w:hAnsi="OpenSans-webfont"/>
          <w:color w:val="333333"/>
          <w:sz w:val="22"/>
          <w:szCs w:val="22"/>
        </w:rPr>
      </w:pPr>
      <w:r>
        <w:rPr>
          <w:rFonts w:ascii="OpenSans-webfont" w:hAnsi="OpenSans-webfont"/>
          <w:color w:val="333333"/>
          <w:sz w:val="22"/>
          <w:szCs w:val="22"/>
        </w:rPr>
        <w:t>Angela Bishop</w:t>
      </w:r>
    </w:p>
    <w:p w:rsidR="00370CE9" w:rsidRDefault="00370CE9" w:rsidP="00370CE9">
      <w:pPr>
        <w:pStyle w:val="NormalWeb"/>
        <w:shd w:val="clear" w:color="auto" w:fill="FFFFFF"/>
        <w:spacing w:before="0" w:beforeAutospacing="0" w:after="0" w:afterAutospacing="0"/>
        <w:rPr>
          <w:rFonts w:ascii="OpenSans-webfont" w:hAnsi="OpenSans-webfont"/>
          <w:color w:val="333333"/>
          <w:sz w:val="22"/>
          <w:szCs w:val="22"/>
        </w:rPr>
      </w:pPr>
      <w:r>
        <w:rPr>
          <w:rFonts w:ascii="OpenSans-webfont" w:hAnsi="OpenSans-webfont"/>
          <w:color w:val="333333"/>
          <w:sz w:val="22"/>
          <w:szCs w:val="22"/>
        </w:rPr>
        <w:t>The Sir John Hurt Film Trust</w:t>
      </w:r>
    </w:p>
    <w:p w:rsidR="00370CE9" w:rsidRDefault="00370CE9" w:rsidP="00370CE9">
      <w:pPr>
        <w:pStyle w:val="NormalWeb"/>
        <w:shd w:val="clear" w:color="auto" w:fill="FFFFFF"/>
        <w:spacing w:before="0" w:beforeAutospacing="0" w:after="0" w:afterAutospacing="0"/>
        <w:rPr>
          <w:rFonts w:ascii="OpenSans-webfont" w:hAnsi="OpenSans-webfont"/>
          <w:color w:val="333333"/>
          <w:sz w:val="22"/>
          <w:szCs w:val="22"/>
        </w:rPr>
      </w:pPr>
      <w:r>
        <w:rPr>
          <w:rFonts w:ascii="OpenSans-webfont" w:hAnsi="OpenSans-webfont"/>
          <w:color w:val="333333"/>
          <w:sz w:val="22"/>
          <w:szCs w:val="22"/>
        </w:rPr>
        <w:t>Cinema City</w:t>
      </w:r>
    </w:p>
    <w:p w:rsidR="00370CE9" w:rsidRDefault="00370CE9" w:rsidP="00370CE9">
      <w:pPr>
        <w:pStyle w:val="NormalWeb"/>
        <w:shd w:val="clear" w:color="auto" w:fill="FFFFFF"/>
        <w:spacing w:before="0" w:beforeAutospacing="0" w:after="0" w:afterAutospacing="0"/>
        <w:rPr>
          <w:rFonts w:ascii="OpenSans-webfont" w:hAnsi="OpenSans-webfont"/>
          <w:color w:val="333333"/>
          <w:sz w:val="22"/>
          <w:szCs w:val="22"/>
        </w:rPr>
      </w:pPr>
      <w:r>
        <w:rPr>
          <w:rFonts w:ascii="OpenSans-webfont" w:hAnsi="OpenSans-webfont"/>
          <w:color w:val="333333"/>
          <w:sz w:val="22"/>
          <w:szCs w:val="22"/>
        </w:rPr>
        <w:t>Norwich</w:t>
      </w:r>
    </w:p>
    <w:p w:rsidR="00B551B9" w:rsidRPr="00ED6927" w:rsidRDefault="00B551B9" w:rsidP="005332D1"/>
    <w:p w:rsidR="00BB0531" w:rsidRPr="00711B2D" w:rsidRDefault="00BB0531" w:rsidP="00BB0531">
      <w:pPr>
        <w:jc w:val="both"/>
        <w:rPr>
          <w:b/>
          <w:u w:val="single"/>
        </w:rPr>
      </w:pPr>
      <w:r w:rsidRPr="00711B2D">
        <w:rPr>
          <w:b/>
          <w:u w:val="single"/>
        </w:rPr>
        <w:t>1</w:t>
      </w:r>
      <w:r w:rsidR="00370CE9" w:rsidRPr="00711B2D">
        <w:rPr>
          <w:b/>
          <w:u w:val="single"/>
        </w:rPr>
        <w:t>5</w:t>
      </w:r>
      <w:r w:rsidRPr="00711B2D">
        <w:rPr>
          <w:b/>
          <w:u w:val="single"/>
        </w:rPr>
        <w:t>-0</w:t>
      </w:r>
      <w:r w:rsidR="00370CE9" w:rsidRPr="00711B2D">
        <w:rPr>
          <w:b/>
          <w:u w:val="single"/>
        </w:rPr>
        <w:t>5</w:t>
      </w:r>
      <w:r w:rsidRPr="00711B2D">
        <w:rPr>
          <w:b/>
          <w:u w:val="single"/>
        </w:rPr>
        <w:t>-23) Financial Matters</w:t>
      </w:r>
    </w:p>
    <w:p w:rsidR="0012386D" w:rsidRPr="007A18D6" w:rsidRDefault="00711B2D" w:rsidP="007A18D6">
      <w:pPr>
        <w:pStyle w:val="ListParagraph"/>
        <w:numPr>
          <w:ilvl w:val="0"/>
          <w:numId w:val="29"/>
        </w:numPr>
        <w:spacing w:after="120" w:line="240" w:lineRule="auto"/>
        <w:ind w:left="1077"/>
        <w:contextualSpacing w:val="0"/>
        <w:rPr>
          <w:rFonts w:ascii="Times New Roman" w:hAnsi="Times New Roman"/>
          <w:u w:val="single"/>
        </w:rPr>
      </w:pPr>
      <w:r w:rsidRPr="007A18D6">
        <w:rPr>
          <w:rFonts w:ascii="Times New Roman" w:hAnsi="Times New Roman"/>
          <w:u w:val="single"/>
        </w:rPr>
        <w:t>Year End Accounts 2022/23</w:t>
      </w:r>
    </w:p>
    <w:tbl>
      <w:tblPr>
        <w:tblW w:w="10480" w:type="dxa"/>
        <w:tblInd w:w="93" w:type="dxa"/>
        <w:tblLook w:val="04A0"/>
      </w:tblPr>
      <w:tblGrid>
        <w:gridCol w:w="2084"/>
        <w:gridCol w:w="1199"/>
        <w:gridCol w:w="1291"/>
        <w:gridCol w:w="222"/>
        <w:gridCol w:w="3211"/>
        <w:gridCol w:w="1263"/>
        <w:gridCol w:w="1236"/>
      </w:tblGrid>
      <w:tr w:rsidR="00074EFE" w:rsidTr="00074EFE">
        <w:trPr>
          <w:trHeight w:val="503"/>
        </w:trPr>
        <w:tc>
          <w:tcPr>
            <w:tcW w:w="10480" w:type="dxa"/>
            <w:gridSpan w:val="7"/>
            <w:tcBorders>
              <w:top w:val="nil"/>
              <w:left w:val="nil"/>
              <w:bottom w:val="nil"/>
              <w:right w:val="nil"/>
            </w:tcBorders>
            <w:shd w:val="clear" w:color="auto" w:fill="auto"/>
            <w:noWrap/>
            <w:vAlign w:val="bottom"/>
            <w:hideMark/>
          </w:tcPr>
          <w:p w:rsidR="00074EFE" w:rsidRDefault="00074EFE">
            <w:pPr>
              <w:jc w:val="center"/>
              <w:rPr>
                <w:rFonts w:ascii="Arial" w:hAnsi="Arial" w:cs="Arial"/>
                <w:b/>
                <w:bCs/>
              </w:rPr>
            </w:pPr>
            <w:r>
              <w:rPr>
                <w:rFonts w:ascii="Arial" w:hAnsi="Arial" w:cs="Arial"/>
                <w:b/>
                <w:bCs/>
              </w:rPr>
              <w:t>INCOME AND EXPENDITURE REPORT  BARCLAYS BANK</w:t>
            </w:r>
          </w:p>
        </w:tc>
      </w:tr>
      <w:tr w:rsidR="00074EFE" w:rsidTr="00074EFE">
        <w:trPr>
          <w:trHeight w:val="338"/>
        </w:trPr>
        <w:tc>
          <w:tcPr>
            <w:tcW w:w="10480" w:type="dxa"/>
            <w:gridSpan w:val="7"/>
            <w:tcBorders>
              <w:top w:val="nil"/>
              <w:left w:val="nil"/>
              <w:bottom w:val="nil"/>
              <w:right w:val="nil"/>
            </w:tcBorders>
            <w:shd w:val="clear" w:color="auto" w:fill="auto"/>
            <w:noWrap/>
            <w:vAlign w:val="bottom"/>
            <w:hideMark/>
          </w:tcPr>
          <w:p w:rsidR="00074EFE" w:rsidRDefault="00074EFE">
            <w:pPr>
              <w:jc w:val="center"/>
              <w:rPr>
                <w:rFonts w:ascii="Arial" w:hAnsi="Arial" w:cs="Arial"/>
                <w:b/>
                <w:bCs/>
              </w:rPr>
            </w:pPr>
            <w:r>
              <w:rPr>
                <w:rFonts w:ascii="Arial" w:hAnsi="Arial" w:cs="Arial"/>
                <w:b/>
                <w:bCs/>
              </w:rPr>
              <w:t>AS AT 31.3.23</w:t>
            </w:r>
          </w:p>
        </w:tc>
      </w:tr>
      <w:tr w:rsidR="00074EFE" w:rsidTr="00074EFE">
        <w:trPr>
          <w:trHeight w:val="150"/>
        </w:trPr>
        <w:tc>
          <w:tcPr>
            <w:tcW w:w="2084" w:type="dxa"/>
            <w:tcBorders>
              <w:top w:val="nil"/>
              <w:left w:val="nil"/>
              <w:bottom w:val="nil"/>
              <w:right w:val="nil"/>
            </w:tcBorders>
            <w:shd w:val="clear" w:color="auto" w:fill="auto"/>
            <w:noWrap/>
            <w:vAlign w:val="bottom"/>
            <w:hideMark/>
          </w:tcPr>
          <w:p w:rsidR="00074EFE" w:rsidRDefault="00074EFE">
            <w:pPr>
              <w:jc w:val="center"/>
              <w:rPr>
                <w:rFonts w:ascii="Arial" w:hAnsi="Arial" w:cs="Arial"/>
                <w:b/>
                <w:bCs/>
              </w:rPr>
            </w:pPr>
          </w:p>
        </w:tc>
        <w:tc>
          <w:tcPr>
            <w:tcW w:w="1199" w:type="dxa"/>
            <w:tcBorders>
              <w:top w:val="nil"/>
              <w:left w:val="nil"/>
              <w:bottom w:val="nil"/>
              <w:right w:val="nil"/>
            </w:tcBorders>
            <w:shd w:val="clear" w:color="auto" w:fill="auto"/>
            <w:noWrap/>
            <w:vAlign w:val="bottom"/>
            <w:hideMark/>
          </w:tcPr>
          <w:p w:rsidR="00074EFE" w:rsidRDefault="00074EFE">
            <w:pPr>
              <w:jc w:val="center"/>
              <w:rPr>
                <w:rFonts w:ascii="Arial" w:hAnsi="Arial" w:cs="Arial"/>
                <w:b/>
                <w:bCs/>
              </w:rPr>
            </w:pPr>
          </w:p>
        </w:tc>
        <w:tc>
          <w:tcPr>
            <w:tcW w:w="1291" w:type="dxa"/>
            <w:tcBorders>
              <w:top w:val="nil"/>
              <w:left w:val="nil"/>
              <w:bottom w:val="nil"/>
              <w:right w:val="nil"/>
            </w:tcBorders>
            <w:shd w:val="clear" w:color="auto" w:fill="auto"/>
            <w:noWrap/>
            <w:vAlign w:val="bottom"/>
            <w:hideMark/>
          </w:tcPr>
          <w:p w:rsidR="00074EFE" w:rsidRDefault="00074EFE">
            <w:pPr>
              <w:jc w:val="center"/>
              <w:rPr>
                <w:rFonts w:ascii="Arial" w:hAnsi="Arial" w:cs="Arial"/>
                <w:b/>
                <w:bCs/>
              </w:rPr>
            </w:pPr>
          </w:p>
        </w:tc>
        <w:tc>
          <w:tcPr>
            <w:tcW w:w="196" w:type="dxa"/>
            <w:tcBorders>
              <w:top w:val="nil"/>
              <w:left w:val="nil"/>
              <w:bottom w:val="nil"/>
              <w:right w:val="nil"/>
            </w:tcBorders>
            <w:shd w:val="clear" w:color="auto" w:fill="auto"/>
            <w:noWrap/>
            <w:vAlign w:val="bottom"/>
            <w:hideMark/>
          </w:tcPr>
          <w:p w:rsidR="00074EFE" w:rsidRDefault="00074EFE">
            <w:pPr>
              <w:jc w:val="center"/>
              <w:rPr>
                <w:rFonts w:ascii="Arial" w:hAnsi="Arial" w:cs="Arial"/>
                <w:b/>
                <w:bCs/>
              </w:rPr>
            </w:pPr>
          </w:p>
        </w:tc>
        <w:tc>
          <w:tcPr>
            <w:tcW w:w="3211" w:type="dxa"/>
            <w:tcBorders>
              <w:top w:val="nil"/>
              <w:left w:val="nil"/>
              <w:bottom w:val="nil"/>
              <w:right w:val="nil"/>
            </w:tcBorders>
            <w:shd w:val="clear" w:color="auto" w:fill="auto"/>
            <w:noWrap/>
            <w:vAlign w:val="bottom"/>
            <w:hideMark/>
          </w:tcPr>
          <w:p w:rsidR="00074EFE" w:rsidRDefault="00074EFE">
            <w:pPr>
              <w:jc w:val="center"/>
              <w:rPr>
                <w:rFonts w:ascii="Arial" w:hAnsi="Arial" w:cs="Arial"/>
                <w:b/>
                <w:bCs/>
              </w:rPr>
            </w:pPr>
          </w:p>
        </w:tc>
        <w:tc>
          <w:tcPr>
            <w:tcW w:w="1263" w:type="dxa"/>
            <w:tcBorders>
              <w:top w:val="nil"/>
              <w:left w:val="nil"/>
              <w:bottom w:val="nil"/>
              <w:right w:val="nil"/>
            </w:tcBorders>
            <w:shd w:val="clear" w:color="auto" w:fill="auto"/>
            <w:noWrap/>
            <w:vAlign w:val="bottom"/>
            <w:hideMark/>
          </w:tcPr>
          <w:p w:rsidR="00074EFE" w:rsidRDefault="00074EFE">
            <w:pPr>
              <w:jc w:val="center"/>
              <w:rPr>
                <w:rFonts w:ascii="Arial" w:hAnsi="Arial" w:cs="Arial"/>
                <w:b/>
                <w:bCs/>
              </w:rPr>
            </w:pPr>
          </w:p>
        </w:tc>
        <w:tc>
          <w:tcPr>
            <w:tcW w:w="1236" w:type="dxa"/>
            <w:tcBorders>
              <w:top w:val="nil"/>
              <w:left w:val="nil"/>
              <w:bottom w:val="nil"/>
              <w:right w:val="nil"/>
            </w:tcBorders>
            <w:shd w:val="clear" w:color="auto" w:fill="auto"/>
            <w:noWrap/>
            <w:vAlign w:val="bottom"/>
            <w:hideMark/>
          </w:tcPr>
          <w:p w:rsidR="00074EFE" w:rsidRDefault="00074EFE">
            <w:pPr>
              <w:jc w:val="center"/>
              <w:rPr>
                <w:rFonts w:ascii="Arial" w:hAnsi="Arial" w:cs="Arial"/>
                <w:b/>
                <w:bCs/>
              </w:rPr>
            </w:pPr>
          </w:p>
        </w:tc>
      </w:tr>
      <w:tr w:rsidR="00074EFE" w:rsidTr="00074EFE">
        <w:trPr>
          <w:trHeight w:val="705"/>
        </w:trPr>
        <w:tc>
          <w:tcPr>
            <w:tcW w:w="2084" w:type="dxa"/>
            <w:tcBorders>
              <w:top w:val="nil"/>
              <w:left w:val="nil"/>
              <w:bottom w:val="nil"/>
              <w:right w:val="nil"/>
            </w:tcBorders>
            <w:shd w:val="clear" w:color="auto" w:fill="auto"/>
            <w:noWrap/>
            <w:vAlign w:val="center"/>
            <w:hideMark/>
          </w:tcPr>
          <w:p w:rsidR="00074EFE" w:rsidRDefault="00074EFE">
            <w:pPr>
              <w:jc w:val="center"/>
              <w:rPr>
                <w:rFonts w:ascii="Arial" w:hAnsi="Arial" w:cs="Arial"/>
                <w:sz w:val="20"/>
                <w:szCs w:val="20"/>
              </w:rPr>
            </w:pPr>
          </w:p>
        </w:tc>
        <w:tc>
          <w:tcPr>
            <w:tcW w:w="1199" w:type="dxa"/>
            <w:tcBorders>
              <w:top w:val="nil"/>
              <w:left w:val="nil"/>
              <w:bottom w:val="nil"/>
              <w:right w:val="nil"/>
            </w:tcBorders>
            <w:shd w:val="clear" w:color="auto" w:fill="auto"/>
            <w:vAlign w:val="center"/>
            <w:hideMark/>
          </w:tcPr>
          <w:p w:rsidR="00074EFE" w:rsidRDefault="00074EFE">
            <w:pPr>
              <w:jc w:val="right"/>
              <w:rPr>
                <w:rFonts w:ascii="Arial" w:hAnsi="Arial" w:cs="Arial"/>
                <w:b/>
                <w:bCs/>
              </w:rPr>
            </w:pPr>
            <w:r>
              <w:rPr>
                <w:rFonts w:ascii="Arial" w:hAnsi="Arial" w:cs="Arial"/>
                <w:b/>
                <w:bCs/>
              </w:rPr>
              <w:t xml:space="preserve">MONTH </w:t>
            </w:r>
          </w:p>
        </w:tc>
        <w:tc>
          <w:tcPr>
            <w:tcW w:w="1291" w:type="dxa"/>
            <w:tcBorders>
              <w:top w:val="nil"/>
              <w:left w:val="nil"/>
              <w:bottom w:val="nil"/>
              <w:right w:val="nil"/>
            </w:tcBorders>
            <w:shd w:val="clear" w:color="auto" w:fill="auto"/>
            <w:vAlign w:val="center"/>
            <w:hideMark/>
          </w:tcPr>
          <w:p w:rsidR="00074EFE" w:rsidRDefault="00074EFE">
            <w:pPr>
              <w:jc w:val="right"/>
              <w:rPr>
                <w:rFonts w:ascii="Arial" w:hAnsi="Arial" w:cs="Arial"/>
                <w:b/>
                <w:bCs/>
              </w:rPr>
            </w:pPr>
            <w:r>
              <w:rPr>
                <w:rFonts w:ascii="Arial" w:hAnsi="Arial" w:cs="Arial"/>
                <w:b/>
                <w:bCs/>
              </w:rPr>
              <w:t>YEAR TO DATE</w:t>
            </w:r>
          </w:p>
        </w:tc>
        <w:tc>
          <w:tcPr>
            <w:tcW w:w="196" w:type="dxa"/>
            <w:tcBorders>
              <w:top w:val="nil"/>
              <w:left w:val="nil"/>
              <w:bottom w:val="nil"/>
              <w:right w:val="nil"/>
            </w:tcBorders>
            <w:shd w:val="clear" w:color="auto" w:fill="auto"/>
            <w:vAlign w:val="center"/>
            <w:hideMark/>
          </w:tcPr>
          <w:p w:rsidR="00074EFE" w:rsidRDefault="00074EFE">
            <w:pPr>
              <w:jc w:val="center"/>
              <w:rPr>
                <w:rFonts w:ascii="Arial" w:hAnsi="Arial" w:cs="Arial"/>
                <w:b/>
                <w:bCs/>
              </w:rPr>
            </w:pPr>
          </w:p>
        </w:tc>
        <w:tc>
          <w:tcPr>
            <w:tcW w:w="3211" w:type="dxa"/>
            <w:tcBorders>
              <w:top w:val="nil"/>
              <w:left w:val="nil"/>
              <w:bottom w:val="nil"/>
              <w:right w:val="nil"/>
            </w:tcBorders>
            <w:shd w:val="clear" w:color="auto" w:fill="auto"/>
            <w:noWrap/>
            <w:vAlign w:val="center"/>
            <w:hideMark/>
          </w:tcPr>
          <w:p w:rsidR="00074EFE" w:rsidRDefault="00074EFE">
            <w:pPr>
              <w:jc w:val="center"/>
              <w:rPr>
                <w:rFonts w:ascii="Arial" w:hAnsi="Arial" w:cs="Arial"/>
                <w:sz w:val="20"/>
                <w:szCs w:val="20"/>
              </w:rPr>
            </w:pPr>
          </w:p>
        </w:tc>
        <w:tc>
          <w:tcPr>
            <w:tcW w:w="1263" w:type="dxa"/>
            <w:tcBorders>
              <w:top w:val="nil"/>
              <w:left w:val="nil"/>
              <w:bottom w:val="nil"/>
              <w:right w:val="nil"/>
            </w:tcBorders>
            <w:shd w:val="clear" w:color="auto" w:fill="auto"/>
            <w:vAlign w:val="center"/>
            <w:hideMark/>
          </w:tcPr>
          <w:p w:rsidR="00074EFE" w:rsidRDefault="00074EFE">
            <w:pPr>
              <w:jc w:val="right"/>
              <w:rPr>
                <w:rFonts w:ascii="Arial" w:hAnsi="Arial" w:cs="Arial"/>
                <w:b/>
                <w:bCs/>
              </w:rPr>
            </w:pPr>
            <w:r>
              <w:rPr>
                <w:rFonts w:ascii="Arial" w:hAnsi="Arial" w:cs="Arial"/>
                <w:b/>
                <w:bCs/>
              </w:rPr>
              <w:t xml:space="preserve">MONTH </w:t>
            </w:r>
          </w:p>
        </w:tc>
        <w:tc>
          <w:tcPr>
            <w:tcW w:w="1236" w:type="dxa"/>
            <w:tcBorders>
              <w:top w:val="nil"/>
              <w:left w:val="nil"/>
              <w:bottom w:val="nil"/>
              <w:right w:val="nil"/>
            </w:tcBorders>
            <w:shd w:val="clear" w:color="auto" w:fill="auto"/>
            <w:vAlign w:val="center"/>
            <w:hideMark/>
          </w:tcPr>
          <w:p w:rsidR="00074EFE" w:rsidRDefault="00074EFE">
            <w:pPr>
              <w:jc w:val="right"/>
              <w:rPr>
                <w:rFonts w:ascii="Arial" w:hAnsi="Arial" w:cs="Arial"/>
                <w:b/>
                <w:bCs/>
              </w:rPr>
            </w:pPr>
            <w:r>
              <w:rPr>
                <w:rFonts w:ascii="Arial" w:hAnsi="Arial" w:cs="Arial"/>
                <w:b/>
                <w:bCs/>
              </w:rPr>
              <w:t>YEAR TO DATE</w:t>
            </w:r>
          </w:p>
        </w:tc>
      </w:tr>
      <w:tr w:rsidR="00074EFE" w:rsidTr="00074EFE">
        <w:trPr>
          <w:trHeight w:val="360"/>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INCOME</w:t>
            </w:r>
          </w:p>
        </w:tc>
        <w:tc>
          <w:tcPr>
            <w:tcW w:w="1199"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EXPENDITURE</w:t>
            </w:r>
          </w:p>
        </w:tc>
        <w:tc>
          <w:tcPr>
            <w:tcW w:w="1263"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23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PRECEPT</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21,668.00</w:t>
            </w: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GROUND MAINTENANCE</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7,469.73</w:t>
            </w: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lastRenderedPageBreak/>
              <w:t>GRANT</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500.00</w:t>
            </w: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STATY/POST/PHONE ETC</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78.62</w:t>
            </w:r>
          </w:p>
        </w:tc>
        <w:tc>
          <w:tcPr>
            <w:tcW w:w="1236"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328.06</w:t>
            </w: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TRAINING</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VILLAGE WORK</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77.77</w:t>
            </w:r>
          </w:p>
        </w:tc>
        <w:tc>
          <w:tcPr>
            <w:tcW w:w="1236"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2,120.65</w:t>
            </w: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BANK INTEREST</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PROF/SUBS/TRAINING</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70.00</w:t>
            </w:r>
          </w:p>
        </w:tc>
        <w:tc>
          <w:tcPr>
            <w:tcW w:w="1236"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480.16</w:t>
            </w: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NCC</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STAFF SALARY/TAX/PENSION</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615.62</w:t>
            </w:r>
          </w:p>
        </w:tc>
        <w:tc>
          <w:tcPr>
            <w:tcW w:w="1236"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7,327.30</w:t>
            </w: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GLASS</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64.65</w:t>
            </w: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AUDIT &amp; INSURANCE</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579.30</w:t>
            </w: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MISCELLANEOUS</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57.00</w:t>
            </w: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RECYCLING</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801.33</w:t>
            </w: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ALLOTMENT A/C</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SECTION 137</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200.00</w:t>
            </w: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PERMISSIVE PATH</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ROOM HIRE/GRANTS</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33.00</w:t>
            </w:r>
          </w:p>
        </w:tc>
        <w:tc>
          <w:tcPr>
            <w:tcW w:w="1236"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412.00</w:t>
            </w: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GRASS CUTTING</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177.11</w:t>
            </w: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MISCELLANEOUS</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110.99</w:t>
            </w:r>
          </w:p>
        </w:tc>
      </w:tr>
      <w:tr w:rsidR="00074EFE" w:rsidTr="004F560D">
        <w:trPr>
          <w:trHeight w:val="397"/>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b/>
                <w:bCs/>
              </w:rPr>
            </w:pPr>
            <w:r>
              <w:rPr>
                <w:rFonts w:ascii="Arial" w:hAnsi="Arial" w:cs="Arial"/>
                <w:b/>
                <w:bCs/>
              </w:rPr>
              <w:t>TOTAL</w:t>
            </w:r>
          </w:p>
        </w:tc>
        <w:tc>
          <w:tcPr>
            <w:tcW w:w="1199" w:type="dxa"/>
            <w:tcBorders>
              <w:top w:val="nil"/>
              <w:left w:val="nil"/>
              <w:bottom w:val="nil"/>
              <w:right w:val="nil"/>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0.00</w:t>
            </w:r>
          </w:p>
        </w:tc>
        <w:tc>
          <w:tcPr>
            <w:tcW w:w="1291" w:type="dxa"/>
            <w:tcBorders>
              <w:top w:val="nil"/>
              <w:left w:val="nil"/>
              <w:bottom w:val="nil"/>
              <w:right w:val="nil"/>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22,466.76</w:t>
            </w: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b/>
                <w:bCs/>
              </w:rPr>
            </w:pPr>
            <w:r>
              <w:rPr>
                <w:rFonts w:ascii="Arial" w:hAnsi="Arial" w:cs="Arial"/>
                <w:b/>
                <w:bCs/>
              </w:rPr>
              <w:t>TOTAL</w:t>
            </w:r>
          </w:p>
        </w:tc>
        <w:tc>
          <w:tcPr>
            <w:tcW w:w="1263" w:type="dxa"/>
            <w:tcBorders>
              <w:top w:val="nil"/>
              <w:left w:val="nil"/>
              <w:bottom w:val="nil"/>
              <w:right w:val="nil"/>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875.01</w:t>
            </w:r>
          </w:p>
        </w:tc>
        <w:tc>
          <w:tcPr>
            <w:tcW w:w="1236" w:type="dxa"/>
            <w:tcBorders>
              <w:top w:val="nil"/>
              <w:left w:val="nil"/>
              <w:bottom w:val="nil"/>
              <w:right w:val="nil"/>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19,829.52</w:t>
            </w: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Neighbourhood Plan</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12,000.00</w:t>
            </w: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Neighbourhood Plan</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2,558.15</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4,808.15</w:t>
            </w: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HMRC VAT</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VAT</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1,322.57</w:t>
            </w:r>
          </w:p>
        </w:tc>
        <w:tc>
          <w:tcPr>
            <w:tcW w:w="1236"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4,511.35</w:t>
            </w: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NCC EV points grant</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6,088.00</w:t>
            </w: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Permissive Path fundraising</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1,079.16</w:t>
            </w: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S106</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8,557.15</w:t>
            </w: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S106</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4,415.95</w:t>
            </w:r>
          </w:p>
        </w:tc>
        <w:tc>
          <w:tcPr>
            <w:tcW w:w="1236"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9,769.15</w:t>
            </w: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TRANSFER</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NCC EV points grant</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236" w:type="dxa"/>
            <w:tcBorders>
              <w:top w:val="nil"/>
              <w:left w:val="nil"/>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3,044.00</w:t>
            </w:r>
          </w:p>
        </w:tc>
      </w:tr>
      <w:tr w:rsidR="00074EFE" w:rsidTr="00074EFE">
        <w:trPr>
          <w:trHeight w:val="360"/>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263"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23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074EFE">
        <w:trPr>
          <w:trHeight w:val="360"/>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b/>
                <w:bCs/>
              </w:rPr>
            </w:pPr>
            <w:r>
              <w:rPr>
                <w:rFonts w:ascii="Arial" w:hAnsi="Arial" w:cs="Arial"/>
                <w:b/>
                <w:bCs/>
              </w:rPr>
              <w:t>CASH BOOK</w:t>
            </w:r>
          </w:p>
        </w:tc>
        <w:tc>
          <w:tcPr>
            <w:tcW w:w="1199"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AT 31.3.23</w:t>
            </w:r>
          </w:p>
        </w:tc>
        <w:tc>
          <w:tcPr>
            <w:tcW w:w="129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b/>
                <w:bCs/>
              </w:rPr>
            </w:pPr>
            <w:r>
              <w:rPr>
                <w:rFonts w:ascii="Arial" w:hAnsi="Arial" w:cs="Arial"/>
                <w:b/>
                <w:bCs/>
              </w:rPr>
              <w:t>BANK ACCOUNT</w:t>
            </w:r>
          </w:p>
        </w:tc>
        <w:tc>
          <w:tcPr>
            <w:tcW w:w="1263"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AT 31.3.23</w:t>
            </w:r>
          </w:p>
        </w:tc>
        <w:tc>
          <w:tcPr>
            <w:tcW w:w="123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BALANCE CD/FWD</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27,243.95</w:t>
            </w:r>
          </w:p>
        </w:tc>
        <w:tc>
          <w:tcPr>
            <w:tcW w:w="129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CURRENT ACCOUNT</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18,138.27</w:t>
            </w:r>
          </w:p>
        </w:tc>
        <w:tc>
          <w:tcPr>
            <w:tcW w:w="123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INCOME</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0.00</w:t>
            </w:r>
          </w:p>
        </w:tc>
        <w:tc>
          <w:tcPr>
            <w:tcW w:w="129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263"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23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EXPENDITURE</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(875.01)</w:t>
            </w:r>
          </w:p>
        </w:tc>
        <w:tc>
          <w:tcPr>
            <w:tcW w:w="129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263" w:type="dxa"/>
            <w:tcBorders>
              <w:top w:val="single" w:sz="4" w:space="0" w:color="auto"/>
              <w:left w:val="nil"/>
              <w:bottom w:val="double" w:sz="6" w:space="0" w:color="auto"/>
              <w:right w:val="nil"/>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18,138.27</w:t>
            </w:r>
          </w:p>
        </w:tc>
        <w:tc>
          <w:tcPr>
            <w:tcW w:w="123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074EFE">
        <w:trPr>
          <w:trHeight w:val="360"/>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99" w:type="dxa"/>
            <w:tcBorders>
              <w:top w:val="nil"/>
              <w:left w:val="nil"/>
              <w:bottom w:val="double" w:sz="6" w:space="0" w:color="auto"/>
              <w:right w:val="nil"/>
            </w:tcBorders>
            <w:shd w:val="clear" w:color="auto" w:fill="auto"/>
            <w:noWrap/>
            <w:vAlign w:val="bottom"/>
            <w:hideMark/>
          </w:tcPr>
          <w:p w:rsidR="00074EFE" w:rsidRDefault="00074EFE">
            <w:pPr>
              <w:jc w:val="right"/>
              <w:rPr>
                <w:rFonts w:ascii="Arial" w:hAnsi="Arial" w:cs="Arial"/>
                <w:b/>
                <w:bCs/>
                <w:sz w:val="20"/>
                <w:szCs w:val="20"/>
              </w:rPr>
            </w:pPr>
            <w:r>
              <w:rPr>
                <w:rFonts w:ascii="Arial" w:hAnsi="Arial" w:cs="Arial"/>
                <w:b/>
                <w:bCs/>
                <w:sz w:val="20"/>
                <w:szCs w:val="20"/>
              </w:rPr>
              <w:t>26,368.94</w:t>
            </w:r>
          </w:p>
        </w:tc>
        <w:tc>
          <w:tcPr>
            <w:tcW w:w="129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Less unpresented </w:t>
            </w:r>
            <w:proofErr w:type="spellStart"/>
            <w:r>
              <w:rPr>
                <w:rFonts w:ascii="Arial" w:hAnsi="Arial" w:cs="Arial"/>
                <w:sz w:val="20"/>
                <w:szCs w:val="20"/>
              </w:rPr>
              <w:t>chqs</w:t>
            </w:r>
            <w:proofErr w:type="spellEnd"/>
          </w:p>
        </w:tc>
        <w:tc>
          <w:tcPr>
            <w:tcW w:w="1263"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23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074EFE">
        <w:trPr>
          <w:trHeight w:val="360"/>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414</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EFE" w:rsidRDefault="00074EFE" w:rsidP="00074EFE">
            <w:pPr>
              <w:rPr>
                <w:rFonts w:ascii="Arial" w:hAnsi="Arial" w:cs="Arial"/>
                <w:sz w:val="20"/>
                <w:szCs w:val="20"/>
              </w:rPr>
            </w:pPr>
            <w:r>
              <w:rPr>
                <w:rFonts w:ascii="Arial" w:hAnsi="Arial" w:cs="Arial"/>
                <w:sz w:val="20"/>
                <w:szCs w:val="20"/>
              </w:rPr>
              <w:t xml:space="preserve">       (33.00)</w:t>
            </w:r>
          </w:p>
        </w:tc>
        <w:tc>
          <w:tcPr>
            <w:tcW w:w="123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TRANSFER</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   </w:t>
            </w:r>
          </w:p>
        </w:tc>
        <w:tc>
          <w:tcPr>
            <w:tcW w:w="129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jc w:val="right"/>
              <w:rPr>
                <w:rFonts w:ascii="Arial" w:hAnsi="Arial" w:cs="Arial"/>
                <w:sz w:val="20"/>
                <w:szCs w:val="20"/>
              </w:rPr>
            </w:pPr>
            <w:r>
              <w:rPr>
                <w:rFonts w:ascii="Arial" w:hAnsi="Arial" w:cs="Arial"/>
                <w:sz w:val="20"/>
                <w:szCs w:val="20"/>
              </w:rPr>
              <w:t>423</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(33.00)</w:t>
            </w:r>
          </w:p>
        </w:tc>
        <w:tc>
          <w:tcPr>
            <w:tcW w:w="123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Neighbourhood Plan</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(2,558.15)</w:t>
            </w:r>
          </w:p>
        </w:tc>
        <w:tc>
          <w:tcPr>
            <w:tcW w:w="129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jc w:val="right"/>
              <w:rPr>
                <w:rFonts w:ascii="Arial" w:hAnsi="Arial" w:cs="Arial"/>
                <w:sz w:val="20"/>
                <w:szCs w:val="20"/>
              </w:rPr>
            </w:pPr>
          </w:p>
        </w:tc>
        <w:tc>
          <w:tcPr>
            <w:tcW w:w="1263"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23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Net VAT</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(1,322.57)</w:t>
            </w:r>
          </w:p>
        </w:tc>
        <w:tc>
          <w:tcPr>
            <w:tcW w:w="129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jc w:val="right"/>
              <w:rPr>
                <w:rFonts w:ascii="Arial" w:hAnsi="Arial" w:cs="Arial"/>
                <w:sz w:val="20"/>
                <w:szCs w:val="20"/>
              </w:rPr>
            </w:pPr>
          </w:p>
        </w:tc>
        <w:tc>
          <w:tcPr>
            <w:tcW w:w="1263"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23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S106</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(4,415.95)</w:t>
            </w:r>
          </w:p>
        </w:tc>
        <w:tc>
          <w:tcPr>
            <w:tcW w:w="129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jc w:val="right"/>
              <w:rPr>
                <w:rFonts w:ascii="Arial" w:hAnsi="Arial" w:cs="Arial"/>
                <w:sz w:val="20"/>
                <w:szCs w:val="20"/>
              </w:rPr>
            </w:pPr>
          </w:p>
        </w:tc>
        <w:tc>
          <w:tcPr>
            <w:tcW w:w="1263"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23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4F560D">
        <w:trPr>
          <w:trHeight w:val="283"/>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NCC EV points grant</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   </w:t>
            </w:r>
          </w:p>
        </w:tc>
        <w:tc>
          <w:tcPr>
            <w:tcW w:w="129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jc w:val="right"/>
              <w:rPr>
                <w:rFonts w:ascii="Arial" w:hAnsi="Arial" w:cs="Arial"/>
                <w:sz w:val="20"/>
                <w:szCs w:val="20"/>
              </w:rPr>
            </w:pPr>
          </w:p>
        </w:tc>
        <w:tc>
          <w:tcPr>
            <w:tcW w:w="1263"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23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074EFE">
        <w:trPr>
          <w:trHeight w:val="360"/>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BALANCE</w:t>
            </w:r>
          </w:p>
        </w:tc>
        <w:tc>
          <w:tcPr>
            <w:tcW w:w="1199" w:type="dxa"/>
            <w:tcBorders>
              <w:top w:val="nil"/>
              <w:left w:val="nil"/>
              <w:bottom w:val="double" w:sz="6" w:space="0" w:color="auto"/>
              <w:right w:val="nil"/>
            </w:tcBorders>
            <w:shd w:val="clear" w:color="auto" w:fill="auto"/>
            <w:noWrap/>
            <w:vAlign w:val="bottom"/>
            <w:hideMark/>
          </w:tcPr>
          <w:p w:rsidR="00074EFE" w:rsidRDefault="00074EFE">
            <w:pPr>
              <w:jc w:val="right"/>
              <w:rPr>
                <w:rFonts w:ascii="Arial" w:hAnsi="Arial" w:cs="Arial"/>
                <w:b/>
                <w:bCs/>
                <w:sz w:val="20"/>
                <w:szCs w:val="20"/>
              </w:rPr>
            </w:pPr>
            <w:r>
              <w:rPr>
                <w:rFonts w:ascii="Arial" w:hAnsi="Arial" w:cs="Arial"/>
                <w:b/>
                <w:bCs/>
                <w:sz w:val="20"/>
                <w:szCs w:val="20"/>
              </w:rPr>
              <w:t>18,072.27</w:t>
            </w:r>
          </w:p>
        </w:tc>
        <w:tc>
          <w:tcPr>
            <w:tcW w:w="129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BALANCE</w:t>
            </w:r>
          </w:p>
        </w:tc>
        <w:tc>
          <w:tcPr>
            <w:tcW w:w="1263" w:type="dxa"/>
            <w:tcBorders>
              <w:top w:val="single" w:sz="4" w:space="0" w:color="auto"/>
              <w:left w:val="nil"/>
              <w:bottom w:val="double" w:sz="6" w:space="0" w:color="auto"/>
              <w:right w:val="nil"/>
            </w:tcBorders>
            <w:shd w:val="clear" w:color="auto" w:fill="auto"/>
            <w:noWrap/>
            <w:vAlign w:val="bottom"/>
            <w:hideMark/>
          </w:tcPr>
          <w:p w:rsidR="00074EFE" w:rsidRDefault="00074EFE">
            <w:pPr>
              <w:jc w:val="right"/>
              <w:rPr>
                <w:rFonts w:ascii="Arial" w:hAnsi="Arial" w:cs="Arial"/>
                <w:b/>
                <w:bCs/>
                <w:sz w:val="20"/>
                <w:szCs w:val="20"/>
              </w:rPr>
            </w:pPr>
            <w:r>
              <w:rPr>
                <w:rFonts w:ascii="Arial" w:hAnsi="Arial" w:cs="Arial"/>
                <w:b/>
                <w:bCs/>
                <w:sz w:val="20"/>
                <w:szCs w:val="20"/>
              </w:rPr>
              <w:t>18,072.27</w:t>
            </w:r>
          </w:p>
        </w:tc>
        <w:tc>
          <w:tcPr>
            <w:tcW w:w="123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074EFE">
        <w:trPr>
          <w:trHeight w:val="330"/>
        </w:trPr>
        <w:tc>
          <w:tcPr>
            <w:tcW w:w="2084"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p>
        </w:tc>
        <w:tc>
          <w:tcPr>
            <w:tcW w:w="129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321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263"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p>
        </w:tc>
        <w:tc>
          <w:tcPr>
            <w:tcW w:w="1236"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bl>
    <w:p w:rsidR="00711B2D" w:rsidRDefault="00711B2D" w:rsidP="00711B2D"/>
    <w:tbl>
      <w:tblPr>
        <w:tblW w:w="9041" w:type="dxa"/>
        <w:tblInd w:w="93" w:type="dxa"/>
        <w:tblLook w:val="04A0"/>
      </w:tblPr>
      <w:tblGrid>
        <w:gridCol w:w="1831"/>
        <w:gridCol w:w="1120"/>
        <w:gridCol w:w="1180"/>
        <w:gridCol w:w="272"/>
        <w:gridCol w:w="2477"/>
        <w:gridCol w:w="1106"/>
        <w:gridCol w:w="1175"/>
      </w:tblGrid>
      <w:tr w:rsidR="00074EFE" w:rsidTr="00074EFE">
        <w:trPr>
          <w:trHeight w:val="503"/>
        </w:trPr>
        <w:tc>
          <w:tcPr>
            <w:tcW w:w="9041" w:type="dxa"/>
            <w:gridSpan w:val="7"/>
            <w:tcBorders>
              <w:top w:val="nil"/>
              <w:left w:val="nil"/>
              <w:bottom w:val="nil"/>
              <w:right w:val="nil"/>
            </w:tcBorders>
            <w:shd w:val="clear" w:color="auto" w:fill="auto"/>
            <w:noWrap/>
            <w:vAlign w:val="bottom"/>
            <w:hideMark/>
          </w:tcPr>
          <w:p w:rsidR="00074EFE" w:rsidRDefault="00074EFE">
            <w:pPr>
              <w:jc w:val="center"/>
              <w:rPr>
                <w:rFonts w:ascii="Arial" w:hAnsi="Arial" w:cs="Arial"/>
                <w:b/>
                <w:bCs/>
                <w:u w:val="single"/>
              </w:rPr>
            </w:pPr>
            <w:r>
              <w:rPr>
                <w:rFonts w:ascii="Arial" w:hAnsi="Arial" w:cs="Arial"/>
                <w:b/>
                <w:bCs/>
                <w:u w:val="single"/>
              </w:rPr>
              <w:t>ALLOTMENT ACCOUNT</w:t>
            </w:r>
          </w:p>
        </w:tc>
      </w:tr>
      <w:tr w:rsidR="00074EFE" w:rsidTr="00074EFE">
        <w:trPr>
          <w:trHeight w:val="338"/>
        </w:trPr>
        <w:tc>
          <w:tcPr>
            <w:tcW w:w="9041" w:type="dxa"/>
            <w:gridSpan w:val="7"/>
            <w:tcBorders>
              <w:top w:val="nil"/>
              <w:left w:val="nil"/>
              <w:bottom w:val="nil"/>
              <w:right w:val="nil"/>
            </w:tcBorders>
            <w:shd w:val="clear" w:color="auto" w:fill="auto"/>
            <w:noWrap/>
            <w:vAlign w:val="bottom"/>
            <w:hideMark/>
          </w:tcPr>
          <w:p w:rsidR="00074EFE" w:rsidRDefault="00074EFE">
            <w:pPr>
              <w:jc w:val="center"/>
              <w:rPr>
                <w:rFonts w:ascii="Arial" w:hAnsi="Arial" w:cs="Arial"/>
                <w:b/>
                <w:bCs/>
              </w:rPr>
            </w:pPr>
            <w:r>
              <w:rPr>
                <w:rFonts w:ascii="Arial" w:hAnsi="Arial" w:cs="Arial"/>
                <w:b/>
                <w:bCs/>
              </w:rPr>
              <w:t>AS AT 31.3.23</w:t>
            </w:r>
          </w:p>
        </w:tc>
      </w:tr>
      <w:tr w:rsidR="00074EFE" w:rsidTr="00074EFE">
        <w:trPr>
          <w:trHeight w:val="150"/>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074EFE">
        <w:trPr>
          <w:trHeight w:val="705"/>
        </w:trPr>
        <w:tc>
          <w:tcPr>
            <w:tcW w:w="1831" w:type="dxa"/>
            <w:tcBorders>
              <w:top w:val="nil"/>
              <w:left w:val="nil"/>
              <w:bottom w:val="nil"/>
              <w:right w:val="nil"/>
            </w:tcBorders>
            <w:shd w:val="clear" w:color="auto" w:fill="auto"/>
            <w:noWrap/>
            <w:vAlign w:val="center"/>
            <w:hideMark/>
          </w:tcPr>
          <w:p w:rsidR="00074EFE" w:rsidRDefault="00074EFE">
            <w:pPr>
              <w:jc w:val="center"/>
              <w:rPr>
                <w:rFonts w:ascii="Arial" w:hAnsi="Arial" w:cs="Arial"/>
                <w:sz w:val="20"/>
                <w:szCs w:val="20"/>
              </w:rPr>
            </w:pPr>
          </w:p>
        </w:tc>
        <w:tc>
          <w:tcPr>
            <w:tcW w:w="1120" w:type="dxa"/>
            <w:tcBorders>
              <w:top w:val="nil"/>
              <w:left w:val="nil"/>
              <w:bottom w:val="nil"/>
              <w:right w:val="nil"/>
            </w:tcBorders>
            <w:shd w:val="clear" w:color="auto" w:fill="auto"/>
            <w:vAlign w:val="center"/>
            <w:hideMark/>
          </w:tcPr>
          <w:p w:rsidR="00074EFE" w:rsidRDefault="00074EFE">
            <w:pPr>
              <w:jc w:val="right"/>
              <w:rPr>
                <w:rFonts w:ascii="Arial" w:hAnsi="Arial" w:cs="Arial"/>
                <w:b/>
                <w:bCs/>
              </w:rPr>
            </w:pPr>
            <w:r>
              <w:rPr>
                <w:rFonts w:ascii="Arial" w:hAnsi="Arial" w:cs="Arial"/>
                <w:b/>
                <w:bCs/>
              </w:rPr>
              <w:t xml:space="preserve">MONTH </w:t>
            </w:r>
          </w:p>
        </w:tc>
        <w:tc>
          <w:tcPr>
            <w:tcW w:w="1180" w:type="dxa"/>
            <w:tcBorders>
              <w:top w:val="nil"/>
              <w:left w:val="nil"/>
              <w:bottom w:val="nil"/>
              <w:right w:val="nil"/>
            </w:tcBorders>
            <w:shd w:val="clear" w:color="auto" w:fill="auto"/>
            <w:vAlign w:val="center"/>
            <w:hideMark/>
          </w:tcPr>
          <w:p w:rsidR="00074EFE" w:rsidRDefault="00074EFE">
            <w:pPr>
              <w:jc w:val="right"/>
              <w:rPr>
                <w:rFonts w:ascii="Arial" w:hAnsi="Arial" w:cs="Arial"/>
                <w:b/>
                <w:bCs/>
              </w:rPr>
            </w:pPr>
            <w:r>
              <w:rPr>
                <w:rFonts w:ascii="Arial" w:hAnsi="Arial" w:cs="Arial"/>
                <w:b/>
                <w:bCs/>
              </w:rPr>
              <w:t xml:space="preserve"> YEAR TO DATE </w:t>
            </w:r>
          </w:p>
        </w:tc>
        <w:tc>
          <w:tcPr>
            <w:tcW w:w="178" w:type="dxa"/>
            <w:tcBorders>
              <w:top w:val="nil"/>
              <w:left w:val="nil"/>
              <w:bottom w:val="nil"/>
              <w:right w:val="nil"/>
            </w:tcBorders>
            <w:shd w:val="clear" w:color="auto" w:fill="auto"/>
            <w:vAlign w:val="center"/>
            <w:hideMark/>
          </w:tcPr>
          <w:p w:rsidR="00074EFE" w:rsidRDefault="00074EFE">
            <w:pPr>
              <w:jc w:val="center"/>
              <w:rPr>
                <w:rFonts w:ascii="Arial" w:hAnsi="Arial" w:cs="Arial"/>
                <w:b/>
                <w:bCs/>
              </w:rPr>
            </w:pPr>
          </w:p>
        </w:tc>
        <w:tc>
          <w:tcPr>
            <w:tcW w:w="2477" w:type="dxa"/>
            <w:tcBorders>
              <w:top w:val="nil"/>
              <w:left w:val="nil"/>
              <w:bottom w:val="nil"/>
              <w:right w:val="nil"/>
            </w:tcBorders>
            <w:shd w:val="clear" w:color="auto" w:fill="auto"/>
            <w:noWrap/>
            <w:vAlign w:val="center"/>
            <w:hideMark/>
          </w:tcPr>
          <w:p w:rsidR="00074EFE" w:rsidRDefault="00074EFE">
            <w:pPr>
              <w:jc w:val="center"/>
              <w:rPr>
                <w:rFonts w:ascii="Arial" w:hAnsi="Arial" w:cs="Arial"/>
                <w:sz w:val="20"/>
                <w:szCs w:val="20"/>
              </w:rPr>
            </w:pPr>
          </w:p>
        </w:tc>
        <w:tc>
          <w:tcPr>
            <w:tcW w:w="1080" w:type="dxa"/>
            <w:tcBorders>
              <w:top w:val="nil"/>
              <w:left w:val="nil"/>
              <w:bottom w:val="nil"/>
              <w:right w:val="nil"/>
            </w:tcBorders>
            <w:shd w:val="clear" w:color="auto" w:fill="auto"/>
            <w:vAlign w:val="center"/>
            <w:hideMark/>
          </w:tcPr>
          <w:p w:rsidR="00074EFE" w:rsidRDefault="00074EFE">
            <w:pPr>
              <w:jc w:val="right"/>
              <w:rPr>
                <w:rFonts w:ascii="Arial" w:hAnsi="Arial" w:cs="Arial"/>
                <w:b/>
                <w:bCs/>
              </w:rPr>
            </w:pPr>
            <w:r>
              <w:rPr>
                <w:rFonts w:ascii="Arial" w:hAnsi="Arial" w:cs="Arial"/>
                <w:b/>
                <w:bCs/>
              </w:rPr>
              <w:t xml:space="preserve">MONTH </w:t>
            </w:r>
          </w:p>
        </w:tc>
        <w:tc>
          <w:tcPr>
            <w:tcW w:w="1175" w:type="dxa"/>
            <w:tcBorders>
              <w:top w:val="nil"/>
              <w:left w:val="nil"/>
              <w:bottom w:val="nil"/>
              <w:right w:val="nil"/>
            </w:tcBorders>
            <w:shd w:val="clear" w:color="auto" w:fill="auto"/>
            <w:vAlign w:val="center"/>
            <w:hideMark/>
          </w:tcPr>
          <w:p w:rsidR="00074EFE" w:rsidRDefault="00074EFE">
            <w:pPr>
              <w:jc w:val="right"/>
              <w:rPr>
                <w:rFonts w:ascii="Arial" w:hAnsi="Arial" w:cs="Arial"/>
                <w:b/>
                <w:bCs/>
              </w:rPr>
            </w:pPr>
            <w:r>
              <w:rPr>
                <w:rFonts w:ascii="Arial" w:hAnsi="Arial" w:cs="Arial"/>
                <w:b/>
                <w:bCs/>
              </w:rPr>
              <w:t xml:space="preserve"> YEAR TO DATE </w:t>
            </w:r>
          </w:p>
        </w:tc>
      </w:tr>
      <w:tr w:rsidR="00074EFE" w:rsidTr="009A5C67">
        <w:trPr>
          <w:trHeight w:val="283"/>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INCOME</w:t>
            </w:r>
          </w:p>
        </w:tc>
        <w:tc>
          <w:tcPr>
            <w:tcW w:w="112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 xml:space="preserve"> EXPENDITURE </w:t>
            </w:r>
          </w:p>
        </w:tc>
        <w:tc>
          <w:tcPr>
            <w:tcW w:w="10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9A5C67">
        <w:trPr>
          <w:trHeight w:val="283"/>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RENT</w:t>
            </w:r>
          </w:p>
        </w:tc>
        <w:tc>
          <w:tcPr>
            <w:tcW w:w="112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208.66 </w:t>
            </w:r>
          </w:p>
        </w:tc>
        <w:tc>
          <w:tcPr>
            <w:tcW w:w="178"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MAINTENANCE </w:t>
            </w:r>
          </w:p>
        </w:tc>
        <w:tc>
          <w:tcPr>
            <w:tcW w:w="10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9A5C67">
        <w:trPr>
          <w:trHeight w:val="283"/>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DEPOSIT</w:t>
            </w:r>
          </w:p>
        </w:tc>
        <w:tc>
          <w:tcPr>
            <w:tcW w:w="112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30.00 </w:t>
            </w:r>
          </w:p>
        </w:tc>
        <w:tc>
          <w:tcPr>
            <w:tcW w:w="178"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RENT/DEPOSIT </w:t>
            </w:r>
          </w:p>
        </w:tc>
        <w:tc>
          <w:tcPr>
            <w:tcW w:w="10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265.00 </w:t>
            </w:r>
          </w:p>
        </w:tc>
      </w:tr>
      <w:tr w:rsidR="00074EFE" w:rsidTr="00074EFE">
        <w:trPr>
          <w:trHeight w:val="360"/>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238.66 </w:t>
            </w:r>
          </w:p>
        </w:tc>
        <w:tc>
          <w:tcPr>
            <w:tcW w:w="178"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265.00 </w:t>
            </w:r>
          </w:p>
        </w:tc>
      </w:tr>
      <w:tr w:rsidR="00074EFE" w:rsidTr="00074EFE">
        <w:trPr>
          <w:trHeight w:val="360"/>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074EFE">
        <w:trPr>
          <w:trHeight w:val="360"/>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CASH BOOK</w:t>
            </w:r>
          </w:p>
        </w:tc>
        <w:tc>
          <w:tcPr>
            <w:tcW w:w="2300" w:type="dxa"/>
            <w:gridSpan w:val="2"/>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AT 31.3.23 </w:t>
            </w:r>
          </w:p>
        </w:tc>
        <w:tc>
          <w:tcPr>
            <w:tcW w:w="178"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 xml:space="preserve"> BANK ACCOUNT </w:t>
            </w:r>
          </w:p>
        </w:tc>
        <w:tc>
          <w:tcPr>
            <w:tcW w:w="2255" w:type="dxa"/>
            <w:gridSpan w:val="2"/>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AT 31.3.23 </w:t>
            </w:r>
          </w:p>
        </w:tc>
      </w:tr>
      <w:tr w:rsidR="00074EFE" w:rsidTr="009A5C67">
        <w:trPr>
          <w:trHeight w:val="283"/>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BLANCE CD/FWD</w:t>
            </w:r>
          </w:p>
        </w:tc>
        <w:tc>
          <w:tcPr>
            <w:tcW w:w="112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1,318.78 </w:t>
            </w:r>
          </w:p>
        </w:tc>
        <w:tc>
          <w:tcPr>
            <w:tcW w:w="11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CURRENT ACCOUNT </w:t>
            </w:r>
          </w:p>
        </w:tc>
        <w:tc>
          <w:tcPr>
            <w:tcW w:w="10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1,318.78 </w:t>
            </w:r>
          </w:p>
        </w:tc>
        <w:tc>
          <w:tcPr>
            <w:tcW w:w="1175"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9A5C67">
        <w:trPr>
          <w:trHeight w:val="283"/>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lastRenderedPageBreak/>
              <w:t>INCOME</w:t>
            </w:r>
          </w:p>
        </w:tc>
        <w:tc>
          <w:tcPr>
            <w:tcW w:w="112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   </w:t>
            </w:r>
          </w:p>
        </w:tc>
        <w:tc>
          <w:tcPr>
            <w:tcW w:w="11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less: unpresented cheques </w:t>
            </w:r>
          </w:p>
        </w:tc>
        <w:tc>
          <w:tcPr>
            <w:tcW w:w="10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9A5C67">
        <w:trPr>
          <w:trHeight w:val="283"/>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EXPENDITURE</w:t>
            </w:r>
          </w:p>
        </w:tc>
        <w:tc>
          <w:tcPr>
            <w:tcW w:w="112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   </w:t>
            </w:r>
          </w:p>
        </w:tc>
        <w:tc>
          <w:tcPr>
            <w:tcW w:w="11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add: unpresented deposits </w:t>
            </w:r>
          </w:p>
        </w:tc>
        <w:tc>
          <w:tcPr>
            <w:tcW w:w="10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074EFE">
        <w:trPr>
          <w:trHeight w:val="360"/>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 xml:space="preserve">   1,318.78 </w:t>
            </w:r>
          </w:p>
        </w:tc>
        <w:tc>
          <w:tcPr>
            <w:tcW w:w="11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080" w:type="dxa"/>
            <w:tcBorders>
              <w:top w:val="single" w:sz="4" w:space="0" w:color="auto"/>
              <w:left w:val="nil"/>
              <w:bottom w:val="double" w:sz="6" w:space="0" w:color="auto"/>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 xml:space="preserve">   1,318.78 </w:t>
            </w:r>
          </w:p>
        </w:tc>
        <w:tc>
          <w:tcPr>
            <w:tcW w:w="1175"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074EFE">
        <w:trPr>
          <w:trHeight w:val="360"/>
        </w:trPr>
        <w:tc>
          <w:tcPr>
            <w:tcW w:w="1831"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175"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074EFE">
        <w:trPr>
          <w:trHeight w:val="360"/>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074EFE">
        <w:trPr>
          <w:trHeight w:val="360"/>
        </w:trPr>
        <w:tc>
          <w:tcPr>
            <w:tcW w:w="9041" w:type="dxa"/>
            <w:gridSpan w:val="7"/>
            <w:tcBorders>
              <w:top w:val="nil"/>
              <w:left w:val="nil"/>
              <w:bottom w:val="nil"/>
              <w:right w:val="nil"/>
            </w:tcBorders>
            <w:shd w:val="clear" w:color="auto" w:fill="auto"/>
            <w:noWrap/>
            <w:vAlign w:val="bottom"/>
            <w:hideMark/>
          </w:tcPr>
          <w:p w:rsidR="00074EFE" w:rsidRDefault="00074EFE">
            <w:pPr>
              <w:jc w:val="center"/>
              <w:rPr>
                <w:rFonts w:ascii="Arial" w:hAnsi="Arial" w:cs="Arial"/>
                <w:b/>
                <w:bCs/>
                <w:u w:val="single"/>
              </w:rPr>
            </w:pPr>
            <w:r>
              <w:rPr>
                <w:rFonts w:ascii="Arial" w:hAnsi="Arial" w:cs="Arial"/>
                <w:b/>
                <w:bCs/>
                <w:u w:val="single"/>
              </w:rPr>
              <w:t>BDC PARISH DEPOSIT ACCOUNT</w:t>
            </w:r>
          </w:p>
        </w:tc>
      </w:tr>
      <w:tr w:rsidR="00074EFE" w:rsidTr="00074EFE">
        <w:trPr>
          <w:trHeight w:val="360"/>
        </w:trPr>
        <w:tc>
          <w:tcPr>
            <w:tcW w:w="9041" w:type="dxa"/>
            <w:gridSpan w:val="7"/>
            <w:tcBorders>
              <w:top w:val="nil"/>
              <w:left w:val="nil"/>
              <w:bottom w:val="nil"/>
              <w:right w:val="nil"/>
            </w:tcBorders>
            <w:shd w:val="clear" w:color="auto" w:fill="auto"/>
            <w:noWrap/>
            <w:vAlign w:val="bottom"/>
            <w:hideMark/>
          </w:tcPr>
          <w:p w:rsidR="00074EFE" w:rsidRDefault="00074EFE">
            <w:pPr>
              <w:jc w:val="center"/>
              <w:rPr>
                <w:rFonts w:ascii="Arial" w:hAnsi="Arial" w:cs="Arial"/>
                <w:b/>
                <w:bCs/>
              </w:rPr>
            </w:pPr>
            <w:r>
              <w:rPr>
                <w:rFonts w:ascii="Arial" w:hAnsi="Arial" w:cs="Arial"/>
                <w:b/>
                <w:bCs/>
              </w:rPr>
              <w:t>AS AT 31.3.2023</w:t>
            </w:r>
          </w:p>
        </w:tc>
      </w:tr>
      <w:tr w:rsidR="00074EFE" w:rsidTr="00074EFE">
        <w:trPr>
          <w:trHeight w:val="360"/>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9A5C67">
        <w:trPr>
          <w:trHeight w:val="283"/>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INCOME</w:t>
            </w:r>
          </w:p>
        </w:tc>
        <w:tc>
          <w:tcPr>
            <w:tcW w:w="1120"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 xml:space="preserve"> EXPENDITURE </w:t>
            </w:r>
          </w:p>
        </w:tc>
        <w:tc>
          <w:tcPr>
            <w:tcW w:w="1080"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175"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r>
      <w:tr w:rsidR="00074EFE" w:rsidTr="009A5C67">
        <w:trPr>
          <w:trHeight w:val="283"/>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TRANSFERS</w:t>
            </w:r>
          </w:p>
        </w:tc>
        <w:tc>
          <w:tcPr>
            <w:tcW w:w="1120" w:type="dxa"/>
            <w:tcBorders>
              <w:top w:val="nil"/>
              <w:left w:val="nil"/>
              <w:bottom w:val="nil"/>
              <w:right w:val="nil"/>
            </w:tcBorders>
            <w:shd w:val="clear" w:color="auto" w:fill="auto"/>
            <w:noWrap/>
            <w:vAlign w:val="bottom"/>
            <w:hideMark/>
          </w:tcPr>
          <w:p w:rsidR="00074EFE" w:rsidRDefault="00074EFE">
            <w:pPr>
              <w:rPr>
                <w:rFonts w:ascii="Arial"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074EFE" w:rsidRDefault="00074EFE">
            <w:pPr>
              <w:rPr>
                <w:rFonts w:ascii="Arial" w:hAnsi="Arial" w:cs="Arial"/>
                <w:color w:val="000000"/>
                <w:sz w:val="20"/>
                <w:szCs w:val="20"/>
              </w:rPr>
            </w:pPr>
          </w:p>
        </w:tc>
        <w:tc>
          <w:tcPr>
            <w:tcW w:w="178"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TRANSFERS </w:t>
            </w:r>
          </w:p>
        </w:tc>
        <w:tc>
          <w:tcPr>
            <w:tcW w:w="10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9A5C67">
        <w:trPr>
          <w:trHeight w:val="283"/>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INTEREST</w:t>
            </w:r>
          </w:p>
        </w:tc>
        <w:tc>
          <w:tcPr>
            <w:tcW w:w="1120" w:type="dxa"/>
            <w:tcBorders>
              <w:top w:val="nil"/>
              <w:left w:val="nil"/>
              <w:bottom w:val="nil"/>
              <w:right w:val="nil"/>
            </w:tcBorders>
            <w:shd w:val="clear" w:color="auto" w:fill="auto"/>
            <w:noWrap/>
            <w:vAlign w:val="bottom"/>
            <w:hideMark/>
          </w:tcPr>
          <w:p w:rsidR="00074EFE" w:rsidRDefault="00074EFE">
            <w:pPr>
              <w:rPr>
                <w:rFonts w:ascii="Arial" w:hAnsi="Arial" w:cs="Arial"/>
                <w:color w:val="000000"/>
                <w:sz w:val="20"/>
                <w:szCs w:val="20"/>
              </w:rPr>
            </w:pPr>
            <w:r>
              <w:rPr>
                <w:rFonts w:ascii="Arial" w:hAnsi="Arial" w:cs="Arial"/>
                <w:color w:val="000000"/>
                <w:sz w:val="20"/>
                <w:szCs w:val="20"/>
              </w:rPr>
              <w:t xml:space="preserve">     283.49 </w:t>
            </w:r>
          </w:p>
        </w:tc>
        <w:tc>
          <w:tcPr>
            <w:tcW w:w="11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283.49 </w:t>
            </w:r>
          </w:p>
        </w:tc>
        <w:tc>
          <w:tcPr>
            <w:tcW w:w="178"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BANK CHARGES </w:t>
            </w:r>
          </w:p>
        </w:tc>
        <w:tc>
          <w:tcPr>
            <w:tcW w:w="1080"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175"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r>
      <w:tr w:rsidR="00074EFE" w:rsidTr="00074EFE">
        <w:trPr>
          <w:trHeight w:val="360"/>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283.49 </w:t>
            </w:r>
          </w:p>
        </w:tc>
        <w:tc>
          <w:tcPr>
            <w:tcW w:w="1180" w:type="dxa"/>
            <w:tcBorders>
              <w:top w:val="single" w:sz="4" w:space="0" w:color="auto"/>
              <w:left w:val="nil"/>
              <w:bottom w:val="double" w:sz="6" w:space="0" w:color="auto"/>
              <w:right w:val="nil"/>
            </w:tcBorders>
            <w:shd w:val="clear" w:color="auto" w:fill="auto"/>
            <w:noWrap/>
            <w:vAlign w:val="bottom"/>
            <w:hideMark/>
          </w:tcPr>
          <w:p w:rsidR="00074EFE" w:rsidRDefault="00074EFE" w:rsidP="00074EFE">
            <w:pPr>
              <w:rPr>
                <w:rFonts w:ascii="Arial" w:hAnsi="Arial" w:cs="Arial"/>
                <w:sz w:val="20"/>
                <w:szCs w:val="20"/>
              </w:rPr>
            </w:pPr>
            <w:r>
              <w:rPr>
                <w:rFonts w:ascii="Arial" w:hAnsi="Arial" w:cs="Arial"/>
                <w:sz w:val="20"/>
                <w:szCs w:val="20"/>
              </w:rPr>
              <w:t xml:space="preserve">      283.49 </w:t>
            </w:r>
          </w:p>
        </w:tc>
        <w:tc>
          <w:tcPr>
            <w:tcW w:w="178"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   </w:t>
            </w:r>
          </w:p>
        </w:tc>
      </w:tr>
      <w:tr w:rsidR="00074EFE" w:rsidTr="00074EFE">
        <w:trPr>
          <w:trHeight w:val="360"/>
        </w:trPr>
        <w:tc>
          <w:tcPr>
            <w:tcW w:w="1831"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175"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r>
      <w:tr w:rsidR="00074EFE" w:rsidTr="00074EFE">
        <w:trPr>
          <w:trHeight w:val="360"/>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CASH BOOK</w:t>
            </w:r>
          </w:p>
        </w:tc>
        <w:tc>
          <w:tcPr>
            <w:tcW w:w="2300" w:type="dxa"/>
            <w:gridSpan w:val="2"/>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AS AT 31.3.2023 </w:t>
            </w:r>
          </w:p>
        </w:tc>
        <w:tc>
          <w:tcPr>
            <w:tcW w:w="178"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 xml:space="preserve">  ACCOUNT </w:t>
            </w:r>
          </w:p>
        </w:tc>
        <w:tc>
          <w:tcPr>
            <w:tcW w:w="2255" w:type="dxa"/>
            <w:gridSpan w:val="2"/>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AS AT 31.3.2023 </w:t>
            </w:r>
          </w:p>
        </w:tc>
      </w:tr>
      <w:tr w:rsidR="00074EFE" w:rsidTr="009A5C67">
        <w:trPr>
          <w:trHeight w:val="283"/>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BLANCE B/FWD</w:t>
            </w:r>
          </w:p>
        </w:tc>
        <w:tc>
          <w:tcPr>
            <w:tcW w:w="1120" w:type="dxa"/>
            <w:tcBorders>
              <w:top w:val="nil"/>
              <w:left w:val="nil"/>
              <w:bottom w:val="nil"/>
              <w:right w:val="nil"/>
            </w:tcBorders>
            <w:shd w:val="clear" w:color="auto" w:fill="auto"/>
            <w:noWrap/>
            <w:vAlign w:val="bottom"/>
            <w:hideMark/>
          </w:tcPr>
          <w:p w:rsidR="00074EFE" w:rsidRDefault="00074EFE" w:rsidP="00074EFE">
            <w:pPr>
              <w:rPr>
                <w:rFonts w:ascii="Arial" w:hAnsi="Arial" w:cs="Arial"/>
                <w:sz w:val="20"/>
                <w:szCs w:val="20"/>
              </w:rPr>
            </w:pPr>
            <w:r>
              <w:rPr>
                <w:rFonts w:ascii="Arial" w:hAnsi="Arial" w:cs="Arial"/>
                <w:sz w:val="20"/>
                <w:szCs w:val="20"/>
              </w:rPr>
              <w:t xml:space="preserve">15,319.28 </w:t>
            </w:r>
          </w:p>
        </w:tc>
        <w:tc>
          <w:tcPr>
            <w:tcW w:w="1180"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BDC ACCOUNT </w:t>
            </w:r>
          </w:p>
        </w:tc>
        <w:tc>
          <w:tcPr>
            <w:tcW w:w="10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15,602.77 </w:t>
            </w:r>
          </w:p>
        </w:tc>
        <w:tc>
          <w:tcPr>
            <w:tcW w:w="1175"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r>
      <w:tr w:rsidR="00074EFE" w:rsidTr="009A5C67">
        <w:trPr>
          <w:trHeight w:val="283"/>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INCOME</w:t>
            </w:r>
          </w:p>
        </w:tc>
        <w:tc>
          <w:tcPr>
            <w:tcW w:w="112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283.49 </w:t>
            </w:r>
          </w:p>
        </w:tc>
        <w:tc>
          <w:tcPr>
            <w:tcW w:w="1180"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r>
      <w:tr w:rsidR="00074EFE" w:rsidTr="009A5C67">
        <w:trPr>
          <w:trHeight w:val="283"/>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EXPENDITURE</w:t>
            </w:r>
          </w:p>
        </w:tc>
        <w:tc>
          <w:tcPr>
            <w:tcW w:w="112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xml:space="preserve">             -   </w:t>
            </w:r>
          </w:p>
        </w:tc>
        <w:tc>
          <w:tcPr>
            <w:tcW w:w="1180"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r>
      <w:tr w:rsidR="00074EFE" w:rsidTr="009A5C67">
        <w:trPr>
          <w:trHeight w:val="283"/>
        </w:trPr>
        <w:tc>
          <w:tcPr>
            <w:tcW w:w="1831"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r>
      <w:tr w:rsidR="00074EFE" w:rsidTr="00074EFE">
        <w:trPr>
          <w:trHeight w:val="360"/>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 xml:space="preserve">15,602.77 </w:t>
            </w:r>
          </w:p>
        </w:tc>
        <w:tc>
          <w:tcPr>
            <w:tcW w:w="1180"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080" w:type="dxa"/>
            <w:tcBorders>
              <w:top w:val="single" w:sz="4" w:space="0" w:color="auto"/>
              <w:left w:val="nil"/>
              <w:bottom w:val="double" w:sz="6" w:space="0" w:color="auto"/>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 xml:space="preserve">15,602.77 </w:t>
            </w:r>
          </w:p>
        </w:tc>
        <w:tc>
          <w:tcPr>
            <w:tcW w:w="1175"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r>
      <w:tr w:rsidR="00074EFE" w:rsidTr="00074EFE">
        <w:trPr>
          <w:trHeight w:val="360"/>
        </w:trPr>
        <w:tc>
          <w:tcPr>
            <w:tcW w:w="1831"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c>
          <w:tcPr>
            <w:tcW w:w="1175" w:type="dxa"/>
            <w:tcBorders>
              <w:top w:val="nil"/>
              <w:left w:val="nil"/>
              <w:bottom w:val="nil"/>
              <w:right w:val="nil"/>
            </w:tcBorders>
            <w:shd w:val="clear" w:color="auto" w:fill="auto"/>
            <w:noWrap/>
            <w:vAlign w:val="bottom"/>
            <w:hideMark/>
          </w:tcPr>
          <w:p w:rsidR="00074EFE" w:rsidRDefault="00074EFE">
            <w:pPr>
              <w:rPr>
                <w:rFonts w:ascii="Calibri" w:hAnsi="Calibri" w:cs="Calibri"/>
                <w:color w:val="000000"/>
                <w:sz w:val="22"/>
                <w:szCs w:val="22"/>
              </w:rPr>
            </w:pPr>
          </w:p>
        </w:tc>
      </w:tr>
      <w:tr w:rsidR="00074EFE" w:rsidTr="00074EFE">
        <w:trPr>
          <w:trHeight w:val="360"/>
        </w:trPr>
        <w:tc>
          <w:tcPr>
            <w:tcW w:w="1831" w:type="dxa"/>
            <w:tcBorders>
              <w:top w:val="single" w:sz="8" w:space="0" w:color="auto"/>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120" w:type="dxa"/>
            <w:tcBorders>
              <w:top w:val="single" w:sz="8" w:space="0" w:color="auto"/>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180" w:type="dxa"/>
            <w:tcBorders>
              <w:top w:val="single" w:sz="8" w:space="0" w:color="auto"/>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78" w:type="dxa"/>
            <w:tcBorders>
              <w:top w:val="single" w:sz="8" w:space="0" w:color="auto"/>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2477" w:type="dxa"/>
            <w:tcBorders>
              <w:top w:val="single" w:sz="8" w:space="0" w:color="auto"/>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080" w:type="dxa"/>
            <w:tcBorders>
              <w:top w:val="single" w:sz="8" w:space="0" w:color="auto"/>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175" w:type="dxa"/>
            <w:tcBorders>
              <w:top w:val="single" w:sz="8" w:space="0" w:color="auto"/>
              <w:left w:val="nil"/>
              <w:bottom w:val="nil"/>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r>
      <w:tr w:rsidR="00074EFE" w:rsidTr="00074EFE">
        <w:trPr>
          <w:trHeight w:val="360"/>
        </w:trPr>
        <w:tc>
          <w:tcPr>
            <w:tcW w:w="1831" w:type="dxa"/>
            <w:tcBorders>
              <w:top w:val="nil"/>
              <w:left w:val="nil"/>
              <w:bottom w:val="nil"/>
              <w:right w:val="nil"/>
            </w:tcBorders>
            <w:shd w:val="clear" w:color="auto" w:fill="auto"/>
            <w:noWrap/>
            <w:vAlign w:val="bottom"/>
            <w:hideMark/>
          </w:tcPr>
          <w:p w:rsidR="00074EFE" w:rsidRDefault="00074EFE">
            <w:pPr>
              <w:jc w:val="right"/>
              <w:rPr>
                <w:rFonts w:ascii="Arial" w:hAnsi="Arial" w:cs="Arial"/>
                <w:b/>
                <w:bCs/>
                <w:sz w:val="20"/>
                <w:szCs w:val="20"/>
              </w:rPr>
            </w:pPr>
            <w:r>
              <w:rPr>
                <w:rFonts w:ascii="Arial" w:hAnsi="Arial" w:cs="Arial"/>
                <w:b/>
                <w:bCs/>
                <w:sz w:val="20"/>
                <w:szCs w:val="20"/>
              </w:rPr>
              <w:t>Total Cash Assets:</w:t>
            </w:r>
          </w:p>
        </w:tc>
        <w:tc>
          <w:tcPr>
            <w:tcW w:w="1120"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 xml:space="preserve">  34,993.82 </w:t>
            </w:r>
          </w:p>
        </w:tc>
        <w:tc>
          <w:tcPr>
            <w:tcW w:w="1180"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074EFE" w:rsidRDefault="00074EFE">
            <w:pPr>
              <w:jc w:val="right"/>
              <w:rPr>
                <w:rFonts w:ascii="Arial" w:hAnsi="Arial" w:cs="Arial"/>
                <w:b/>
                <w:bCs/>
                <w:sz w:val="20"/>
                <w:szCs w:val="20"/>
              </w:rPr>
            </w:pPr>
            <w:r>
              <w:rPr>
                <w:rFonts w:ascii="Arial" w:hAnsi="Arial" w:cs="Arial"/>
                <w:b/>
                <w:bCs/>
                <w:sz w:val="20"/>
                <w:szCs w:val="20"/>
              </w:rPr>
              <w:t xml:space="preserve"> Earmarked funds: </w:t>
            </w:r>
          </w:p>
        </w:tc>
        <w:tc>
          <w:tcPr>
            <w:tcW w:w="1080" w:type="dxa"/>
            <w:tcBorders>
              <w:top w:val="nil"/>
              <w:left w:val="nil"/>
              <w:bottom w:val="nil"/>
              <w:right w:val="nil"/>
            </w:tcBorders>
            <w:shd w:val="clear" w:color="auto" w:fill="auto"/>
            <w:noWrap/>
            <w:vAlign w:val="bottom"/>
            <w:hideMark/>
          </w:tcPr>
          <w:p w:rsidR="00074EFE" w:rsidRDefault="00074EFE">
            <w:pPr>
              <w:rPr>
                <w:rFonts w:ascii="Arial" w:hAnsi="Arial" w:cs="Arial"/>
                <w:b/>
                <w:bCs/>
                <w:sz w:val="20"/>
                <w:szCs w:val="20"/>
              </w:rPr>
            </w:pPr>
            <w:r>
              <w:rPr>
                <w:rFonts w:ascii="Arial" w:hAnsi="Arial" w:cs="Arial"/>
                <w:b/>
                <w:bCs/>
                <w:sz w:val="20"/>
                <w:szCs w:val="20"/>
              </w:rPr>
              <w:t xml:space="preserve"> 28,181.85 </w:t>
            </w:r>
          </w:p>
        </w:tc>
        <w:tc>
          <w:tcPr>
            <w:tcW w:w="1175" w:type="dxa"/>
            <w:tcBorders>
              <w:top w:val="nil"/>
              <w:left w:val="nil"/>
              <w:bottom w:val="nil"/>
              <w:right w:val="nil"/>
            </w:tcBorders>
            <w:shd w:val="clear" w:color="auto" w:fill="auto"/>
            <w:noWrap/>
            <w:vAlign w:val="bottom"/>
            <w:hideMark/>
          </w:tcPr>
          <w:p w:rsidR="00074EFE" w:rsidRDefault="00074EFE">
            <w:pPr>
              <w:rPr>
                <w:rFonts w:ascii="Arial" w:hAnsi="Arial" w:cs="Arial"/>
                <w:sz w:val="20"/>
                <w:szCs w:val="20"/>
              </w:rPr>
            </w:pPr>
          </w:p>
        </w:tc>
      </w:tr>
      <w:tr w:rsidR="00074EFE" w:rsidTr="00074EFE">
        <w:trPr>
          <w:trHeight w:val="360"/>
        </w:trPr>
        <w:tc>
          <w:tcPr>
            <w:tcW w:w="1831" w:type="dxa"/>
            <w:tcBorders>
              <w:top w:val="nil"/>
              <w:left w:val="nil"/>
              <w:bottom w:val="single" w:sz="8" w:space="0" w:color="auto"/>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120" w:type="dxa"/>
            <w:tcBorders>
              <w:top w:val="nil"/>
              <w:left w:val="nil"/>
              <w:bottom w:val="single" w:sz="8" w:space="0" w:color="auto"/>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180" w:type="dxa"/>
            <w:tcBorders>
              <w:top w:val="nil"/>
              <w:left w:val="nil"/>
              <w:bottom w:val="single" w:sz="8" w:space="0" w:color="auto"/>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78" w:type="dxa"/>
            <w:tcBorders>
              <w:top w:val="nil"/>
              <w:left w:val="nil"/>
              <w:bottom w:val="single" w:sz="8" w:space="0" w:color="auto"/>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2477" w:type="dxa"/>
            <w:tcBorders>
              <w:top w:val="nil"/>
              <w:left w:val="nil"/>
              <w:bottom w:val="single" w:sz="8" w:space="0" w:color="auto"/>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080" w:type="dxa"/>
            <w:tcBorders>
              <w:top w:val="nil"/>
              <w:left w:val="nil"/>
              <w:bottom w:val="single" w:sz="8" w:space="0" w:color="auto"/>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c>
          <w:tcPr>
            <w:tcW w:w="1175" w:type="dxa"/>
            <w:tcBorders>
              <w:top w:val="nil"/>
              <w:left w:val="nil"/>
              <w:bottom w:val="single" w:sz="8" w:space="0" w:color="auto"/>
              <w:right w:val="nil"/>
            </w:tcBorders>
            <w:shd w:val="clear" w:color="auto" w:fill="auto"/>
            <w:noWrap/>
            <w:vAlign w:val="bottom"/>
            <w:hideMark/>
          </w:tcPr>
          <w:p w:rsidR="00074EFE" w:rsidRDefault="00074EFE">
            <w:pPr>
              <w:rPr>
                <w:rFonts w:ascii="Arial" w:hAnsi="Arial" w:cs="Arial"/>
                <w:sz w:val="20"/>
                <w:szCs w:val="20"/>
              </w:rPr>
            </w:pPr>
            <w:r>
              <w:rPr>
                <w:rFonts w:ascii="Arial" w:hAnsi="Arial" w:cs="Arial"/>
                <w:sz w:val="20"/>
                <w:szCs w:val="20"/>
              </w:rPr>
              <w:t> </w:t>
            </w:r>
          </w:p>
        </w:tc>
      </w:tr>
    </w:tbl>
    <w:p w:rsidR="00074EFE" w:rsidRPr="00711B2D" w:rsidRDefault="00074EFE" w:rsidP="00711B2D"/>
    <w:p w:rsidR="00711B2D" w:rsidRPr="00711B2D" w:rsidRDefault="00711B2D" w:rsidP="00711B2D"/>
    <w:p w:rsidR="00711B2D" w:rsidRPr="007A18D6" w:rsidRDefault="00711B2D" w:rsidP="007A18D6">
      <w:pPr>
        <w:pStyle w:val="ListParagraph"/>
        <w:numPr>
          <w:ilvl w:val="0"/>
          <w:numId w:val="29"/>
        </w:numPr>
        <w:spacing w:after="120" w:line="240" w:lineRule="auto"/>
        <w:ind w:left="1077"/>
        <w:contextualSpacing w:val="0"/>
        <w:rPr>
          <w:rFonts w:ascii="Times New Roman" w:hAnsi="Times New Roman"/>
          <w:u w:val="single"/>
        </w:rPr>
      </w:pPr>
      <w:r w:rsidRPr="007A18D6">
        <w:rPr>
          <w:rFonts w:ascii="Times New Roman" w:hAnsi="Times New Roman"/>
          <w:u w:val="single"/>
        </w:rPr>
        <w:t>Actuals vs Budget 2022/23</w:t>
      </w:r>
    </w:p>
    <w:tbl>
      <w:tblPr>
        <w:tblW w:w="9517" w:type="dxa"/>
        <w:tblInd w:w="93" w:type="dxa"/>
        <w:tblLook w:val="04A0"/>
      </w:tblPr>
      <w:tblGrid>
        <w:gridCol w:w="1000"/>
        <w:gridCol w:w="1157"/>
        <w:gridCol w:w="3622"/>
        <w:gridCol w:w="266"/>
        <w:gridCol w:w="1392"/>
        <w:gridCol w:w="1120"/>
        <w:gridCol w:w="960"/>
      </w:tblGrid>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5045" w:type="dxa"/>
            <w:gridSpan w:val="3"/>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Actuals vs Budget for the quarter ending 31.3.2023</w:t>
            </w:r>
          </w:p>
        </w:tc>
        <w:tc>
          <w:tcPr>
            <w:tcW w:w="1392"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6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D76EC0" w:rsidRDefault="00D76EC0">
            <w:pPr>
              <w:jc w:val="center"/>
              <w:rPr>
                <w:rFonts w:ascii="Calibri" w:hAnsi="Calibri" w:cs="Calibri"/>
                <w:color w:val="000000"/>
                <w:sz w:val="22"/>
                <w:szCs w:val="22"/>
              </w:rPr>
            </w:pPr>
            <w:r>
              <w:rPr>
                <w:rFonts w:ascii="Calibri" w:hAnsi="Calibri" w:cs="Calibri"/>
                <w:color w:val="000000"/>
                <w:sz w:val="22"/>
                <w:szCs w:val="22"/>
              </w:rPr>
              <w:t>Actual</w:t>
            </w:r>
          </w:p>
        </w:tc>
        <w:tc>
          <w:tcPr>
            <w:tcW w:w="3622" w:type="dxa"/>
            <w:tcBorders>
              <w:top w:val="nil"/>
              <w:left w:val="nil"/>
              <w:bottom w:val="nil"/>
              <w:right w:val="nil"/>
            </w:tcBorders>
            <w:shd w:val="clear" w:color="auto" w:fill="auto"/>
            <w:noWrap/>
            <w:vAlign w:val="bottom"/>
            <w:hideMark/>
          </w:tcPr>
          <w:p w:rsidR="00D76EC0" w:rsidRDefault="00D76EC0">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D76EC0" w:rsidRDefault="00D76EC0">
            <w:pPr>
              <w:jc w:val="center"/>
              <w:rPr>
                <w:rFonts w:ascii="Calibri" w:hAnsi="Calibri" w:cs="Calibri"/>
                <w:color w:val="000000"/>
                <w:sz w:val="22"/>
                <w:szCs w:val="22"/>
              </w:rPr>
            </w:pPr>
            <w:r>
              <w:rPr>
                <w:rFonts w:ascii="Calibri" w:hAnsi="Calibri" w:cs="Calibri"/>
                <w:color w:val="000000"/>
                <w:sz w:val="22"/>
                <w:szCs w:val="22"/>
              </w:rPr>
              <w:t>Actual</w:t>
            </w:r>
          </w:p>
        </w:tc>
        <w:tc>
          <w:tcPr>
            <w:tcW w:w="1120" w:type="dxa"/>
            <w:tcBorders>
              <w:top w:val="nil"/>
              <w:left w:val="nil"/>
              <w:bottom w:val="nil"/>
              <w:right w:val="nil"/>
            </w:tcBorders>
            <w:shd w:val="clear" w:color="auto" w:fill="auto"/>
            <w:noWrap/>
            <w:vAlign w:val="bottom"/>
            <w:hideMark/>
          </w:tcPr>
          <w:p w:rsidR="00D76EC0" w:rsidRDefault="00D76EC0">
            <w:pPr>
              <w:jc w:val="center"/>
              <w:rPr>
                <w:rFonts w:ascii="Calibri" w:hAnsi="Calibri" w:cs="Calibri"/>
                <w:color w:val="000000"/>
                <w:sz w:val="22"/>
                <w:szCs w:val="22"/>
              </w:rPr>
            </w:pPr>
            <w:r>
              <w:rPr>
                <w:rFonts w:ascii="Calibri" w:hAnsi="Calibri" w:cs="Calibri"/>
                <w:color w:val="000000"/>
                <w:sz w:val="22"/>
                <w:szCs w:val="22"/>
              </w:rPr>
              <w:t>Budget</w:t>
            </w: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31.3.2022</w:t>
            </w:r>
          </w:p>
        </w:tc>
        <w:tc>
          <w:tcPr>
            <w:tcW w:w="3622" w:type="dxa"/>
            <w:tcBorders>
              <w:top w:val="nil"/>
              <w:left w:val="nil"/>
              <w:bottom w:val="nil"/>
              <w:right w:val="nil"/>
            </w:tcBorders>
            <w:shd w:val="clear" w:color="auto" w:fill="auto"/>
            <w:noWrap/>
            <w:vAlign w:val="bottom"/>
            <w:hideMark/>
          </w:tcPr>
          <w:p w:rsidR="00D76EC0" w:rsidRDefault="00D76EC0">
            <w:pPr>
              <w:ind w:firstLineChars="100" w:firstLine="221"/>
              <w:rPr>
                <w:rFonts w:ascii="Calibri" w:hAnsi="Calibri" w:cs="Calibri"/>
                <w:b/>
                <w:bCs/>
                <w:color w:val="000000"/>
                <w:sz w:val="22"/>
                <w:szCs w:val="22"/>
              </w:rPr>
            </w:pPr>
            <w:r>
              <w:rPr>
                <w:rFonts w:ascii="Calibri" w:hAnsi="Calibri" w:cs="Calibri"/>
                <w:b/>
                <w:bCs/>
                <w:color w:val="000000"/>
                <w:sz w:val="22"/>
                <w:szCs w:val="22"/>
              </w:rPr>
              <w:t>Income</w:t>
            </w:r>
          </w:p>
        </w:tc>
        <w:tc>
          <w:tcPr>
            <w:tcW w:w="266"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as at 31.3.2023</w:t>
            </w:r>
          </w:p>
        </w:tc>
        <w:tc>
          <w:tcPr>
            <w:tcW w:w="1120" w:type="dxa"/>
            <w:tcBorders>
              <w:top w:val="nil"/>
              <w:left w:val="nil"/>
              <w:bottom w:val="nil"/>
              <w:right w:val="nil"/>
            </w:tcBorders>
            <w:shd w:val="clear" w:color="auto" w:fill="auto"/>
            <w:noWrap/>
            <w:vAlign w:val="bottom"/>
            <w:hideMark/>
          </w:tcPr>
          <w:p w:rsidR="00D76EC0" w:rsidRDefault="00D76EC0">
            <w:pPr>
              <w:jc w:val="center"/>
              <w:rPr>
                <w:rFonts w:ascii="Calibri" w:hAnsi="Calibri" w:cs="Calibri"/>
                <w:color w:val="000000"/>
                <w:sz w:val="22"/>
                <w:szCs w:val="22"/>
              </w:rPr>
            </w:pPr>
            <w:r>
              <w:rPr>
                <w:rFonts w:ascii="Calibri" w:hAnsi="Calibri" w:cs="Calibri"/>
                <w:color w:val="000000"/>
                <w:sz w:val="22"/>
                <w:szCs w:val="22"/>
              </w:rPr>
              <w:t>2023</w:t>
            </w:r>
          </w:p>
        </w:tc>
        <w:tc>
          <w:tcPr>
            <w:tcW w:w="960" w:type="dxa"/>
            <w:tcBorders>
              <w:top w:val="nil"/>
              <w:left w:val="nil"/>
              <w:bottom w:val="nil"/>
              <w:right w:val="nil"/>
            </w:tcBorders>
            <w:shd w:val="clear" w:color="auto" w:fill="auto"/>
            <w:noWrap/>
            <w:vAlign w:val="bottom"/>
            <w:hideMark/>
          </w:tcPr>
          <w:p w:rsidR="00D76EC0" w:rsidRDefault="00D76EC0">
            <w:pPr>
              <w:jc w:val="center"/>
              <w:rPr>
                <w:rFonts w:ascii="Calibri" w:hAnsi="Calibri" w:cs="Calibri"/>
                <w:color w:val="000000"/>
                <w:sz w:val="22"/>
                <w:szCs w:val="22"/>
              </w:rPr>
            </w:pPr>
            <w:r>
              <w:rPr>
                <w:rFonts w:ascii="Calibri" w:hAnsi="Calibri" w:cs="Calibri"/>
                <w:color w:val="000000"/>
                <w:sz w:val="22"/>
                <w:szCs w:val="22"/>
              </w:rPr>
              <w:t>%</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w:t>
            </w:r>
          </w:p>
        </w:tc>
        <w:tc>
          <w:tcPr>
            <w:tcW w:w="3622" w:type="dxa"/>
            <w:tcBorders>
              <w:top w:val="nil"/>
              <w:left w:val="nil"/>
              <w:bottom w:val="nil"/>
              <w:right w:val="nil"/>
            </w:tcBorders>
            <w:shd w:val="clear" w:color="auto" w:fill="auto"/>
            <w:noWrap/>
            <w:vAlign w:val="bottom"/>
            <w:hideMark/>
          </w:tcPr>
          <w:p w:rsidR="00D76EC0" w:rsidRDefault="00D76EC0">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16,500 </w:t>
            </w:r>
          </w:p>
        </w:tc>
        <w:tc>
          <w:tcPr>
            <w:tcW w:w="3622" w:type="dxa"/>
            <w:tcBorders>
              <w:top w:val="single" w:sz="4" w:space="0" w:color="auto"/>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Precept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21,668.00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21,668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100%</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Arial" w:hAnsi="Arial" w:cs="Arial"/>
                <w:sz w:val="20"/>
                <w:szCs w:val="20"/>
              </w:rPr>
            </w:pPr>
            <w:r>
              <w:rPr>
                <w:rFonts w:ascii="Arial" w:hAnsi="Arial" w:cs="Arial"/>
                <w:sz w:val="20"/>
                <w:szCs w:val="20"/>
              </w:rPr>
              <w:t xml:space="preserve">              5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Miscellaneous</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57.00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jc w:val="center"/>
              <w:rPr>
                <w:rFonts w:ascii="Calibri" w:hAnsi="Calibri" w:cs="Calibri"/>
                <w:color w:val="000000"/>
                <w:sz w:val="22"/>
                <w:szCs w:val="22"/>
              </w:rPr>
            </w:pPr>
            <w:r>
              <w:rPr>
                <w:rFonts w:ascii="Calibri" w:hAnsi="Calibri" w:cs="Calibri"/>
                <w:color w:val="000000"/>
                <w:sz w:val="22"/>
                <w:szCs w:val="22"/>
              </w:rPr>
              <w:t>#DIV/0!</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162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Grass Cutting</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177.11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162</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109%</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515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Recycling</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64.65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300</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22%</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41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Interest</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283.49</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17,223 </w:t>
            </w:r>
          </w:p>
        </w:tc>
        <w:tc>
          <w:tcPr>
            <w:tcW w:w="3622" w:type="dxa"/>
            <w:tcBorders>
              <w:top w:val="nil"/>
              <w:left w:val="nil"/>
              <w:bottom w:val="nil"/>
              <w:right w:val="nil"/>
            </w:tcBorders>
            <w:shd w:val="clear" w:color="auto" w:fill="auto"/>
            <w:noWrap/>
            <w:vAlign w:val="bottom"/>
            <w:hideMark/>
          </w:tcPr>
          <w:p w:rsidR="00D76EC0" w:rsidRDefault="00D76EC0">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22,250.25</w:t>
            </w:r>
          </w:p>
        </w:tc>
        <w:tc>
          <w:tcPr>
            <w:tcW w:w="1120" w:type="dxa"/>
            <w:tcBorders>
              <w:top w:val="nil"/>
              <w:left w:val="nil"/>
              <w:bottom w:val="nil"/>
              <w:right w:val="nil"/>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22,130</w:t>
            </w:r>
          </w:p>
        </w:tc>
        <w:tc>
          <w:tcPr>
            <w:tcW w:w="960" w:type="dxa"/>
            <w:tcBorders>
              <w:top w:val="nil"/>
              <w:left w:val="nil"/>
              <w:bottom w:val="nil"/>
              <w:right w:val="nil"/>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101%</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3622" w:type="dxa"/>
            <w:tcBorders>
              <w:top w:val="nil"/>
              <w:left w:val="nil"/>
              <w:bottom w:val="nil"/>
              <w:right w:val="nil"/>
            </w:tcBorders>
            <w:shd w:val="clear" w:color="auto" w:fill="auto"/>
            <w:noWrap/>
            <w:vAlign w:val="bottom"/>
            <w:hideMark/>
          </w:tcPr>
          <w:p w:rsidR="00D76EC0" w:rsidRDefault="00D76EC0">
            <w:pPr>
              <w:ind w:firstLineChars="100" w:firstLine="221"/>
              <w:rPr>
                <w:rFonts w:ascii="Calibri" w:hAnsi="Calibri" w:cs="Calibri"/>
                <w:b/>
                <w:bCs/>
                <w:color w:val="000000"/>
                <w:sz w:val="22"/>
                <w:szCs w:val="22"/>
              </w:rPr>
            </w:pPr>
            <w:r>
              <w:rPr>
                <w:rFonts w:ascii="Calibri" w:hAnsi="Calibri" w:cs="Calibri"/>
                <w:b/>
                <w:bCs/>
                <w:color w:val="000000"/>
                <w:sz w:val="22"/>
                <w:szCs w:val="22"/>
              </w:rPr>
              <w:t>Expenditure</w:t>
            </w:r>
          </w:p>
        </w:tc>
        <w:tc>
          <w:tcPr>
            <w:tcW w:w="266"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6,624 </w:t>
            </w:r>
          </w:p>
        </w:tc>
        <w:tc>
          <w:tcPr>
            <w:tcW w:w="3622" w:type="dxa"/>
            <w:tcBorders>
              <w:top w:val="single" w:sz="4" w:space="0" w:color="auto"/>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Clerk's salary</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7,327.30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7,500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98%</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300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External Audit</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200.00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300</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67%</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75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Internal Audit</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75.00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80</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94%</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304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Insurance</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304.30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350</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87%</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7,209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Grass Cutting</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7,469.73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7,500</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100%</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110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 xml:space="preserve">Training/Travel </w:t>
            </w:r>
            <w:proofErr w:type="spellStart"/>
            <w:r>
              <w:rPr>
                <w:rFonts w:ascii="Calibri" w:hAnsi="Calibri" w:cs="Calibri"/>
                <w:color w:val="000000"/>
                <w:sz w:val="22"/>
                <w:szCs w:val="22"/>
              </w:rPr>
              <w:t>exps</w:t>
            </w:r>
            <w:proofErr w:type="spellEnd"/>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115.00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100</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115%</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308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Subscriptions</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365.16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300</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122%</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320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Office expenses</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293.06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550</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53%</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283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Village Hall rent</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412.00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450</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92%</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180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S137</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200.00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250</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80%</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2,010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Village work</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1,270.65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254%</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104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Glass recycling</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137.50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92%</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Village Hall grant</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663.83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500</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133%</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35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Website</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35.00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50</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70%</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346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Sundry</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Toilets</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2,000</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Maintenance accrual</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i/>
                <w:iCs/>
                <w:color w:val="000000"/>
                <w:sz w:val="22"/>
                <w:szCs w:val="22"/>
              </w:rPr>
            </w:pPr>
            <w:r>
              <w:rPr>
                <w:rFonts w:ascii="Calibri" w:hAnsi="Calibri" w:cs="Calibri"/>
                <w:i/>
                <w:i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1,550</w:t>
            </w:r>
          </w:p>
        </w:tc>
        <w:tc>
          <w:tcPr>
            <w:tcW w:w="960"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18,209 </w:t>
            </w:r>
          </w:p>
        </w:tc>
        <w:tc>
          <w:tcPr>
            <w:tcW w:w="3622" w:type="dxa"/>
            <w:tcBorders>
              <w:top w:val="nil"/>
              <w:left w:val="nil"/>
              <w:bottom w:val="nil"/>
              <w:right w:val="nil"/>
            </w:tcBorders>
            <w:shd w:val="clear" w:color="auto" w:fill="auto"/>
            <w:noWrap/>
            <w:vAlign w:val="bottom"/>
            <w:hideMark/>
          </w:tcPr>
          <w:p w:rsidR="00D76EC0" w:rsidRDefault="00D76EC0">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18,868.53</w:t>
            </w:r>
          </w:p>
        </w:tc>
        <w:tc>
          <w:tcPr>
            <w:tcW w:w="1120" w:type="dxa"/>
            <w:tcBorders>
              <w:top w:val="nil"/>
              <w:left w:val="nil"/>
              <w:bottom w:val="nil"/>
              <w:right w:val="nil"/>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22,130</w:t>
            </w:r>
          </w:p>
        </w:tc>
        <w:tc>
          <w:tcPr>
            <w:tcW w:w="960" w:type="dxa"/>
            <w:tcBorders>
              <w:top w:val="nil"/>
              <w:left w:val="nil"/>
              <w:bottom w:val="nil"/>
              <w:right w:val="nil"/>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85%</w:t>
            </w: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3622" w:type="dxa"/>
            <w:tcBorders>
              <w:top w:val="nil"/>
              <w:left w:val="nil"/>
              <w:bottom w:val="nil"/>
              <w:right w:val="nil"/>
            </w:tcBorders>
            <w:shd w:val="clear" w:color="auto" w:fill="auto"/>
            <w:noWrap/>
            <w:vAlign w:val="bottom"/>
            <w:hideMark/>
          </w:tcPr>
          <w:p w:rsidR="00D76EC0" w:rsidRDefault="00D76EC0">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(986)</w:t>
            </w:r>
          </w:p>
        </w:tc>
        <w:tc>
          <w:tcPr>
            <w:tcW w:w="3622" w:type="dxa"/>
            <w:tcBorders>
              <w:top w:val="nil"/>
              <w:left w:val="nil"/>
              <w:bottom w:val="nil"/>
              <w:right w:val="nil"/>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Surplus / (Deficit)</w:t>
            </w:r>
          </w:p>
        </w:tc>
        <w:tc>
          <w:tcPr>
            <w:tcW w:w="266"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3,381.72 </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   </w:t>
            </w: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3622" w:type="dxa"/>
            <w:tcBorders>
              <w:top w:val="nil"/>
              <w:left w:val="nil"/>
              <w:bottom w:val="nil"/>
              <w:right w:val="nil"/>
            </w:tcBorders>
            <w:shd w:val="clear" w:color="auto" w:fill="auto"/>
            <w:noWrap/>
            <w:vAlign w:val="bottom"/>
            <w:hideMark/>
          </w:tcPr>
          <w:p w:rsidR="00D76EC0" w:rsidRDefault="00D76EC0">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34,791 </w:t>
            </w:r>
          </w:p>
        </w:tc>
        <w:tc>
          <w:tcPr>
            <w:tcW w:w="3622" w:type="dxa"/>
            <w:tcBorders>
              <w:top w:val="nil"/>
              <w:left w:val="nil"/>
              <w:bottom w:val="nil"/>
              <w:right w:val="nil"/>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balance b/f</w:t>
            </w:r>
          </w:p>
        </w:tc>
        <w:tc>
          <w:tcPr>
            <w:tcW w:w="266"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27,320.97</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3622" w:type="dxa"/>
            <w:tcBorders>
              <w:top w:val="nil"/>
              <w:left w:val="nil"/>
              <w:bottom w:val="nil"/>
              <w:right w:val="nil"/>
            </w:tcBorders>
            <w:shd w:val="clear" w:color="auto" w:fill="auto"/>
            <w:noWrap/>
            <w:vAlign w:val="bottom"/>
            <w:hideMark/>
          </w:tcPr>
          <w:p w:rsidR="00D76EC0" w:rsidRDefault="00D76EC0">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EC0" w:rsidRDefault="00D76EC0" w:rsidP="009A5C67">
            <w:pPr>
              <w:rPr>
                <w:rFonts w:ascii="Calibri" w:hAnsi="Calibri" w:cs="Calibri"/>
                <w:color w:val="000000"/>
                <w:sz w:val="22"/>
                <w:szCs w:val="22"/>
              </w:rPr>
            </w:pPr>
            <w:r>
              <w:rPr>
                <w:rFonts w:ascii="Calibri" w:hAnsi="Calibri" w:cs="Calibri"/>
                <w:color w:val="000000"/>
                <w:sz w:val="22"/>
                <w:szCs w:val="22"/>
              </w:rPr>
              <w:t xml:space="preserve">      13,088 </w:t>
            </w:r>
          </w:p>
        </w:tc>
        <w:tc>
          <w:tcPr>
            <w:tcW w:w="3622" w:type="dxa"/>
            <w:tcBorders>
              <w:top w:val="single" w:sz="4" w:space="0" w:color="auto"/>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VAT (income)</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   </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(9,846)</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VAT (expenditure)</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(4,511.35)</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CIL receipts</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   </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(8,083)</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CIL expenditure</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   </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EV Charging points grant</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6,088.00 </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EV Charging points expenditure</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(3,044.00)</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CAN Ukrainian grant</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500.00 </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CAN Ukrainian grant</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(110.99)</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4,516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S106 receipts</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8,557.15 </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(3,300)</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S106 payments</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(9,769.15)</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5,700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Neighbourhood Plan grant</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7,500.00 </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(5,700)</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Neighbourhood Plan expenditure</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(4,350.00)</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Neighbourhood Plan grant BDC</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4,500.00 </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rsidP="00D76EC0">
            <w:pPr>
              <w:ind w:firstLineChars="100" w:firstLine="220"/>
              <w:rPr>
                <w:rFonts w:ascii="Calibri" w:hAnsi="Calibri" w:cs="Calibri"/>
                <w:color w:val="000000"/>
                <w:sz w:val="22"/>
                <w:szCs w:val="22"/>
              </w:rPr>
            </w:pPr>
            <w:r>
              <w:rPr>
                <w:rFonts w:ascii="Calibri" w:hAnsi="Calibri" w:cs="Calibri"/>
                <w:color w:val="000000"/>
                <w:sz w:val="22"/>
                <w:szCs w:val="22"/>
              </w:rPr>
              <w:t>Neighbourhood Plan expend BDC</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        (458.15)</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(2,860)</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Earmarked Reserves expenditure</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(1,929.16)</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3622" w:type="dxa"/>
            <w:tcBorders>
              <w:top w:val="nil"/>
              <w:left w:val="nil"/>
              <w:bottom w:val="nil"/>
              <w:right w:val="nil"/>
            </w:tcBorders>
            <w:shd w:val="clear" w:color="auto" w:fill="auto"/>
            <w:noWrap/>
            <w:vAlign w:val="bottom"/>
            <w:hideMark/>
          </w:tcPr>
          <w:p w:rsidR="00D76EC0" w:rsidRDefault="00D76EC0">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15"/>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single" w:sz="4" w:space="0" w:color="auto"/>
              <w:left w:val="nil"/>
              <w:bottom w:val="double" w:sz="6" w:space="0" w:color="auto"/>
              <w:right w:val="nil"/>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27,321 </w:t>
            </w:r>
          </w:p>
        </w:tc>
        <w:tc>
          <w:tcPr>
            <w:tcW w:w="3622" w:type="dxa"/>
            <w:tcBorders>
              <w:top w:val="nil"/>
              <w:left w:val="nil"/>
              <w:bottom w:val="nil"/>
              <w:right w:val="nil"/>
            </w:tcBorders>
            <w:shd w:val="clear" w:color="auto" w:fill="auto"/>
            <w:noWrap/>
            <w:vAlign w:val="bottom"/>
            <w:hideMark/>
          </w:tcPr>
          <w:p w:rsidR="00D76EC0" w:rsidRDefault="00D76EC0">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392" w:type="dxa"/>
            <w:tcBorders>
              <w:top w:val="single" w:sz="4" w:space="0" w:color="auto"/>
              <w:left w:val="nil"/>
              <w:bottom w:val="double" w:sz="6" w:space="0" w:color="auto"/>
              <w:right w:val="nil"/>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33,675.04</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15"/>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12,002 </w:t>
            </w:r>
          </w:p>
        </w:tc>
        <w:tc>
          <w:tcPr>
            <w:tcW w:w="1157"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3622" w:type="dxa"/>
            <w:tcBorders>
              <w:top w:val="nil"/>
              <w:left w:val="nil"/>
              <w:bottom w:val="nil"/>
              <w:right w:val="nil"/>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Current Account</w:t>
            </w:r>
          </w:p>
        </w:tc>
        <w:tc>
          <w:tcPr>
            <w:tcW w:w="266"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D76EC0" w:rsidRDefault="00D76EC0" w:rsidP="00D76EC0">
            <w:pPr>
              <w:rPr>
                <w:rFonts w:ascii="Calibri" w:hAnsi="Calibri" w:cs="Calibri"/>
                <w:color w:val="000000"/>
                <w:sz w:val="22"/>
                <w:szCs w:val="22"/>
              </w:rPr>
            </w:pPr>
            <w:r>
              <w:rPr>
                <w:rFonts w:ascii="Calibri" w:hAnsi="Calibri" w:cs="Calibri"/>
                <w:color w:val="000000"/>
                <w:sz w:val="22"/>
                <w:szCs w:val="22"/>
              </w:rPr>
              <w:t xml:space="preserve">18,072.27 </w:t>
            </w: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   15,319 </w:t>
            </w:r>
          </w:p>
        </w:tc>
        <w:tc>
          <w:tcPr>
            <w:tcW w:w="1157"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3622" w:type="dxa"/>
            <w:tcBorders>
              <w:top w:val="nil"/>
              <w:left w:val="nil"/>
              <w:bottom w:val="nil"/>
              <w:right w:val="nil"/>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BDC Parish Deposit</w:t>
            </w:r>
          </w:p>
        </w:tc>
        <w:tc>
          <w:tcPr>
            <w:tcW w:w="266"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xml:space="preserve">15,602.77 </w:t>
            </w: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3622" w:type="dxa"/>
            <w:tcBorders>
              <w:top w:val="nil"/>
              <w:left w:val="nil"/>
              <w:bottom w:val="nil"/>
              <w:right w:val="nil"/>
            </w:tcBorders>
            <w:shd w:val="clear" w:color="auto" w:fill="auto"/>
            <w:noWrap/>
            <w:vAlign w:val="bottom"/>
            <w:hideMark/>
          </w:tcPr>
          <w:p w:rsidR="00D76EC0" w:rsidRDefault="00D76EC0">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392"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8,385</w:t>
            </w:r>
          </w:p>
        </w:tc>
        <w:tc>
          <w:tcPr>
            <w:tcW w:w="3622" w:type="dxa"/>
            <w:tcBorders>
              <w:top w:val="single" w:sz="4" w:space="0" w:color="auto"/>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General Reserves</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5,493.19</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CIL</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0.00</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00"/>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18,936</w:t>
            </w:r>
          </w:p>
        </w:tc>
        <w:tc>
          <w:tcPr>
            <w:tcW w:w="3622" w:type="dxa"/>
            <w:tcBorders>
              <w:top w:val="nil"/>
              <w:left w:val="nil"/>
              <w:bottom w:val="single" w:sz="4" w:space="0" w:color="auto"/>
              <w:right w:val="single" w:sz="4" w:space="0" w:color="auto"/>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Earmarked Reserves</w:t>
            </w:r>
          </w:p>
        </w:tc>
        <w:tc>
          <w:tcPr>
            <w:tcW w:w="266" w:type="dxa"/>
            <w:tcBorders>
              <w:top w:val="nil"/>
              <w:left w:val="nil"/>
              <w:bottom w:val="single" w:sz="4" w:space="0" w:color="auto"/>
              <w:right w:val="single" w:sz="4" w:space="0" w:color="auto"/>
            </w:tcBorders>
            <w:shd w:val="clear" w:color="auto" w:fill="auto"/>
            <w:noWrap/>
            <w:vAlign w:val="bottom"/>
            <w:hideMark/>
          </w:tcPr>
          <w:p w:rsidR="00D76EC0" w:rsidRDefault="00D76EC0">
            <w:pPr>
              <w:rPr>
                <w:rFonts w:ascii="Calibri" w:hAnsi="Calibri" w:cs="Calibri"/>
                <w:color w:val="000000"/>
                <w:sz w:val="22"/>
                <w:szCs w:val="22"/>
              </w:rPr>
            </w:pPr>
            <w:r>
              <w:rPr>
                <w:rFonts w:ascii="Calibri" w:hAnsi="Calibri" w:cs="Calibri"/>
                <w:color w:val="000000"/>
                <w:sz w:val="22"/>
                <w:szCs w:val="22"/>
              </w:rPr>
              <w:t> </w:t>
            </w:r>
          </w:p>
        </w:tc>
        <w:tc>
          <w:tcPr>
            <w:tcW w:w="1392" w:type="dxa"/>
            <w:tcBorders>
              <w:top w:val="nil"/>
              <w:left w:val="nil"/>
              <w:bottom w:val="single" w:sz="4" w:space="0" w:color="auto"/>
              <w:right w:val="single" w:sz="4" w:space="0" w:color="auto"/>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28,181.85</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r w:rsidR="00D76EC0" w:rsidTr="00D76EC0">
        <w:trPr>
          <w:trHeight w:val="315"/>
        </w:trPr>
        <w:tc>
          <w:tcPr>
            <w:tcW w:w="100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157" w:type="dxa"/>
            <w:tcBorders>
              <w:top w:val="nil"/>
              <w:left w:val="nil"/>
              <w:bottom w:val="double" w:sz="6" w:space="0" w:color="auto"/>
              <w:right w:val="nil"/>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27,320.97</w:t>
            </w:r>
          </w:p>
        </w:tc>
        <w:tc>
          <w:tcPr>
            <w:tcW w:w="3622" w:type="dxa"/>
            <w:tcBorders>
              <w:top w:val="nil"/>
              <w:left w:val="nil"/>
              <w:bottom w:val="nil"/>
              <w:right w:val="nil"/>
            </w:tcBorders>
            <w:shd w:val="clear" w:color="auto" w:fill="auto"/>
            <w:noWrap/>
            <w:vAlign w:val="bottom"/>
            <w:hideMark/>
          </w:tcPr>
          <w:p w:rsidR="00D76EC0" w:rsidRDefault="00D76EC0">
            <w:pPr>
              <w:ind w:firstLineChars="100" w:firstLine="220"/>
              <w:rPr>
                <w:rFonts w:ascii="Calibri" w:hAnsi="Calibri" w:cs="Calibri"/>
                <w:color w:val="000000"/>
                <w:sz w:val="22"/>
                <w:szCs w:val="22"/>
              </w:rPr>
            </w:pPr>
            <w:r>
              <w:rPr>
                <w:rFonts w:ascii="Calibri" w:hAnsi="Calibri" w:cs="Calibri"/>
                <w:color w:val="000000"/>
                <w:sz w:val="22"/>
                <w:szCs w:val="22"/>
              </w:rPr>
              <w:t>balance c/f</w:t>
            </w:r>
          </w:p>
        </w:tc>
        <w:tc>
          <w:tcPr>
            <w:tcW w:w="266"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1392" w:type="dxa"/>
            <w:tcBorders>
              <w:top w:val="nil"/>
              <w:left w:val="nil"/>
              <w:bottom w:val="double" w:sz="6" w:space="0" w:color="auto"/>
              <w:right w:val="nil"/>
            </w:tcBorders>
            <w:shd w:val="clear" w:color="auto" w:fill="auto"/>
            <w:noWrap/>
            <w:vAlign w:val="bottom"/>
            <w:hideMark/>
          </w:tcPr>
          <w:p w:rsidR="00D76EC0" w:rsidRDefault="00D76EC0">
            <w:pPr>
              <w:jc w:val="right"/>
              <w:rPr>
                <w:rFonts w:ascii="Calibri" w:hAnsi="Calibri" w:cs="Calibri"/>
                <w:color w:val="000000"/>
                <w:sz w:val="22"/>
                <w:szCs w:val="22"/>
              </w:rPr>
            </w:pPr>
            <w:r>
              <w:rPr>
                <w:rFonts w:ascii="Calibri" w:hAnsi="Calibri" w:cs="Calibri"/>
                <w:color w:val="000000"/>
                <w:sz w:val="22"/>
                <w:szCs w:val="22"/>
              </w:rPr>
              <w:t>33,675.04</w:t>
            </w:r>
          </w:p>
        </w:tc>
        <w:tc>
          <w:tcPr>
            <w:tcW w:w="112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D76EC0" w:rsidRDefault="00D76EC0">
            <w:pPr>
              <w:rPr>
                <w:rFonts w:ascii="Calibri" w:hAnsi="Calibri" w:cs="Calibri"/>
                <w:color w:val="000000"/>
                <w:sz w:val="22"/>
                <w:szCs w:val="22"/>
              </w:rPr>
            </w:pPr>
          </w:p>
        </w:tc>
      </w:tr>
    </w:tbl>
    <w:p w:rsidR="006A1769" w:rsidRPr="00BB0531" w:rsidRDefault="006A1769" w:rsidP="00BB0531">
      <w:pPr>
        <w:rPr>
          <w:bCs/>
        </w:rPr>
      </w:pPr>
    </w:p>
    <w:sectPr w:rsidR="006A1769" w:rsidRPr="00BB0531" w:rsidSect="000E6BF6">
      <w:footerReference w:type="even" r:id="rId8"/>
      <w:footerReference w:type="default" r:id="rId9"/>
      <w:pgSz w:w="11906" w:h="16838"/>
      <w:pgMar w:top="1135" w:right="1134" w:bottom="1418" w:left="1134" w:header="709" w:footer="123" w:gutter="0"/>
      <w:pgNumType w:start="40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7A5" w:rsidRDefault="00B977A5">
      <w:r>
        <w:separator/>
      </w:r>
    </w:p>
  </w:endnote>
  <w:endnote w:type="continuationSeparator" w:id="0">
    <w:p w:rsidR="00B977A5" w:rsidRDefault="00B97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ans-webfon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8F" w:rsidRDefault="00E8638F">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end"/>
    </w:r>
  </w:p>
  <w:p w:rsidR="00E8638F" w:rsidRDefault="00E8638F">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38F" w:rsidRDefault="00E8638F" w:rsidP="000216FC">
    <w:pPr>
      <w:pStyle w:val="Footer"/>
      <w:jc w:val="right"/>
    </w:pPr>
    <w:proofErr w:type="gramStart"/>
    <w:r>
      <w:t>Chairman ...........................................................</w:t>
    </w:r>
    <w:proofErr w:type="gramEnd"/>
  </w:p>
  <w:p w:rsidR="00E8638F" w:rsidRDefault="00E8638F">
    <w:pPr>
      <w:pStyle w:val="Footer"/>
      <w:jc w:val="center"/>
    </w:pPr>
    <w:fldSimple w:instr=" PAGE   \* MERGEFORMAT ">
      <w:r w:rsidR="00E74E0B">
        <w:rPr>
          <w:noProof/>
        </w:rPr>
        <w:t>413</w:t>
      </w:r>
    </w:fldSimple>
  </w:p>
  <w:p w:rsidR="00E8638F" w:rsidRPr="00866156" w:rsidRDefault="00E8638F" w:rsidP="00FF7D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7A5" w:rsidRDefault="00B977A5">
      <w:r>
        <w:separator/>
      </w:r>
    </w:p>
  </w:footnote>
  <w:footnote w:type="continuationSeparator" w:id="0">
    <w:p w:rsidR="00B977A5" w:rsidRDefault="00B977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AE24CB"/>
    <w:multiLevelType w:val="multilevel"/>
    <w:tmpl w:val="57A0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C5995"/>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99576D"/>
    <w:multiLevelType w:val="hybridMultilevel"/>
    <w:tmpl w:val="71FC4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F649B2"/>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957314"/>
    <w:multiLevelType w:val="hybridMultilevel"/>
    <w:tmpl w:val="64348B90"/>
    <w:lvl w:ilvl="0" w:tplc="33164474">
      <w:start w:val="6"/>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nsid w:val="25EF79B4"/>
    <w:multiLevelType w:val="hybridMultilevel"/>
    <w:tmpl w:val="8D941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A20DE9"/>
    <w:multiLevelType w:val="hybridMultilevel"/>
    <w:tmpl w:val="9A9E0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097B7F"/>
    <w:multiLevelType w:val="hybridMultilevel"/>
    <w:tmpl w:val="10BC74B2"/>
    <w:lvl w:ilvl="0" w:tplc="72B85D9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6E2AF3"/>
    <w:multiLevelType w:val="hybridMultilevel"/>
    <w:tmpl w:val="F46C9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E12DBD"/>
    <w:multiLevelType w:val="hybridMultilevel"/>
    <w:tmpl w:val="96362028"/>
    <w:lvl w:ilvl="0" w:tplc="C2026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354927"/>
    <w:multiLevelType w:val="hybridMultilevel"/>
    <w:tmpl w:val="9F5E5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5737E9"/>
    <w:multiLevelType w:val="hybridMultilevel"/>
    <w:tmpl w:val="486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DE37E0"/>
    <w:multiLevelType w:val="hybridMultilevel"/>
    <w:tmpl w:val="F0C8D1AA"/>
    <w:lvl w:ilvl="0" w:tplc="19FE9B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1370F8"/>
    <w:multiLevelType w:val="hybridMultilevel"/>
    <w:tmpl w:val="1A3A7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DB694E"/>
    <w:multiLevelType w:val="hybridMultilevel"/>
    <w:tmpl w:val="63646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0981E63"/>
    <w:multiLevelType w:val="hybridMultilevel"/>
    <w:tmpl w:val="F0D01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CA4BF3"/>
    <w:multiLevelType w:val="hybridMultilevel"/>
    <w:tmpl w:val="E5F2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C33777"/>
    <w:multiLevelType w:val="hybridMultilevel"/>
    <w:tmpl w:val="0AD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F8253F"/>
    <w:multiLevelType w:val="hybridMultilevel"/>
    <w:tmpl w:val="3C26E7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2978E5"/>
    <w:multiLevelType w:val="hybridMultilevel"/>
    <w:tmpl w:val="B89E1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2E63D6"/>
    <w:multiLevelType w:val="hybridMultilevel"/>
    <w:tmpl w:val="965A72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3">
    <w:nsid w:val="6D662084"/>
    <w:multiLevelType w:val="multilevel"/>
    <w:tmpl w:val="3138B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391BF5"/>
    <w:multiLevelType w:val="hybridMultilevel"/>
    <w:tmpl w:val="6ABE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F4458E"/>
    <w:multiLevelType w:val="hybridMultilevel"/>
    <w:tmpl w:val="3356E5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BE5A8E"/>
    <w:multiLevelType w:val="hybridMultilevel"/>
    <w:tmpl w:val="8D28C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575DC2"/>
    <w:multiLevelType w:val="hybridMultilevel"/>
    <w:tmpl w:val="4002EB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D21934"/>
    <w:multiLevelType w:val="hybridMultilevel"/>
    <w:tmpl w:val="0A7C9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2"/>
  </w:num>
  <w:num w:numId="5">
    <w:abstractNumId w:val="5"/>
  </w:num>
  <w:num w:numId="6">
    <w:abstractNumId w:val="4"/>
  </w:num>
  <w:num w:numId="7">
    <w:abstractNumId w:val="13"/>
  </w:num>
  <w:num w:numId="8">
    <w:abstractNumId w:val="27"/>
  </w:num>
  <w:num w:numId="9">
    <w:abstractNumId w:val="22"/>
  </w:num>
  <w:num w:numId="10">
    <w:abstractNumId w:val="26"/>
  </w:num>
  <w:num w:numId="11">
    <w:abstractNumId w:val="24"/>
  </w:num>
  <w:num w:numId="12">
    <w:abstractNumId w:val="19"/>
  </w:num>
  <w:num w:numId="13">
    <w:abstractNumId w:val="8"/>
  </w:num>
  <w:num w:numId="14">
    <w:abstractNumId w:val="28"/>
  </w:num>
  <w:num w:numId="15">
    <w:abstractNumId w:val="1"/>
  </w:num>
  <w:num w:numId="16">
    <w:abstractNumId w:val="23"/>
  </w:num>
  <w:num w:numId="17">
    <w:abstractNumId w:val="21"/>
  </w:num>
  <w:num w:numId="18">
    <w:abstractNumId w:val="16"/>
  </w:num>
  <w:num w:numId="19">
    <w:abstractNumId w:val="10"/>
  </w:num>
  <w:num w:numId="20">
    <w:abstractNumId w:val="7"/>
  </w:num>
  <w:num w:numId="21">
    <w:abstractNumId w:val="18"/>
  </w:num>
  <w:num w:numId="22">
    <w:abstractNumId w:val="0"/>
  </w:num>
  <w:num w:numId="23">
    <w:abstractNumId w:val="20"/>
  </w:num>
  <w:num w:numId="24">
    <w:abstractNumId w:val="3"/>
  </w:num>
  <w:num w:numId="25">
    <w:abstractNumId w:val="25"/>
  </w:num>
  <w:num w:numId="26">
    <w:abstractNumId w:val="17"/>
  </w:num>
  <w:num w:numId="27">
    <w:abstractNumId w:val="12"/>
  </w:num>
  <w:num w:numId="28">
    <w:abstractNumId w:val="15"/>
  </w:num>
  <w:num w:numId="29">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44386"/>
  </w:hdrShapeDefaults>
  <w:footnotePr>
    <w:footnote w:id="-1"/>
    <w:footnote w:id="0"/>
  </w:footnotePr>
  <w:endnotePr>
    <w:endnote w:id="-1"/>
    <w:endnote w:id="0"/>
  </w:endnotePr>
  <w:compat/>
  <w:rsids>
    <w:rsidRoot w:val="00BF3BCE"/>
    <w:rsid w:val="000004CF"/>
    <w:rsid w:val="00000AD1"/>
    <w:rsid w:val="00000DC3"/>
    <w:rsid w:val="00000DCF"/>
    <w:rsid w:val="00001CA8"/>
    <w:rsid w:val="0000219C"/>
    <w:rsid w:val="00003E2E"/>
    <w:rsid w:val="00004849"/>
    <w:rsid w:val="00004D98"/>
    <w:rsid w:val="00005297"/>
    <w:rsid w:val="00005E87"/>
    <w:rsid w:val="0000601C"/>
    <w:rsid w:val="00006ECE"/>
    <w:rsid w:val="00007133"/>
    <w:rsid w:val="00010901"/>
    <w:rsid w:val="0001121C"/>
    <w:rsid w:val="00011516"/>
    <w:rsid w:val="00011979"/>
    <w:rsid w:val="00013033"/>
    <w:rsid w:val="00014E68"/>
    <w:rsid w:val="0001530A"/>
    <w:rsid w:val="00016B7F"/>
    <w:rsid w:val="00017E37"/>
    <w:rsid w:val="000216FC"/>
    <w:rsid w:val="00021DF5"/>
    <w:rsid w:val="00021E37"/>
    <w:rsid w:val="00022AE2"/>
    <w:rsid w:val="00022C07"/>
    <w:rsid w:val="00022FB3"/>
    <w:rsid w:val="000232AB"/>
    <w:rsid w:val="00024730"/>
    <w:rsid w:val="000248A4"/>
    <w:rsid w:val="000259BF"/>
    <w:rsid w:val="000263D1"/>
    <w:rsid w:val="000276CD"/>
    <w:rsid w:val="00027724"/>
    <w:rsid w:val="0002787F"/>
    <w:rsid w:val="00027E8E"/>
    <w:rsid w:val="0003077C"/>
    <w:rsid w:val="000307C4"/>
    <w:rsid w:val="00030ED9"/>
    <w:rsid w:val="000313B2"/>
    <w:rsid w:val="000318B4"/>
    <w:rsid w:val="000325E6"/>
    <w:rsid w:val="00032742"/>
    <w:rsid w:val="000329DC"/>
    <w:rsid w:val="00032F81"/>
    <w:rsid w:val="000331C1"/>
    <w:rsid w:val="000345E6"/>
    <w:rsid w:val="00035908"/>
    <w:rsid w:val="00035CED"/>
    <w:rsid w:val="00036141"/>
    <w:rsid w:val="0003662B"/>
    <w:rsid w:val="00037013"/>
    <w:rsid w:val="00037249"/>
    <w:rsid w:val="00037599"/>
    <w:rsid w:val="000379F7"/>
    <w:rsid w:val="00037DA5"/>
    <w:rsid w:val="0004069A"/>
    <w:rsid w:val="0004171B"/>
    <w:rsid w:val="00041C1F"/>
    <w:rsid w:val="000425D6"/>
    <w:rsid w:val="00042BE2"/>
    <w:rsid w:val="00042C38"/>
    <w:rsid w:val="000430BF"/>
    <w:rsid w:val="000447E1"/>
    <w:rsid w:val="00044B75"/>
    <w:rsid w:val="00044E8C"/>
    <w:rsid w:val="00044F5E"/>
    <w:rsid w:val="00045091"/>
    <w:rsid w:val="000459E4"/>
    <w:rsid w:val="00045FF6"/>
    <w:rsid w:val="000461CA"/>
    <w:rsid w:val="00047AAB"/>
    <w:rsid w:val="00047C62"/>
    <w:rsid w:val="00047FAA"/>
    <w:rsid w:val="000505D6"/>
    <w:rsid w:val="00052575"/>
    <w:rsid w:val="00052D52"/>
    <w:rsid w:val="00052F85"/>
    <w:rsid w:val="00052FFD"/>
    <w:rsid w:val="0005366B"/>
    <w:rsid w:val="0005376A"/>
    <w:rsid w:val="000554BE"/>
    <w:rsid w:val="0005574C"/>
    <w:rsid w:val="0005700A"/>
    <w:rsid w:val="0006068A"/>
    <w:rsid w:val="0006095D"/>
    <w:rsid w:val="00061729"/>
    <w:rsid w:val="00061BAE"/>
    <w:rsid w:val="00061CB1"/>
    <w:rsid w:val="00062895"/>
    <w:rsid w:val="00063BB0"/>
    <w:rsid w:val="00063CC6"/>
    <w:rsid w:val="00065FE6"/>
    <w:rsid w:val="000660EA"/>
    <w:rsid w:val="0006634B"/>
    <w:rsid w:val="00066953"/>
    <w:rsid w:val="00066BCF"/>
    <w:rsid w:val="00066E78"/>
    <w:rsid w:val="00070418"/>
    <w:rsid w:val="00070F11"/>
    <w:rsid w:val="000716C8"/>
    <w:rsid w:val="0007297A"/>
    <w:rsid w:val="00072B1E"/>
    <w:rsid w:val="00073200"/>
    <w:rsid w:val="00073C64"/>
    <w:rsid w:val="000741DD"/>
    <w:rsid w:val="00074305"/>
    <w:rsid w:val="00074EFE"/>
    <w:rsid w:val="000752AE"/>
    <w:rsid w:val="000753E6"/>
    <w:rsid w:val="000762F0"/>
    <w:rsid w:val="00076941"/>
    <w:rsid w:val="00077758"/>
    <w:rsid w:val="00077927"/>
    <w:rsid w:val="0008131A"/>
    <w:rsid w:val="000819F1"/>
    <w:rsid w:val="00082399"/>
    <w:rsid w:val="000826D1"/>
    <w:rsid w:val="000829AA"/>
    <w:rsid w:val="00083A2F"/>
    <w:rsid w:val="00083D34"/>
    <w:rsid w:val="0008459A"/>
    <w:rsid w:val="00085B69"/>
    <w:rsid w:val="0008699B"/>
    <w:rsid w:val="00086ECA"/>
    <w:rsid w:val="00087D46"/>
    <w:rsid w:val="00087EE8"/>
    <w:rsid w:val="000904E8"/>
    <w:rsid w:val="0009072F"/>
    <w:rsid w:val="00091C16"/>
    <w:rsid w:val="00091D1B"/>
    <w:rsid w:val="00091EAF"/>
    <w:rsid w:val="000920DC"/>
    <w:rsid w:val="000923A7"/>
    <w:rsid w:val="00093100"/>
    <w:rsid w:val="00094282"/>
    <w:rsid w:val="000954FD"/>
    <w:rsid w:val="0009580A"/>
    <w:rsid w:val="00095850"/>
    <w:rsid w:val="000965AC"/>
    <w:rsid w:val="00096CE2"/>
    <w:rsid w:val="000971E0"/>
    <w:rsid w:val="00097730"/>
    <w:rsid w:val="0009799D"/>
    <w:rsid w:val="000A0033"/>
    <w:rsid w:val="000A07CE"/>
    <w:rsid w:val="000A0E89"/>
    <w:rsid w:val="000A1F13"/>
    <w:rsid w:val="000A232F"/>
    <w:rsid w:val="000A2555"/>
    <w:rsid w:val="000A29E3"/>
    <w:rsid w:val="000A2EE0"/>
    <w:rsid w:val="000A3D75"/>
    <w:rsid w:val="000A4030"/>
    <w:rsid w:val="000A422E"/>
    <w:rsid w:val="000A4DF7"/>
    <w:rsid w:val="000A6C0C"/>
    <w:rsid w:val="000A7D04"/>
    <w:rsid w:val="000B10C7"/>
    <w:rsid w:val="000B1510"/>
    <w:rsid w:val="000B209E"/>
    <w:rsid w:val="000B3D30"/>
    <w:rsid w:val="000B4265"/>
    <w:rsid w:val="000B45E0"/>
    <w:rsid w:val="000B4EE7"/>
    <w:rsid w:val="000B4FA9"/>
    <w:rsid w:val="000B55E9"/>
    <w:rsid w:val="000B57E8"/>
    <w:rsid w:val="000B58B3"/>
    <w:rsid w:val="000B58C9"/>
    <w:rsid w:val="000B5907"/>
    <w:rsid w:val="000B6344"/>
    <w:rsid w:val="000B6C56"/>
    <w:rsid w:val="000B6FF7"/>
    <w:rsid w:val="000B7738"/>
    <w:rsid w:val="000B7D49"/>
    <w:rsid w:val="000C03DD"/>
    <w:rsid w:val="000C0726"/>
    <w:rsid w:val="000C0C6E"/>
    <w:rsid w:val="000C11B0"/>
    <w:rsid w:val="000C2371"/>
    <w:rsid w:val="000C256B"/>
    <w:rsid w:val="000C370A"/>
    <w:rsid w:val="000C3E97"/>
    <w:rsid w:val="000C403C"/>
    <w:rsid w:val="000C49F6"/>
    <w:rsid w:val="000C52A6"/>
    <w:rsid w:val="000C53C4"/>
    <w:rsid w:val="000C6429"/>
    <w:rsid w:val="000C6447"/>
    <w:rsid w:val="000C6D67"/>
    <w:rsid w:val="000D0868"/>
    <w:rsid w:val="000D0C1E"/>
    <w:rsid w:val="000D0C73"/>
    <w:rsid w:val="000D106D"/>
    <w:rsid w:val="000D120D"/>
    <w:rsid w:val="000D1B38"/>
    <w:rsid w:val="000D2CFA"/>
    <w:rsid w:val="000D389D"/>
    <w:rsid w:val="000D4AFD"/>
    <w:rsid w:val="000D4EE6"/>
    <w:rsid w:val="000D584B"/>
    <w:rsid w:val="000D58BA"/>
    <w:rsid w:val="000D5954"/>
    <w:rsid w:val="000D5A55"/>
    <w:rsid w:val="000D5B41"/>
    <w:rsid w:val="000D6497"/>
    <w:rsid w:val="000D707E"/>
    <w:rsid w:val="000D7289"/>
    <w:rsid w:val="000E3817"/>
    <w:rsid w:val="000E39F0"/>
    <w:rsid w:val="000E3D80"/>
    <w:rsid w:val="000E49A2"/>
    <w:rsid w:val="000E4A0D"/>
    <w:rsid w:val="000E5C83"/>
    <w:rsid w:val="000E5D79"/>
    <w:rsid w:val="000E6799"/>
    <w:rsid w:val="000E67EE"/>
    <w:rsid w:val="000E6BF6"/>
    <w:rsid w:val="000E7105"/>
    <w:rsid w:val="000E7984"/>
    <w:rsid w:val="000F000A"/>
    <w:rsid w:val="000F01AF"/>
    <w:rsid w:val="000F1A23"/>
    <w:rsid w:val="000F1D28"/>
    <w:rsid w:val="000F356D"/>
    <w:rsid w:val="000F3FFE"/>
    <w:rsid w:val="000F45EA"/>
    <w:rsid w:val="000F4FFC"/>
    <w:rsid w:val="000F59AE"/>
    <w:rsid w:val="000F5BC7"/>
    <w:rsid w:val="000F6D7A"/>
    <w:rsid w:val="000F7122"/>
    <w:rsid w:val="000F7E0A"/>
    <w:rsid w:val="00100FD5"/>
    <w:rsid w:val="00101837"/>
    <w:rsid w:val="001018BF"/>
    <w:rsid w:val="0010206A"/>
    <w:rsid w:val="001030E9"/>
    <w:rsid w:val="0010343B"/>
    <w:rsid w:val="001044A3"/>
    <w:rsid w:val="0010457F"/>
    <w:rsid w:val="001046F5"/>
    <w:rsid w:val="00105558"/>
    <w:rsid w:val="00105B82"/>
    <w:rsid w:val="00105D4F"/>
    <w:rsid w:val="00105EB9"/>
    <w:rsid w:val="00107C7A"/>
    <w:rsid w:val="00107C7F"/>
    <w:rsid w:val="001112BD"/>
    <w:rsid w:val="0011156F"/>
    <w:rsid w:val="00112894"/>
    <w:rsid w:val="00112E9C"/>
    <w:rsid w:val="00114537"/>
    <w:rsid w:val="00114D3D"/>
    <w:rsid w:val="00114EE2"/>
    <w:rsid w:val="00116D2C"/>
    <w:rsid w:val="00117073"/>
    <w:rsid w:val="00117EC1"/>
    <w:rsid w:val="00120094"/>
    <w:rsid w:val="00120D6E"/>
    <w:rsid w:val="001212C2"/>
    <w:rsid w:val="00121362"/>
    <w:rsid w:val="0012204D"/>
    <w:rsid w:val="00122E09"/>
    <w:rsid w:val="0012386D"/>
    <w:rsid w:val="0012390B"/>
    <w:rsid w:val="00123DB2"/>
    <w:rsid w:val="00123ED4"/>
    <w:rsid w:val="00124FC6"/>
    <w:rsid w:val="00125A23"/>
    <w:rsid w:val="00125D30"/>
    <w:rsid w:val="00125FE3"/>
    <w:rsid w:val="00126F94"/>
    <w:rsid w:val="00130A1E"/>
    <w:rsid w:val="00131087"/>
    <w:rsid w:val="00131A6D"/>
    <w:rsid w:val="001321C2"/>
    <w:rsid w:val="00132509"/>
    <w:rsid w:val="00132FFA"/>
    <w:rsid w:val="0013354C"/>
    <w:rsid w:val="00134A27"/>
    <w:rsid w:val="00134F37"/>
    <w:rsid w:val="001357CD"/>
    <w:rsid w:val="00136708"/>
    <w:rsid w:val="001368FD"/>
    <w:rsid w:val="0014033F"/>
    <w:rsid w:val="00141A24"/>
    <w:rsid w:val="00141ABD"/>
    <w:rsid w:val="00142236"/>
    <w:rsid w:val="00143956"/>
    <w:rsid w:val="00143FC7"/>
    <w:rsid w:val="0014422C"/>
    <w:rsid w:val="00145112"/>
    <w:rsid w:val="00145CE2"/>
    <w:rsid w:val="00146186"/>
    <w:rsid w:val="00146564"/>
    <w:rsid w:val="00146581"/>
    <w:rsid w:val="00150076"/>
    <w:rsid w:val="00150ECC"/>
    <w:rsid w:val="001516C0"/>
    <w:rsid w:val="00151E4A"/>
    <w:rsid w:val="001525F5"/>
    <w:rsid w:val="00152CD7"/>
    <w:rsid w:val="00152DC7"/>
    <w:rsid w:val="00153A65"/>
    <w:rsid w:val="00153DC2"/>
    <w:rsid w:val="001549D3"/>
    <w:rsid w:val="0015510C"/>
    <w:rsid w:val="001554BD"/>
    <w:rsid w:val="00155569"/>
    <w:rsid w:val="00156344"/>
    <w:rsid w:val="00156C1A"/>
    <w:rsid w:val="001605CA"/>
    <w:rsid w:val="00160BA5"/>
    <w:rsid w:val="00161363"/>
    <w:rsid w:val="00162A34"/>
    <w:rsid w:val="00165CF8"/>
    <w:rsid w:val="00165DDF"/>
    <w:rsid w:val="00165E2C"/>
    <w:rsid w:val="001660CD"/>
    <w:rsid w:val="001671C8"/>
    <w:rsid w:val="0016732D"/>
    <w:rsid w:val="0016733F"/>
    <w:rsid w:val="00167C7F"/>
    <w:rsid w:val="00167CB0"/>
    <w:rsid w:val="001705A7"/>
    <w:rsid w:val="00172B9B"/>
    <w:rsid w:val="00172D09"/>
    <w:rsid w:val="00173AEC"/>
    <w:rsid w:val="00173F03"/>
    <w:rsid w:val="0017418D"/>
    <w:rsid w:val="001746F5"/>
    <w:rsid w:val="00175035"/>
    <w:rsid w:val="00176363"/>
    <w:rsid w:val="00176580"/>
    <w:rsid w:val="00176E1B"/>
    <w:rsid w:val="00177553"/>
    <w:rsid w:val="00177F0F"/>
    <w:rsid w:val="001807CF"/>
    <w:rsid w:val="00181616"/>
    <w:rsid w:val="001829E7"/>
    <w:rsid w:val="00182D7D"/>
    <w:rsid w:val="00183208"/>
    <w:rsid w:val="0018444C"/>
    <w:rsid w:val="00184613"/>
    <w:rsid w:val="001848B7"/>
    <w:rsid w:val="001848F4"/>
    <w:rsid w:val="00184E27"/>
    <w:rsid w:val="0018574C"/>
    <w:rsid w:val="001860DF"/>
    <w:rsid w:val="00187343"/>
    <w:rsid w:val="0018771D"/>
    <w:rsid w:val="00187D44"/>
    <w:rsid w:val="00191C62"/>
    <w:rsid w:val="0019231A"/>
    <w:rsid w:val="00193859"/>
    <w:rsid w:val="00194279"/>
    <w:rsid w:val="00194E4C"/>
    <w:rsid w:val="00195BE4"/>
    <w:rsid w:val="0019608E"/>
    <w:rsid w:val="00196228"/>
    <w:rsid w:val="001977D8"/>
    <w:rsid w:val="00197C03"/>
    <w:rsid w:val="00197ED9"/>
    <w:rsid w:val="00197FF3"/>
    <w:rsid w:val="001A1554"/>
    <w:rsid w:val="001A2BF4"/>
    <w:rsid w:val="001A2F77"/>
    <w:rsid w:val="001A313A"/>
    <w:rsid w:val="001A4B32"/>
    <w:rsid w:val="001A54C8"/>
    <w:rsid w:val="001A609E"/>
    <w:rsid w:val="001A6AD2"/>
    <w:rsid w:val="001A6BB0"/>
    <w:rsid w:val="001A74A2"/>
    <w:rsid w:val="001B0E71"/>
    <w:rsid w:val="001B1B01"/>
    <w:rsid w:val="001B1BB6"/>
    <w:rsid w:val="001B45A8"/>
    <w:rsid w:val="001B7657"/>
    <w:rsid w:val="001B7F87"/>
    <w:rsid w:val="001C05A6"/>
    <w:rsid w:val="001C0620"/>
    <w:rsid w:val="001C07B5"/>
    <w:rsid w:val="001C0861"/>
    <w:rsid w:val="001C111F"/>
    <w:rsid w:val="001C1938"/>
    <w:rsid w:val="001C1B94"/>
    <w:rsid w:val="001C3F7D"/>
    <w:rsid w:val="001C4284"/>
    <w:rsid w:val="001C4889"/>
    <w:rsid w:val="001C4EEB"/>
    <w:rsid w:val="001C5386"/>
    <w:rsid w:val="001C5B97"/>
    <w:rsid w:val="001C6553"/>
    <w:rsid w:val="001C7A33"/>
    <w:rsid w:val="001D0A25"/>
    <w:rsid w:val="001D19AB"/>
    <w:rsid w:val="001D3F10"/>
    <w:rsid w:val="001D413B"/>
    <w:rsid w:val="001D4B74"/>
    <w:rsid w:val="001D5B90"/>
    <w:rsid w:val="001E0067"/>
    <w:rsid w:val="001E0D2A"/>
    <w:rsid w:val="001E10AC"/>
    <w:rsid w:val="001E13FE"/>
    <w:rsid w:val="001E1B9D"/>
    <w:rsid w:val="001E212B"/>
    <w:rsid w:val="001E25CC"/>
    <w:rsid w:val="001E25FE"/>
    <w:rsid w:val="001E2F6A"/>
    <w:rsid w:val="001E44DE"/>
    <w:rsid w:val="001E4911"/>
    <w:rsid w:val="001E50D3"/>
    <w:rsid w:val="001E6454"/>
    <w:rsid w:val="001E699E"/>
    <w:rsid w:val="001E7104"/>
    <w:rsid w:val="001E77F3"/>
    <w:rsid w:val="001E79A3"/>
    <w:rsid w:val="001F0FBD"/>
    <w:rsid w:val="001F1CC3"/>
    <w:rsid w:val="001F1FDE"/>
    <w:rsid w:val="001F2DFB"/>
    <w:rsid w:val="001F3468"/>
    <w:rsid w:val="001F3558"/>
    <w:rsid w:val="001F4481"/>
    <w:rsid w:val="001F483E"/>
    <w:rsid w:val="001F50D5"/>
    <w:rsid w:val="001F5A03"/>
    <w:rsid w:val="001F5D2D"/>
    <w:rsid w:val="001F635E"/>
    <w:rsid w:val="001F63FB"/>
    <w:rsid w:val="001F6B0C"/>
    <w:rsid w:val="001F7119"/>
    <w:rsid w:val="001F7DCE"/>
    <w:rsid w:val="002000A4"/>
    <w:rsid w:val="002001FE"/>
    <w:rsid w:val="002008CB"/>
    <w:rsid w:val="002016FD"/>
    <w:rsid w:val="00201E94"/>
    <w:rsid w:val="00202F93"/>
    <w:rsid w:val="002030E2"/>
    <w:rsid w:val="002034FF"/>
    <w:rsid w:val="00205964"/>
    <w:rsid w:val="00207109"/>
    <w:rsid w:val="00207975"/>
    <w:rsid w:val="00207C93"/>
    <w:rsid w:val="002107BD"/>
    <w:rsid w:val="00210B23"/>
    <w:rsid w:val="00210DDF"/>
    <w:rsid w:val="0021198A"/>
    <w:rsid w:val="00211A41"/>
    <w:rsid w:val="002126C2"/>
    <w:rsid w:val="00212A4F"/>
    <w:rsid w:val="00212EEF"/>
    <w:rsid w:val="00214029"/>
    <w:rsid w:val="002147E1"/>
    <w:rsid w:val="00215498"/>
    <w:rsid w:val="0021738E"/>
    <w:rsid w:val="00217E9F"/>
    <w:rsid w:val="00220285"/>
    <w:rsid w:val="002206F9"/>
    <w:rsid w:val="0022078D"/>
    <w:rsid w:val="00221877"/>
    <w:rsid w:val="0022195F"/>
    <w:rsid w:val="00222927"/>
    <w:rsid w:val="00222F4A"/>
    <w:rsid w:val="00223DE5"/>
    <w:rsid w:val="00223EA5"/>
    <w:rsid w:val="00224565"/>
    <w:rsid w:val="00225377"/>
    <w:rsid w:val="0022605B"/>
    <w:rsid w:val="0022705B"/>
    <w:rsid w:val="0022711B"/>
    <w:rsid w:val="00230638"/>
    <w:rsid w:val="002308C5"/>
    <w:rsid w:val="0023189B"/>
    <w:rsid w:val="00231D95"/>
    <w:rsid w:val="00231F2C"/>
    <w:rsid w:val="00231F5F"/>
    <w:rsid w:val="00231FB9"/>
    <w:rsid w:val="00233134"/>
    <w:rsid w:val="002340E2"/>
    <w:rsid w:val="00234E9F"/>
    <w:rsid w:val="0023594F"/>
    <w:rsid w:val="002371DC"/>
    <w:rsid w:val="00242734"/>
    <w:rsid w:val="00243050"/>
    <w:rsid w:val="00243268"/>
    <w:rsid w:val="00244861"/>
    <w:rsid w:val="00244971"/>
    <w:rsid w:val="00246942"/>
    <w:rsid w:val="00246A59"/>
    <w:rsid w:val="00247438"/>
    <w:rsid w:val="0024763C"/>
    <w:rsid w:val="00247963"/>
    <w:rsid w:val="00250859"/>
    <w:rsid w:val="00251543"/>
    <w:rsid w:val="002518EA"/>
    <w:rsid w:val="0025254E"/>
    <w:rsid w:val="00252854"/>
    <w:rsid w:val="0025298F"/>
    <w:rsid w:val="00252EF6"/>
    <w:rsid w:val="00253F07"/>
    <w:rsid w:val="002545D3"/>
    <w:rsid w:val="00254C4B"/>
    <w:rsid w:val="00254D31"/>
    <w:rsid w:val="0025676F"/>
    <w:rsid w:val="00256D2C"/>
    <w:rsid w:val="0026027E"/>
    <w:rsid w:val="00262B24"/>
    <w:rsid w:val="00262F95"/>
    <w:rsid w:val="00263057"/>
    <w:rsid w:val="00263632"/>
    <w:rsid w:val="002638CB"/>
    <w:rsid w:val="00264941"/>
    <w:rsid w:val="00267E3F"/>
    <w:rsid w:val="00270188"/>
    <w:rsid w:val="00271095"/>
    <w:rsid w:val="00271314"/>
    <w:rsid w:val="00271889"/>
    <w:rsid w:val="0027190E"/>
    <w:rsid w:val="002726F7"/>
    <w:rsid w:val="00272E27"/>
    <w:rsid w:val="002737D3"/>
    <w:rsid w:val="002748EC"/>
    <w:rsid w:val="00274B18"/>
    <w:rsid w:val="00274E74"/>
    <w:rsid w:val="00276187"/>
    <w:rsid w:val="002763C6"/>
    <w:rsid w:val="0027730C"/>
    <w:rsid w:val="00277562"/>
    <w:rsid w:val="00280281"/>
    <w:rsid w:val="00280E18"/>
    <w:rsid w:val="002816B8"/>
    <w:rsid w:val="00281ADD"/>
    <w:rsid w:val="002825EC"/>
    <w:rsid w:val="00282611"/>
    <w:rsid w:val="00282A87"/>
    <w:rsid w:val="00283203"/>
    <w:rsid w:val="00283C41"/>
    <w:rsid w:val="00283D42"/>
    <w:rsid w:val="00283D79"/>
    <w:rsid w:val="002848A4"/>
    <w:rsid w:val="00284D70"/>
    <w:rsid w:val="00284FFB"/>
    <w:rsid w:val="002858AE"/>
    <w:rsid w:val="0028625E"/>
    <w:rsid w:val="0028709A"/>
    <w:rsid w:val="002872F2"/>
    <w:rsid w:val="00287696"/>
    <w:rsid w:val="00287DC9"/>
    <w:rsid w:val="00287EF3"/>
    <w:rsid w:val="00290D93"/>
    <w:rsid w:val="002911C1"/>
    <w:rsid w:val="002912E3"/>
    <w:rsid w:val="002912FF"/>
    <w:rsid w:val="002915DE"/>
    <w:rsid w:val="0029196C"/>
    <w:rsid w:val="00292412"/>
    <w:rsid w:val="00292523"/>
    <w:rsid w:val="00292F2F"/>
    <w:rsid w:val="00293410"/>
    <w:rsid w:val="00293E08"/>
    <w:rsid w:val="00295948"/>
    <w:rsid w:val="00296441"/>
    <w:rsid w:val="0029672E"/>
    <w:rsid w:val="00297D36"/>
    <w:rsid w:val="002A09B6"/>
    <w:rsid w:val="002A1C56"/>
    <w:rsid w:val="002A2635"/>
    <w:rsid w:val="002A2777"/>
    <w:rsid w:val="002A2833"/>
    <w:rsid w:val="002A2E17"/>
    <w:rsid w:val="002A3823"/>
    <w:rsid w:val="002A3937"/>
    <w:rsid w:val="002A3FAA"/>
    <w:rsid w:val="002A4426"/>
    <w:rsid w:val="002A476E"/>
    <w:rsid w:val="002A4D3E"/>
    <w:rsid w:val="002A55BD"/>
    <w:rsid w:val="002A61EC"/>
    <w:rsid w:val="002A63F7"/>
    <w:rsid w:val="002A76FA"/>
    <w:rsid w:val="002A78F1"/>
    <w:rsid w:val="002A7DE3"/>
    <w:rsid w:val="002B02FF"/>
    <w:rsid w:val="002B0844"/>
    <w:rsid w:val="002B12A5"/>
    <w:rsid w:val="002B1313"/>
    <w:rsid w:val="002B2416"/>
    <w:rsid w:val="002B2AEB"/>
    <w:rsid w:val="002B3826"/>
    <w:rsid w:val="002B3E7A"/>
    <w:rsid w:val="002B430C"/>
    <w:rsid w:val="002B5256"/>
    <w:rsid w:val="002B540F"/>
    <w:rsid w:val="002B70C8"/>
    <w:rsid w:val="002B766E"/>
    <w:rsid w:val="002C1B32"/>
    <w:rsid w:val="002C1D65"/>
    <w:rsid w:val="002C241E"/>
    <w:rsid w:val="002C31C4"/>
    <w:rsid w:val="002C3714"/>
    <w:rsid w:val="002C3B97"/>
    <w:rsid w:val="002C4FA4"/>
    <w:rsid w:val="002C5685"/>
    <w:rsid w:val="002C61A1"/>
    <w:rsid w:val="002C68C8"/>
    <w:rsid w:val="002C78C2"/>
    <w:rsid w:val="002C7CD0"/>
    <w:rsid w:val="002D1710"/>
    <w:rsid w:val="002D1774"/>
    <w:rsid w:val="002D2032"/>
    <w:rsid w:val="002D2D05"/>
    <w:rsid w:val="002D2FBD"/>
    <w:rsid w:val="002D48FF"/>
    <w:rsid w:val="002D51C4"/>
    <w:rsid w:val="002D63FB"/>
    <w:rsid w:val="002D6619"/>
    <w:rsid w:val="002E073E"/>
    <w:rsid w:val="002E0900"/>
    <w:rsid w:val="002E0AF1"/>
    <w:rsid w:val="002E0BC5"/>
    <w:rsid w:val="002E0C12"/>
    <w:rsid w:val="002E1051"/>
    <w:rsid w:val="002E1C36"/>
    <w:rsid w:val="002E1C5A"/>
    <w:rsid w:val="002E4C21"/>
    <w:rsid w:val="002E5803"/>
    <w:rsid w:val="002E5D77"/>
    <w:rsid w:val="002E5DB8"/>
    <w:rsid w:val="002F1AE9"/>
    <w:rsid w:val="002F35B5"/>
    <w:rsid w:val="002F4337"/>
    <w:rsid w:val="002F45C9"/>
    <w:rsid w:val="002F4BC0"/>
    <w:rsid w:val="002F5D13"/>
    <w:rsid w:val="002F6048"/>
    <w:rsid w:val="002F6E77"/>
    <w:rsid w:val="002F749F"/>
    <w:rsid w:val="002F79E7"/>
    <w:rsid w:val="002F7D3C"/>
    <w:rsid w:val="00300552"/>
    <w:rsid w:val="003006A5"/>
    <w:rsid w:val="003011ED"/>
    <w:rsid w:val="00303081"/>
    <w:rsid w:val="00303198"/>
    <w:rsid w:val="003038AC"/>
    <w:rsid w:val="00304E94"/>
    <w:rsid w:val="003053DA"/>
    <w:rsid w:val="00305838"/>
    <w:rsid w:val="00305906"/>
    <w:rsid w:val="00306088"/>
    <w:rsid w:val="00306C54"/>
    <w:rsid w:val="00306E76"/>
    <w:rsid w:val="0030736A"/>
    <w:rsid w:val="0031006F"/>
    <w:rsid w:val="00310AD3"/>
    <w:rsid w:val="0031115E"/>
    <w:rsid w:val="003114C3"/>
    <w:rsid w:val="0031214D"/>
    <w:rsid w:val="003128C1"/>
    <w:rsid w:val="003130D5"/>
    <w:rsid w:val="00313D40"/>
    <w:rsid w:val="00315BE9"/>
    <w:rsid w:val="00315EC8"/>
    <w:rsid w:val="003162A5"/>
    <w:rsid w:val="00317DF1"/>
    <w:rsid w:val="00320983"/>
    <w:rsid w:val="003213FC"/>
    <w:rsid w:val="00321735"/>
    <w:rsid w:val="00321D93"/>
    <w:rsid w:val="003229D1"/>
    <w:rsid w:val="00322D5E"/>
    <w:rsid w:val="00322DCB"/>
    <w:rsid w:val="0032378F"/>
    <w:rsid w:val="00324368"/>
    <w:rsid w:val="00324667"/>
    <w:rsid w:val="003247AB"/>
    <w:rsid w:val="00324F63"/>
    <w:rsid w:val="00327560"/>
    <w:rsid w:val="003303F5"/>
    <w:rsid w:val="003306FD"/>
    <w:rsid w:val="00331BDC"/>
    <w:rsid w:val="003323B1"/>
    <w:rsid w:val="003326B3"/>
    <w:rsid w:val="0033280B"/>
    <w:rsid w:val="00333DF3"/>
    <w:rsid w:val="003341A0"/>
    <w:rsid w:val="003343ED"/>
    <w:rsid w:val="00334B64"/>
    <w:rsid w:val="00334E98"/>
    <w:rsid w:val="0033549F"/>
    <w:rsid w:val="00335B54"/>
    <w:rsid w:val="00335D67"/>
    <w:rsid w:val="00336A48"/>
    <w:rsid w:val="00336C19"/>
    <w:rsid w:val="00337347"/>
    <w:rsid w:val="00337D0E"/>
    <w:rsid w:val="00340718"/>
    <w:rsid w:val="00340759"/>
    <w:rsid w:val="003407F4"/>
    <w:rsid w:val="00341BB5"/>
    <w:rsid w:val="00341FFC"/>
    <w:rsid w:val="0034399B"/>
    <w:rsid w:val="00343B78"/>
    <w:rsid w:val="00344023"/>
    <w:rsid w:val="003445D1"/>
    <w:rsid w:val="003448B8"/>
    <w:rsid w:val="00350F71"/>
    <w:rsid w:val="003511A7"/>
    <w:rsid w:val="00351490"/>
    <w:rsid w:val="00351776"/>
    <w:rsid w:val="003527BD"/>
    <w:rsid w:val="00353C79"/>
    <w:rsid w:val="003541FB"/>
    <w:rsid w:val="003560EA"/>
    <w:rsid w:val="003567DC"/>
    <w:rsid w:val="003575FE"/>
    <w:rsid w:val="00357BA7"/>
    <w:rsid w:val="00357F5D"/>
    <w:rsid w:val="00360741"/>
    <w:rsid w:val="0036097D"/>
    <w:rsid w:val="00360B55"/>
    <w:rsid w:val="00361F6C"/>
    <w:rsid w:val="003631FE"/>
    <w:rsid w:val="003633CE"/>
    <w:rsid w:val="00363764"/>
    <w:rsid w:val="00364A43"/>
    <w:rsid w:val="00364BE4"/>
    <w:rsid w:val="00364D00"/>
    <w:rsid w:val="00364FC4"/>
    <w:rsid w:val="00365102"/>
    <w:rsid w:val="0036516E"/>
    <w:rsid w:val="00365894"/>
    <w:rsid w:val="00365C39"/>
    <w:rsid w:val="00366AFE"/>
    <w:rsid w:val="00366E1A"/>
    <w:rsid w:val="0036777B"/>
    <w:rsid w:val="00367F01"/>
    <w:rsid w:val="00370601"/>
    <w:rsid w:val="00370CE9"/>
    <w:rsid w:val="00370D9D"/>
    <w:rsid w:val="0037188E"/>
    <w:rsid w:val="00372482"/>
    <w:rsid w:val="003725BD"/>
    <w:rsid w:val="00372847"/>
    <w:rsid w:val="00372AAD"/>
    <w:rsid w:val="00372C76"/>
    <w:rsid w:val="00372CC5"/>
    <w:rsid w:val="003735AC"/>
    <w:rsid w:val="00374317"/>
    <w:rsid w:val="003744F4"/>
    <w:rsid w:val="0037495E"/>
    <w:rsid w:val="0037508F"/>
    <w:rsid w:val="0037602E"/>
    <w:rsid w:val="00377780"/>
    <w:rsid w:val="00377CFD"/>
    <w:rsid w:val="0038052D"/>
    <w:rsid w:val="003808E1"/>
    <w:rsid w:val="003822E2"/>
    <w:rsid w:val="00383992"/>
    <w:rsid w:val="00384C8E"/>
    <w:rsid w:val="003858E3"/>
    <w:rsid w:val="0038703C"/>
    <w:rsid w:val="003873B4"/>
    <w:rsid w:val="00387BD7"/>
    <w:rsid w:val="00387D22"/>
    <w:rsid w:val="00387D73"/>
    <w:rsid w:val="00387FF3"/>
    <w:rsid w:val="00390059"/>
    <w:rsid w:val="003908D9"/>
    <w:rsid w:val="00391076"/>
    <w:rsid w:val="00391F06"/>
    <w:rsid w:val="00392034"/>
    <w:rsid w:val="0039345F"/>
    <w:rsid w:val="00393B6D"/>
    <w:rsid w:val="00395147"/>
    <w:rsid w:val="0039564E"/>
    <w:rsid w:val="00395AAF"/>
    <w:rsid w:val="00396A01"/>
    <w:rsid w:val="003974ED"/>
    <w:rsid w:val="003978BF"/>
    <w:rsid w:val="003A0584"/>
    <w:rsid w:val="003A10DC"/>
    <w:rsid w:val="003A1852"/>
    <w:rsid w:val="003A224A"/>
    <w:rsid w:val="003A3FD2"/>
    <w:rsid w:val="003A437D"/>
    <w:rsid w:val="003A4B10"/>
    <w:rsid w:val="003A669F"/>
    <w:rsid w:val="003A7C80"/>
    <w:rsid w:val="003B0B6A"/>
    <w:rsid w:val="003B0D4B"/>
    <w:rsid w:val="003B1367"/>
    <w:rsid w:val="003B145F"/>
    <w:rsid w:val="003B1CB3"/>
    <w:rsid w:val="003B37B6"/>
    <w:rsid w:val="003B3AB8"/>
    <w:rsid w:val="003B4234"/>
    <w:rsid w:val="003B50B6"/>
    <w:rsid w:val="003B6587"/>
    <w:rsid w:val="003B6F5E"/>
    <w:rsid w:val="003B7748"/>
    <w:rsid w:val="003C0312"/>
    <w:rsid w:val="003C03E2"/>
    <w:rsid w:val="003C0C90"/>
    <w:rsid w:val="003C15DC"/>
    <w:rsid w:val="003C2045"/>
    <w:rsid w:val="003C218F"/>
    <w:rsid w:val="003C2C45"/>
    <w:rsid w:val="003C3926"/>
    <w:rsid w:val="003C5414"/>
    <w:rsid w:val="003C5C62"/>
    <w:rsid w:val="003C6635"/>
    <w:rsid w:val="003C6636"/>
    <w:rsid w:val="003D01BD"/>
    <w:rsid w:val="003D187D"/>
    <w:rsid w:val="003D1C89"/>
    <w:rsid w:val="003D22BE"/>
    <w:rsid w:val="003D27E5"/>
    <w:rsid w:val="003D3471"/>
    <w:rsid w:val="003D4320"/>
    <w:rsid w:val="003D4CB7"/>
    <w:rsid w:val="003D5729"/>
    <w:rsid w:val="003D6416"/>
    <w:rsid w:val="003D7B91"/>
    <w:rsid w:val="003E00C6"/>
    <w:rsid w:val="003E09B9"/>
    <w:rsid w:val="003E284A"/>
    <w:rsid w:val="003E29AF"/>
    <w:rsid w:val="003E304F"/>
    <w:rsid w:val="003E37B4"/>
    <w:rsid w:val="003E43EA"/>
    <w:rsid w:val="003E4A9A"/>
    <w:rsid w:val="003E61DE"/>
    <w:rsid w:val="003E654B"/>
    <w:rsid w:val="003E66F9"/>
    <w:rsid w:val="003E6727"/>
    <w:rsid w:val="003E7030"/>
    <w:rsid w:val="003E742A"/>
    <w:rsid w:val="003E772F"/>
    <w:rsid w:val="003E7F6D"/>
    <w:rsid w:val="003F086E"/>
    <w:rsid w:val="003F141F"/>
    <w:rsid w:val="003F2B42"/>
    <w:rsid w:val="003F3890"/>
    <w:rsid w:val="003F4500"/>
    <w:rsid w:val="003F5022"/>
    <w:rsid w:val="003F573D"/>
    <w:rsid w:val="003F603A"/>
    <w:rsid w:val="003F6447"/>
    <w:rsid w:val="003F712C"/>
    <w:rsid w:val="003F7A38"/>
    <w:rsid w:val="00400457"/>
    <w:rsid w:val="004004F7"/>
    <w:rsid w:val="004009BE"/>
    <w:rsid w:val="00400B5E"/>
    <w:rsid w:val="00400E26"/>
    <w:rsid w:val="0040189C"/>
    <w:rsid w:val="004031C5"/>
    <w:rsid w:val="00403420"/>
    <w:rsid w:val="00403469"/>
    <w:rsid w:val="00403795"/>
    <w:rsid w:val="0040394A"/>
    <w:rsid w:val="00404392"/>
    <w:rsid w:val="0040554D"/>
    <w:rsid w:val="00406FA5"/>
    <w:rsid w:val="00407372"/>
    <w:rsid w:val="004103D0"/>
    <w:rsid w:val="00412DFE"/>
    <w:rsid w:val="004131BF"/>
    <w:rsid w:val="004137BF"/>
    <w:rsid w:val="00413F4D"/>
    <w:rsid w:val="0041478B"/>
    <w:rsid w:val="00415FAF"/>
    <w:rsid w:val="00416171"/>
    <w:rsid w:val="00416CCE"/>
    <w:rsid w:val="00417E7F"/>
    <w:rsid w:val="00417F61"/>
    <w:rsid w:val="0042094F"/>
    <w:rsid w:val="00420B0F"/>
    <w:rsid w:val="00421414"/>
    <w:rsid w:val="00421952"/>
    <w:rsid w:val="00421B06"/>
    <w:rsid w:val="0042309E"/>
    <w:rsid w:val="0042437A"/>
    <w:rsid w:val="0042532C"/>
    <w:rsid w:val="0042538F"/>
    <w:rsid w:val="00426B6D"/>
    <w:rsid w:val="00426E5F"/>
    <w:rsid w:val="00431A98"/>
    <w:rsid w:val="00431DC0"/>
    <w:rsid w:val="00432573"/>
    <w:rsid w:val="00433227"/>
    <w:rsid w:val="00434082"/>
    <w:rsid w:val="00434316"/>
    <w:rsid w:val="004343ED"/>
    <w:rsid w:val="00436358"/>
    <w:rsid w:val="00436AB3"/>
    <w:rsid w:val="00436D4B"/>
    <w:rsid w:val="00440259"/>
    <w:rsid w:val="00441464"/>
    <w:rsid w:val="00441A18"/>
    <w:rsid w:val="00442B13"/>
    <w:rsid w:val="00442C42"/>
    <w:rsid w:val="00444544"/>
    <w:rsid w:val="00445615"/>
    <w:rsid w:val="00445766"/>
    <w:rsid w:val="00445D98"/>
    <w:rsid w:val="00445EBE"/>
    <w:rsid w:val="00445FFD"/>
    <w:rsid w:val="00446024"/>
    <w:rsid w:val="0044768F"/>
    <w:rsid w:val="00447690"/>
    <w:rsid w:val="00447E01"/>
    <w:rsid w:val="004504BB"/>
    <w:rsid w:val="004505FC"/>
    <w:rsid w:val="00450BD1"/>
    <w:rsid w:val="004518CE"/>
    <w:rsid w:val="00451EAC"/>
    <w:rsid w:val="00452049"/>
    <w:rsid w:val="0045298E"/>
    <w:rsid w:val="00452E95"/>
    <w:rsid w:val="00454693"/>
    <w:rsid w:val="004554C5"/>
    <w:rsid w:val="00455A6A"/>
    <w:rsid w:val="00456001"/>
    <w:rsid w:val="00456807"/>
    <w:rsid w:val="00457E00"/>
    <w:rsid w:val="004609A6"/>
    <w:rsid w:val="00462063"/>
    <w:rsid w:val="00462461"/>
    <w:rsid w:val="00463A9F"/>
    <w:rsid w:val="00463B88"/>
    <w:rsid w:val="00464A09"/>
    <w:rsid w:val="00464E43"/>
    <w:rsid w:val="004651AF"/>
    <w:rsid w:val="004652DD"/>
    <w:rsid w:val="00465C22"/>
    <w:rsid w:val="00466580"/>
    <w:rsid w:val="00466C58"/>
    <w:rsid w:val="00467665"/>
    <w:rsid w:val="00467684"/>
    <w:rsid w:val="004676BE"/>
    <w:rsid w:val="00467CCA"/>
    <w:rsid w:val="00470967"/>
    <w:rsid w:val="004723C2"/>
    <w:rsid w:val="0047268C"/>
    <w:rsid w:val="00474790"/>
    <w:rsid w:val="004754E9"/>
    <w:rsid w:val="00476BBE"/>
    <w:rsid w:val="0048058B"/>
    <w:rsid w:val="0048179A"/>
    <w:rsid w:val="00481EA8"/>
    <w:rsid w:val="00483188"/>
    <w:rsid w:val="00484114"/>
    <w:rsid w:val="00484965"/>
    <w:rsid w:val="004854AE"/>
    <w:rsid w:val="00486047"/>
    <w:rsid w:val="00486DAB"/>
    <w:rsid w:val="00490E86"/>
    <w:rsid w:val="00491572"/>
    <w:rsid w:val="00491A68"/>
    <w:rsid w:val="00491DCD"/>
    <w:rsid w:val="004931E8"/>
    <w:rsid w:val="004937D6"/>
    <w:rsid w:val="00494201"/>
    <w:rsid w:val="0049448D"/>
    <w:rsid w:val="004944EC"/>
    <w:rsid w:val="00496325"/>
    <w:rsid w:val="00496399"/>
    <w:rsid w:val="004964E4"/>
    <w:rsid w:val="00496636"/>
    <w:rsid w:val="004967EA"/>
    <w:rsid w:val="00496AC9"/>
    <w:rsid w:val="00496E5B"/>
    <w:rsid w:val="004975F0"/>
    <w:rsid w:val="004A192E"/>
    <w:rsid w:val="004A2798"/>
    <w:rsid w:val="004A2AC8"/>
    <w:rsid w:val="004A3F38"/>
    <w:rsid w:val="004A415F"/>
    <w:rsid w:val="004A4BC5"/>
    <w:rsid w:val="004A5488"/>
    <w:rsid w:val="004A6205"/>
    <w:rsid w:val="004A67C4"/>
    <w:rsid w:val="004A735F"/>
    <w:rsid w:val="004A7F85"/>
    <w:rsid w:val="004B0AC2"/>
    <w:rsid w:val="004B12B4"/>
    <w:rsid w:val="004B178A"/>
    <w:rsid w:val="004B18A4"/>
    <w:rsid w:val="004B1BB0"/>
    <w:rsid w:val="004B222D"/>
    <w:rsid w:val="004B2DF8"/>
    <w:rsid w:val="004B3213"/>
    <w:rsid w:val="004B35FA"/>
    <w:rsid w:val="004B38B0"/>
    <w:rsid w:val="004B4606"/>
    <w:rsid w:val="004B4B12"/>
    <w:rsid w:val="004B4C8A"/>
    <w:rsid w:val="004B50EC"/>
    <w:rsid w:val="004B52D7"/>
    <w:rsid w:val="004B5EF3"/>
    <w:rsid w:val="004B7166"/>
    <w:rsid w:val="004C0310"/>
    <w:rsid w:val="004C0738"/>
    <w:rsid w:val="004C0DF6"/>
    <w:rsid w:val="004C0F7C"/>
    <w:rsid w:val="004C11D5"/>
    <w:rsid w:val="004C1C63"/>
    <w:rsid w:val="004C1CE3"/>
    <w:rsid w:val="004C1D10"/>
    <w:rsid w:val="004C2933"/>
    <w:rsid w:val="004C3224"/>
    <w:rsid w:val="004C396E"/>
    <w:rsid w:val="004C50CE"/>
    <w:rsid w:val="004C5A01"/>
    <w:rsid w:val="004C5DF0"/>
    <w:rsid w:val="004C7DE0"/>
    <w:rsid w:val="004D1034"/>
    <w:rsid w:val="004D136D"/>
    <w:rsid w:val="004D2933"/>
    <w:rsid w:val="004D3FA1"/>
    <w:rsid w:val="004D5510"/>
    <w:rsid w:val="004D62E9"/>
    <w:rsid w:val="004D6B49"/>
    <w:rsid w:val="004D76C7"/>
    <w:rsid w:val="004E0D3F"/>
    <w:rsid w:val="004E1437"/>
    <w:rsid w:val="004E144F"/>
    <w:rsid w:val="004E3815"/>
    <w:rsid w:val="004E4686"/>
    <w:rsid w:val="004E5A16"/>
    <w:rsid w:val="004E5A6E"/>
    <w:rsid w:val="004E5EFB"/>
    <w:rsid w:val="004E631A"/>
    <w:rsid w:val="004E63D3"/>
    <w:rsid w:val="004E69AA"/>
    <w:rsid w:val="004E7C50"/>
    <w:rsid w:val="004F03FE"/>
    <w:rsid w:val="004F0B16"/>
    <w:rsid w:val="004F17BF"/>
    <w:rsid w:val="004F18AE"/>
    <w:rsid w:val="004F2579"/>
    <w:rsid w:val="004F2A01"/>
    <w:rsid w:val="004F2D12"/>
    <w:rsid w:val="004F48A7"/>
    <w:rsid w:val="004F4CE5"/>
    <w:rsid w:val="004F4FCB"/>
    <w:rsid w:val="004F560D"/>
    <w:rsid w:val="004F5695"/>
    <w:rsid w:val="004F56F8"/>
    <w:rsid w:val="004F5702"/>
    <w:rsid w:val="004F5DA8"/>
    <w:rsid w:val="004F63EE"/>
    <w:rsid w:val="004F733C"/>
    <w:rsid w:val="005011CB"/>
    <w:rsid w:val="0050128F"/>
    <w:rsid w:val="00501F6B"/>
    <w:rsid w:val="00503AD1"/>
    <w:rsid w:val="00503C87"/>
    <w:rsid w:val="00506584"/>
    <w:rsid w:val="00506E04"/>
    <w:rsid w:val="00506E26"/>
    <w:rsid w:val="0050751D"/>
    <w:rsid w:val="00512D3C"/>
    <w:rsid w:val="00512EA9"/>
    <w:rsid w:val="005132DB"/>
    <w:rsid w:val="00513DFC"/>
    <w:rsid w:val="00514177"/>
    <w:rsid w:val="005147B3"/>
    <w:rsid w:val="00514ADD"/>
    <w:rsid w:val="00514D20"/>
    <w:rsid w:val="005152AE"/>
    <w:rsid w:val="005152C5"/>
    <w:rsid w:val="0051559A"/>
    <w:rsid w:val="00515828"/>
    <w:rsid w:val="005158F6"/>
    <w:rsid w:val="00516B04"/>
    <w:rsid w:val="00516DB3"/>
    <w:rsid w:val="00517134"/>
    <w:rsid w:val="005174E9"/>
    <w:rsid w:val="005179F8"/>
    <w:rsid w:val="00517AA8"/>
    <w:rsid w:val="00517EBE"/>
    <w:rsid w:val="00521132"/>
    <w:rsid w:val="00521A32"/>
    <w:rsid w:val="00521AFE"/>
    <w:rsid w:val="005222BE"/>
    <w:rsid w:val="00522A1E"/>
    <w:rsid w:val="00523215"/>
    <w:rsid w:val="005236EF"/>
    <w:rsid w:val="00523BFD"/>
    <w:rsid w:val="0052430D"/>
    <w:rsid w:val="00524A2D"/>
    <w:rsid w:val="00526950"/>
    <w:rsid w:val="00526CB5"/>
    <w:rsid w:val="00526F45"/>
    <w:rsid w:val="00526FB2"/>
    <w:rsid w:val="0052793E"/>
    <w:rsid w:val="00527A33"/>
    <w:rsid w:val="005305E2"/>
    <w:rsid w:val="005308CC"/>
    <w:rsid w:val="00530DAD"/>
    <w:rsid w:val="005328E6"/>
    <w:rsid w:val="00532C09"/>
    <w:rsid w:val="00532D12"/>
    <w:rsid w:val="00533298"/>
    <w:rsid w:val="005332D1"/>
    <w:rsid w:val="005365F5"/>
    <w:rsid w:val="00536B90"/>
    <w:rsid w:val="0054089A"/>
    <w:rsid w:val="00540BE0"/>
    <w:rsid w:val="00541539"/>
    <w:rsid w:val="00541875"/>
    <w:rsid w:val="00542694"/>
    <w:rsid w:val="00542873"/>
    <w:rsid w:val="0054363A"/>
    <w:rsid w:val="005442DC"/>
    <w:rsid w:val="005456DD"/>
    <w:rsid w:val="005501B6"/>
    <w:rsid w:val="0055021F"/>
    <w:rsid w:val="005514F6"/>
    <w:rsid w:val="005521AC"/>
    <w:rsid w:val="00553872"/>
    <w:rsid w:val="00553C5E"/>
    <w:rsid w:val="00554599"/>
    <w:rsid w:val="005559DC"/>
    <w:rsid w:val="00556372"/>
    <w:rsid w:val="005565A6"/>
    <w:rsid w:val="00556F7E"/>
    <w:rsid w:val="00557755"/>
    <w:rsid w:val="0056048D"/>
    <w:rsid w:val="00560C3A"/>
    <w:rsid w:val="00561DEF"/>
    <w:rsid w:val="005623FF"/>
    <w:rsid w:val="00562DE4"/>
    <w:rsid w:val="005634A1"/>
    <w:rsid w:val="005640DD"/>
    <w:rsid w:val="005665F5"/>
    <w:rsid w:val="0056754B"/>
    <w:rsid w:val="00567A4C"/>
    <w:rsid w:val="00570B15"/>
    <w:rsid w:val="00570DC2"/>
    <w:rsid w:val="00571096"/>
    <w:rsid w:val="0057160C"/>
    <w:rsid w:val="005721C6"/>
    <w:rsid w:val="0057494A"/>
    <w:rsid w:val="005754E4"/>
    <w:rsid w:val="005760F2"/>
    <w:rsid w:val="00577758"/>
    <w:rsid w:val="0058058F"/>
    <w:rsid w:val="005809FA"/>
    <w:rsid w:val="00580A33"/>
    <w:rsid w:val="00581ADF"/>
    <w:rsid w:val="00581C5A"/>
    <w:rsid w:val="0058328F"/>
    <w:rsid w:val="005835D2"/>
    <w:rsid w:val="00584A32"/>
    <w:rsid w:val="00584F35"/>
    <w:rsid w:val="0058504E"/>
    <w:rsid w:val="005851D6"/>
    <w:rsid w:val="00585B23"/>
    <w:rsid w:val="00586126"/>
    <w:rsid w:val="00586B50"/>
    <w:rsid w:val="0058724F"/>
    <w:rsid w:val="005901C9"/>
    <w:rsid w:val="005927E5"/>
    <w:rsid w:val="00593730"/>
    <w:rsid w:val="005940BE"/>
    <w:rsid w:val="0059475B"/>
    <w:rsid w:val="005961EE"/>
    <w:rsid w:val="00596C28"/>
    <w:rsid w:val="0059715A"/>
    <w:rsid w:val="005A0977"/>
    <w:rsid w:val="005A14F6"/>
    <w:rsid w:val="005A18DB"/>
    <w:rsid w:val="005A1FA4"/>
    <w:rsid w:val="005A21AD"/>
    <w:rsid w:val="005A22BC"/>
    <w:rsid w:val="005A3DCE"/>
    <w:rsid w:val="005A4517"/>
    <w:rsid w:val="005A59C9"/>
    <w:rsid w:val="005A5D4B"/>
    <w:rsid w:val="005A665B"/>
    <w:rsid w:val="005A718D"/>
    <w:rsid w:val="005B0556"/>
    <w:rsid w:val="005B06FB"/>
    <w:rsid w:val="005B0767"/>
    <w:rsid w:val="005B07EC"/>
    <w:rsid w:val="005B0B65"/>
    <w:rsid w:val="005B108F"/>
    <w:rsid w:val="005B1166"/>
    <w:rsid w:val="005B1417"/>
    <w:rsid w:val="005B1765"/>
    <w:rsid w:val="005B1D69"/>
    <w:rsid w:val="005B1EBD"/>
    <w:rsid w:val="005B1FB0"/>
    <w:rsid w:val="005B21CA"/>
    <w:rsid w:val="005B2566"/>
    <w:rsid w:val="005B2CA5"/>
    <w:rsid w:val="005B2FC9"/>
    <w:rsid w:val="005B3197"/>
    <w:rsid w:val="005B45B3"/>
    <w:rsid w:val="005B50FF"/>
    <w:rsid w:val="005B550E"/>
    <w:rsid w:val="005B63D0"/>
    <w:rsid w:val="005B64DE"/>
    <w:rsid w:val="005B66B9"/>
    <w:rsid w:val="005B7285"/>
    <w:rsid w:val="005B75E6"/>
    <w:rsid w:val="005B7B57"/>
    <w:rsid w:val="005C0468"/>
    <w:rsid w:val="005C0536"/>
    <w:rsid w:val="005C305E"/>
    <w:rsid w:val="005C41B2"/>
    <w:rsid w:val="005C45C3"/>
    <w:rsid w:val="005C4CEA"/>
    <w:rsid w:val="005C4E68"/>
    <w:rsid w:val="005C516D"/>
    <w:rsid w:val="005C569F"/>
    <w:rsid w:val="005C577B"/>
    <w:rsid w:val="005C5FD0"/>
    <w:rsid w:val="005C7096"/>
    <w:rsid w:val="005C735A"/>
    <w:rsid w:val="005C7E46"/>
    <w:rsid w:val="005D0F4C"/>
    <w:rsid w:val="005D12DB"/>
    <w:rsid w:val="005D13E3"/>
    <w:rsid w:val="005D1828"/>
    <w:rsid w:val="005D1931"/>
    <w:rsid w:val="005D2289"/>
    <w:rsid w:val="005D2574"/>
    <w:rsid w:val="005D3618"/>
    <w:rsid w:val="005D4728"/>
    <w:rsid w:val="005D5A16"/>
    <w:rsid w:val="005D5E83"/>
    <w:rsid w:val="005D60D4"/>
    <w:rsid w:val="005D745C"/>
    <w:rsid w:val="005D77E6"/>
    <w:rsid w:val="005D78DE"/>
    <w:rsid w:val="005E0913"/>
    <w:rsid w:val="005E1CCD"/>
    <w:rsid w:val="005E3601"/>
    <w:rsid w:val="005E462F"/>
    <w:rsid w:val="005E4878"/>
    <w:rsid w:val="005E4F99"/>
    <w:rsid w:val="005E645B"/>
    <w:rsid w:val="005E6A72"/>
    <w:rsid w:val="005E6D4C"/>
    <w:rsid w:val="005E7CBD"/>
    <w:rsid w:val="005E7DA9"/>
    <w:rsid w:val="005F04F6"/>
    <w:rsid w:val="005F219D"/>
    <w:rsid w:val="005F2256"/>
    <w:rsid w:val="005F4774"/>
    <w:rsid w:val="005F4DBF"/>
    <w:rsid w:val="005F5663"/>
    <w:rsid w:val="005F5699"/>
    <w:rsid w:val="005F59F3"/>
    <w:rsid w:val="005F5A35"/>
    <w:rsid w:val="005F5F43"/>
    <w:rsid w:val="005F5FEE"/>
    <w:rsid w:val="005F662D"/>
    <w:rsid w:val="005F69E6"/>
    <w:rsid w:val="005F6F6F"/>
    <w:rsid w:val="005F7C61"/>
    <w:rsid w:val="00600768"/>
    <w:rsid w:val="006009B6"/>
    <w:rsid w:val="00600DC4"/>
    <w:rsid w:val="0060191D"/>
    <w:rsid w:val="00601F24"/>
    <w:rsid w:val="006021CC"/>
    <w:rsid w:val="00603C09"/>
    <w:rsid w:val="0060546C"/>
    <w:rsid w:val="00605843"/>
    <w:rsid w:val="00605910"/>
    <w:rsid w:val="00606E42"/>
    <w:rsid w:val="00611B40"/>
    <w:rsid w:val="00612210"/>
    <w:rsid w:val="00612B1B"/>
    <w:rsid w:val="00612B41"/>
    <w:rsid w:val="006132AD"/>
    <w:rsid w:val="006133DD"/>
    <w:rsid w:val="00613B4C"/>
    <w:rsid w:val="00615243"/>
    <w:rsid w:val="006156E4"/>
    <w:rsid w:val="00615CF9"/>
    <w:rsid w:val="00616121"/>
    <w:rsid w:val="00616521"/>
    <w:rsid w:val="0061662F"/>
    <w:rsid w:val="00617EE4"/>
    <w:rsid w:val="006215E4"/>
    <w:rsid w:val="006224B4"/>
    <w:rsid w:val="00622531"/>
    <w:rsid w:val="006226AE"/>
    <w:rsid w:val="006226FD"/>
    <w:rsid w:val="0062316E"/>
    <w:rsid w:val="00623BB4"/>
    <w:rsid w:val="00625872"/>
    <w:rsid w:val="006262DF"/>
    <w:rsid w:val="00626645"/>
    <w:rsid w:val="006268E0"/>
    <w:rsid w:val="00626DCA"/>
    <w:rsid w:val="00627494"/>
    <w:rsid w:val="00627B2E"/>
    <w:rsid w:val="00630BB0"/>
    <w:rsid w:val="00630E66"/>
    <w:rsid w:val="00630E74"/>
    <w:rsid w:val="00632029"/>
    <w:rsid w:val="00632439"/>
    <w:rsid w:val="00632CBA"/>
    <w:rsid w:val="0063306A"/>
    <w:rsid w:val="0063365A"/>
    <w:rsid w:val="0063728C"/>
    <w:rsid w:val="006374E7"/>
    <w:rsid w:val="006377DE"/>
    <w:rsid w:val="00640780"/>
    <w:rsid w:val="006408AC"/>
    <w:rsid w:val="0064168C"/>
    <w:rsid w:val="00641816"/>
    <w:rsid w:val="006418C9"/>
    <w:rsid w:val="00641C4E"/>
    <w:rsid w:val="00642526"/>
    <w:rsid w:val="00642885"/>
    <w:rsid w:val="006439EA"/>
    <w:rsid w:val="00643C76"/>
    <w:rsid w:val="00645202"/>
    <w:rsid w:val="0064539F"/>
    <w:rsid w:val="006453BC"/>
    <w:rsid w:val="00645670"/>
    <w:rsid w:val="0064698E"/>
    <w:rsid w:val="00650185"/>
    <w:rsid w:val="00650B8C"/>
    <w:rsid w:val="00650D76"/>
    <w:rsid w:val="00650E7B"/>
    <w:rsid w:val="00651501"/>
    <w:rsid w:val="006524A2"/>
    <w:rsid w:val="0065253C"/>
    <w:rsid w:val="0065271E"/>
    <w:rsid w:val="006530B3"/>
    <w:rsid w:val="006534BE"/>
    <w:rsid w:val="0065371A"/>
    <w:rsid w:val="006537B8"/>
    <w:rsid w:val="00653CA0"/>
    <w:rsid w:val="0065465B"/>
    <w:rsid w:val="0065511C"/>
    <w:rsid w:val="0065784B"/>
    <w:rsid w:val="0065790A"/>
    <w:rsid w:val="00657923"/>
    <w:rsid w:val="00657955"/>
    <w:rsid w:val="00657AA2"/>
    <w:rsid w:val="0066100F"/>
    <w:rsid w:val="0066160D"/>
    <w:rsid w:val="006620EC"/>
    <w:rsid w:val="006635EC"/>
    <w:rsid w:val="00664315"/>
    <w:rsid w:val="00664E79"/>
    <w:rsid w:val="006669D0"/>
    <w:rsid w:val="0066724A"/>
    <w:rsid w:val="006678CF"/>
    <w:rsid w:val="00667D6D"/>
    <w:rsid w:val="00667ED7"/>
    <w:rsid w:val="00670346"/>
    <w:rsid w:val="00670447"/>
    <w:rsid w:val="0067060B"/>
    <w:rsid w:val="00671AAD"/>
    <w:rsid w:val="00673A4D"/>
    <w:rsid w:val="00673A61"/>
    <w:rsid w:val="00673C28"/>
    <w:rsid w:val="0067514D"/>
    <w:rsid w:val="0067525C"/>
    <w:rsid w:val="0067616B"/>
    <w:rsid w:val="006767AE"/>
    <w:rsid w:val="00677326"/>
    <w:rsid w:val="0067746C"/>
    <w:rsid w:val="00677832"/>
    <w:rsid w:val="0068042D"/>
    <w:rsid w:val="00680EBA"/>
    <w:rsid w:val="006817DD"/>
    <w:rsid w:val="00681FAA"/>
    <w:rsid w:val="0068278E"/>
    <w:rsid w:val="006829DB"/>
    <w:rsid w:val="00682E00"/>
    <w:rsid w:val="006831F7"/>
    <w:rsid w:val="0068357F"/>
    <w:rsid w:val="00683FCA"/>
    <w:rsid w:val="0068475D"/>
    <w:rsid w:val="00684794"/>
    <w:rsid w:val="00686614"/>
    <w:rsid w:val="0068674F"/>
    <w:rsid w:val="006868C0"/>
    <w:rsid w:val="00687ACE"/>
    <w:rsid w:val="006917FB"/>
    <w:rsid w:val="006929F2"/>
    <w:rsid w:val="00692DCE"/>
    <w:rsid w:val="00693EEA"/>
    <w:rsid w:val="0069513C"/>
    <w:rsid w:val="00695270"/>
    <w:rsid w:val="006955CB"/>
    <w:rsid w:val="00695728"/>
    <w:rsid w:val="00695765"/>
    <w:rsid w:val="00695CAC"/>
    <w:rsid w:val="0069620A"/>
    <w:rsid w:val="00696966"/>
    <w:rsid w:val="006969B4"/>
    <w:rsid w:val="00697095"/>
    <w:rsid w:val="00697961"/>
    <w:rsid w:val="006A0651"/>
    <w:rsid w:val="006A0B6C"/>
    <w:rsid w:val="006A0C2B"/>
    <w:rsid w:val="006A0C57"/>
    <w:rsid w:val="006A1509"/>
    <w:rsid w:val="006A1769"/>
    <w:rsid w:val="006A1C5C"/>
    <w:rsid w:val="006A25FE"/>
    <w:rsid w:val="006A2B02"/>
    <w:rsid w:val="006A3A4E"/>
    <w:rsid w:val="006A3D58"/>
    <w:rsid w:val="006A40CB"/>
    <w:rsid w:val="006A46C7"/>
    <w:rsid w:val="006A48A0"/>
    <w:rsid w:val="006A4BDA"/>
    <w:rsid w:val="006A548C"/>
    <w:rsid w:val="006A6623"/>
    <w:rsid w:val="006A681F"/>
    <w:rsid w:val="006A6C26"/>
    <w:rsid w:val="006B0153"/>
    <w:rsid w:val="006B0358"/>
    <w:rsid w:val="006B0BE2"/>
    <w:rsid w:val="006B0D19"/>
    <w:rsid w:val="006B2F43"/>
    <w:rsid w:val="006B31D1"/>
    <w:rsid w:val="006B4679"/>
    <w:rsid w:val="006B6065"/>
    <w:rsid w:val="006B64C1"/>
    <w:rsid w:val="006B6D87"/>
    <w:rsid w:val="006C01FB"/>
    <w:rsid w:val="006C04C9"/>
    <w:rsid w:val="006C0C05"/>
    <w:rsid w:val="006C1671"/>
    <w:rsid w:val="006C22E0"/>
    <w:rsid w:val="006C2640"/>
    <w:rsid w:val="006C42FB"/>
    <w:rsid w:val="006C5212"/>
    <w:rsid w:val="006C6386"/>
    <w:rsid w:val="006C7466"/>
    <w:rsid w:val="006C7FFB"/>
    <w:rsid w:val="006D019D"/>
    <w:rsid w:val="006D1DC3"/>
    <w:rsid w:val="006D405D"/>
    <w:rsid w:val="006D4ACC"/>
    <w:rsid w:val="006D4C0F"/>
    <w:rsid w:val="006D4DF5"/>
    <w:rsid w:val="006D4FF7"/>
    <w:rsid w:val="006D5B5E"/>
    <w:rsid w:val="006D645C"/>
    <w:rsid w:val="006D7950"/>
    <w:rsid w:val="006E01E8"/>
    <w:rsid w:val="006E073D"/>
    <w:rsid w:val="006E3014"/>
    <w:rsid w:val="006E3480"/>
    <w:rsid w:val="006E3E24"/>
    <w:rsid w:val="006E49D1"/>
    <w:rsid w:val="006E4CC2"/>
    <w:rsid w:val="006E4CFC"/>
    <w:rsid w:val="006E5A35"/>
    <w:rsid w:val="006E5AD6"/>
    <w:rsid w:val="006E5B0E"/>
    <w:rsid w:val="006E6794"/>
    <w:rsid w:val="006E7189"/>
    <w:rsid w:val="006E760C"/>
    <w:rsid w:val="006F1117"/>
    <w:rsid w:val="006F3084"/>
    <w:rsid w:val="006F3C6A"/>
    <w:rsid w:val="006F402A"/>
    <w:rsid w:val="006F44F7"/>
    <w:rsid w:val="006F4CBB"/>
    <w:rsid w:val="006F5DD7"/>
    <w:rsid w:val="006F66A4"/>
    <w:rsid w:val="006F6CCC"/>
    <w:rsid w:val="006F731F"/>
    <w:rsid w:val="006F734F"/>
    <w:rsid w:val="006F73BC"/>
    <w:rsid w:val="006F7D87"/>
    <w:rsid w:val="006F7DBB"/>
    <w:rsid w:val="00700073"/>
    <w:rsid w:val="007010F6"/>
    <w:rsid w:val="00703E19"/>
    <w:rsid w:val="007040CD"/>
    <w:rsid w:val="00704770"/>
    <w:rsid w:val="007056E7"/>
    <w:rsid w:val="00707E30"/>
    <w:rsid w:val="00710860"/>
    <w:rsid w:val="007109E8"/>
    <w:rsid w:val="00711B2D"/>
    <w:rsid w:val="00714393"/>
    <w:rsid w:val="00714D60"/>
    <w:rsid w:val="00715030"/>
    <w:rsid w:val="00716295"/>
    <w:rsid w:val="0071633F"/>
    <w:rsid w:val="00717138"/>
    <w:rsid w:val="00717631"/>
    <w:rsid w:val="00717C48"/>
    <w:rsid w:val="00720178"/>
    <w:rsid w:val="0072136D"/>
    <w:rsid w:val="00721BE0"/>
    <w:rsid w:val="00721F93"/>
    <w:rsid w:val="00722463"/>
    <w:rsid w:val="00723181"/>
    <w:rsid w:val="00725EE9"/>
    <w:rsid w:val="00726446"/>
    <w:rsid w:val="007265C5"/>
    <w:rsid w:val="0073195E"/>
    <w:rsid w:val="00731CB2"/>
    <w:rsid w:val="00731E09"/>
    <w:rsid w:val="00731F07"/>
    <w:rsid w:val="007328EF"/>
    <w:rsid w:val="0073306A"/>
    <w:rsid w:val="007334C9"/>
    <w:rsid w:val="007334F5"/>
    <w:rsid w:val="0073621F"/>
    <w:rsid w:val="00736654"/>
    <w:rsid w:val="007367AE"/>
    <w:rsid w:val="0073711F"/>
    <w:rsid w:val="0073745B"/>
    <w:rsid w:val="00740258"/>
    <w:rsid w:val="0074258D"/>
    <w:rsid w:val="00742717"/>
    <w:rsid w:val="00742906"/>
    <w:rsid w:val="007429D0"/>
    <w:rsid w:val="00742EE7"/>
    <w:rsid w:val="00743140"/>
    <w:rsid w:val="00745528"/>
    <w:rsid w:val="0074625F"/>
    <w:rsid w:val="0074633D"/>
    <w:rsid w:val="00747849"/>
    <w:rsid w:val="00751C49"/>
    <w:rsid w:val="00752473"/>
    <w:rsid w:val="00752DE9"/>
    <w:rsid w:val="0075366B"/>
    <w:rsid w:val="0075449C"/>
    <w:rsid w:val="00754E4D"/>
    <w:rsid w:val="007550A2"/>
    <w:rsid w:val="007556D9"/>
    <w:rsid w:val="00755A33"/>
    <w:rsid w:val="00756479"/>
    <w:rsid w:val="00757FC0"/>
    <w:rsid w:val="007611BC"/>
    <w:rsid w:val="00761399"/>
    <w:rsid w:val="00761984"/>
    <w:rsid w:val="00761E45"/>
    <w:rsid w:val="0076288A"/>
    <w:rsid w:val="00762A71"/>
    <w:rsid w:val="00762FA8"/>
    <w:rsid w:val="00763047"/>
    <w:rsid w:val="00763249"/>
    <w:rsid w:val="00763744"/>
    <w:rsid w:val="007645CC"/>
    <w:rsid w:val="00765206"/>
    <w:rsid w:val="007657AA"/>
    <w:rsid w:val="0076597F"/>
    <w:rsid w:val="0076676A"/>
    <w:rsid w:val="00766AED"/>
    <w:rsid w:val="00767708"/>
    <w:rsid w:val="00770EF9"/>
    <w:rsid w:val="0077138F"/>
    <w:rsid w:val="00772186"/>
    <w:rsid w:val="007747E3"/>
    <w:rsid w:val="00774E8F"/>
    <w:rsid w:val="00775F5F"/>
    <w:rsid w:val="007767D7"/>
    <w:rsid w:val="00776DD3"/>
    <w:rsid w:val="0077745E"/>
    <w:rsid w:val="00777BDE"/>
    <w:rsid w:val="00777E94"/>
    <w:rsid w:val="0078006F"/>
    <w:rsid w:val="00780177"/>
    <w:rsid w:val="00780A23"/>
    <w:rsid w:val="00782394"/>
    <w:rsid w:val="00782614"/>
    <w:rsid w:val="00782785"/>
    <w:rsid w:val="00782A29"/>
    <w:rsid w:val="00783454"/>
    <w:rsid w:val="0078494E"/>
    <w:rsid w:val="00784975"/>
    <w:rsid w:val="0078519C"/>
    <w:rsid w:val="00785568"/>
    <w:rsid w:val="007869C5"/>
    <w:rsid w:val="00786E57"/>
    <w:rsid w:val="007876CB"/>
    <w:rsid w:val="0078774E"/>
    <w:rsid w:val="00790422"/>
    <w:rsid w:val="007905BA"/>
    <w:rsid w:val="0079113E"/>
    <w:rsid w:val="0079114C"/>
    <w:rsid w:val="00792037"/>
    <w:rsid w:val="00792316"/>
    <w:rsid w:val="00792A2B"/>
    <w:rsid w:val="00792CA5"/>
    <w:rsid w:val="00792E75"/>
    <w:rsid w:val="00793302"/>
    <w:rsid w:val="00793375"/>
    <w:rsid w:val="00793E97"/>
    <w:rsid w:val="00794042"/>
    <w:rsid w:val="007946C4"/>
    <w:rsid w:val="00794AA5"/>
    <w:rsid w:val="00795111"/>
    <w:rsid w:val="00795256"/>
    <w:rsid w:val="00795B04"/>
    <w:rsid w:val="00795E05"/>
    <w:rsid w:val="00797430"/>
    <w:rsid w:val="007976C2"/>
    <w:rsid w:val="00797F75"/>
    <w:rsid w:val="007A0350"/>
    <w:rsid w:val="007A06B7"/>
    <w:rsid w:val="007A0805"/>
    <w:rsid w:val="007A161E"/>
    <w:rsid w:val="007A17D2"/>
    <w:rsid w:val="007A18D6"/>
    <w:rsid w:val="007A2BB2"/>
    <w:rsid w:val="007A41BE"/>
    <w:rsid w:val="007A4607"/>
    <w:rsid w:val="007A593D"/>
    <w:rsid w:val="007A5CEA"/>
    <w:rsid w:val="007A6639"/>
    <w:rsid w:val="007B09A8"/>
    <w:rsid w:val="007B150E"/>
    <w:rsid w:val="007B1DF7"/>
    <w:rsid w:val="007B23B1"/>
    <w:rsid w:val="007B34FC"/>
    <w:rsid w:val="007B3916"/>
    <w:rsid w:val="007B3B33"/>
    <w:rsid w:val="007B4930"/>
    <w:rsid w:val="007B508F"/>
    <w:rsid w:val="007B5541"/>
    <w:rsid w:val="007B607A"/>
    <w:rsid w:val="007B6E89"/>
    <w:rsid w:val="007B722E"/>
    <w:rsid w:val="007B7422"/>
    <w:rsid w:val="007B7A1E"/>
    <w:rsid w:val="007C0257"/>
    <w:rsid w:val="007C0BAC"/>
    <w:rsid w:val="007C141D"/>
    <w:rsid w:val="007C20FC"/>
    <w:rsid w:val="007C3FA3"/>
    <w:rsid w:val="007C4427"/>
    <w:rsid w:val="007C4A95"/>
    <w:rsid w:val="007C69EE"/>
    <w:rsid w:val="007C73D5"/>
    <w:rsid w:val="007C7A7B"/>
    <w:rsid w:val="007C7FF0"/>
    <w:rsid w:val="007D045D"/>
    <w:rsid w:val="007D0E42"/>
    <w:rsid w:val="007D12EB"/>
    <w:rsid w:val="007D2494"/>
    <w:rsid w:val="007D2602"/>
    <w:rsid w:val="007D3ACE"/>
    <w:rsid w:val="007D3BA0"/>
    <w:rsid w:val="007D3FD3"/>
    <w:rsid w:val="007D444E"/>
    <w:rsid w:val="007D5A90"/>
    <w:rsid w:val="007D6C1F"/>
    <w:rsid w:val="007E003C"/>
    <w:rsid w:val="007E0220"/>
    <w:rsid w:val="007E0DE3"/>
    <w:rsid w:val="007E1ACB"/>
    <w:rsid w:val="007E391F"/>
    <w:rsid w:val="007E4C3F"/>
    <w:rsid w:val="007E6C36"/>
    <w:rsid w:val="007E6E02"/>
    <w:rsid w:val="007E7907"/>
    <w:rsid w:val="007F06E3"/>
    <w:rsid w:val="007F13FA"/>
    <w:rsid w:val="007F1E15"/>
    <w:rsid w:val="007F2074"/>
    <w:rsid w:val="007F2257"/>
    <w:rsid w:val="007F293B"/>
    <w:rsid w:val="007F3B10"/>
    <w:rsid w:val="007F3D5C"/>
    <w:rsid w:val="007F4F89"/>
    <w:rsid w:val="007F600A"/>
    <w:rsid w:val="007F6337"/>
    <w:rsid w:val="007F6B65"/>
    <w:rsid w:val="00801607"/>
    <w:rsid w:val="00801A03"/>
    <w:rsid w:val="008021F6"/>
    <w:rsid w:val="00802B6D"/>
    <w:rsid w:val="00803DFD"/>
    <w:rsid w:val="008041E5"/>
    <w:rsid w:val="00804206"/>
    <w:rsid w:val="008054D1"/>
    <w:rsid w:val="0080575F"/>
    <w:rsid w:val="00806074"/>
    <w:rsid w:val="008061E5"/>
    <w:rsid w:val="00806321"/>
    <w:rsid w:val="0080759B"/>
    <w:rsid w:val="00807C71"/>
    <w:rsid w:val="00807FB2"/>
    <w:rsid w:val="00810AAD"/>
    <w:rsid w:val="00811927"/>
    <w:rsid w:val="00811A26"/>
    <w:rsid w:val="00811DC8"/>
    <w:rsid w:val="00813C6A"/>
    <w:rsid w:val="0081410C"/>
    <w:rsid w:val="008148B3"/>
    <w:rsid w:val="0081507F"/>
    <w:rsid w:val="00815194"/>
    <w:rsid w:val="008167DB"/>
    <w:rsid w:val="00816C79"/>
    <w:rsid w:val="00817E61"/>
    <w:rsid w:val="00820B81"/>
    <w:rsid w:val="00820EEC"/>
    <w:rsid w:val="0082194C"/>
    <w:rsid w:val="00824489"/>
    <w:rsid w:val="00824EC3"/>
    <w:rsid w:val="008253D8"/>
    <w:rsid w:val="008257FF"/>
    <w:rsid w:val="008261B0"/>
    <w:rsid w:val="00826708"/>
    <w:rsid w:val="008267C5"/>
    <w:rsid w:val="0082764C"/>
    <w:rsid w:val="0083055B"/>
    <w:rsid w:val="00830A3A"/>
    <w:rsid w:val="0083296F"/>
    <w:rsid w:val="008344AF"/>
    <w:rsid w:val="00835FDE"/>
    <w:rsid w:val="0083793D"/>
    <w:rsid w:val="00837999"/>
    <w:rsid w:val="00837A8C"/>
    <w:rsid w:val="00840196"/>
    <w:rsid w:val="008403D9"/>
    <w:rsid w:val="0084046B"/>
    <w:rsid w:val="00840DCA"/>
    <w:rsid w:val="00841517"/>
    <w:rsid w:val="00841FC5"/>
    <w:rsid w:val="008426CE"/>
    <w:rsid w:val="0084275B"/>
    <w:rsid w:val="00842BE8"/>
    <w:rsid w:val="00843A50"/>
    <w:rsid w:val="00845A75"/>
    <w:rsid w:val="00846010"/>
    <w:rsid w:val="008502EC"/>
    <w:rsid w:val="00851BBE"/>
    <w:rsid w:val="00852533"/>
    <w:rsid w:val="0085276C"/>
    <w:rsid w:val="00852C40"/>
    <w:rsid w:val="00852DD3"/>
    <w:rsid w:val="00854050"/>
    <w:rsid w:val="008547CD"/>
    <w:rsid w:val="00854F8D"/>
    <w:rsid w:val="0085574B"/>
    <w:rsid w:val="008573FF"/>
    <w:rsid w:val="008606C8"/>
    <w:rsid w:val="008606D5"/>
    <w:rsid w:val="008609C4"/>
    <w:rsid w:val="00860F06"/>
    <w:rsid w:val="008615EE"/>
    <w:rsid w:val="00861701"/>
    <w:rsid w:val="00861A4C"/>
    <w:rsid w:val="0086277A"/>
    <w:rsid w:val="00862E34"/>
    <w:rsid w:val="008633A7"/>
    <w:rsid w:val="00863517"/>
    <w:rsid w:val="00863E3C"/>
    <w:rsid w:val="00864760"/>
    <w:rsid w:val="00865167"/>
    <w:rsid w:val="00865AC8"/>
    <w:rsid w:val="00865BFA"/>
    <w:rsid w:val="008660D9"/>
    <w:rsid w:val="00866156"/>
    <w:rsid w:val="008669E9"/>
    <w:rsid w:val="0086716B"/>
    <w:rsid w:val="008679AE"/>
    <w:rsid w:val="00870CAE"/>
    <w:rsid w:val="00870DC9"/>
    <w:rsid w:val="00870DE3"/>
    <w:rsid w:val="008716C1"/>
    <w:rsid w:val="008719F5"/>
    <w:rsid w:val="00871D6E"/>
    <w:rsid w:val="00872861"/>
    <w:rsid w:val="00873086"/>
    <w:rsid w:val="008731C9"/>
    <w:rsid w:val="008742FE"/>
    <w:rsid w:val="00874A7C"/>
    <w:rsid w:val="00874B20"/>
    <w:rsid w:val="0087603B"/>
    <w:rsid w:val="008765F3"/>
    <w:rsid w:val="008778B4"/>
    <w:rsid w:val="00877BE8"/>
    <w:rsid w:val="00877DC1"/>
    <w:rsid w:val="00880153"/>
    <w:rsid w:val="008806DB"/>
    <w:rsid w:val="00881BE2"/>
    <w:rsid w:val="00882572"/>
    <w:rsid w:val="00883DC0"/>
    <w:rsid w:val="00883F84"/>
    <w:rsid w:val="008844A6"/>
    <w:rsid w:val="00884F64"/>
    <w:rsid w:val="008851BD"/>
    <w:rsid w:val="00886536"/>
    <w:rsid w:val="00886639"/>
    <w:rsid w:val="00886E5E"/>
    <w:rsid w:val="0088788D"/>
    <w:rsid w:val="00887AB6"/>
    <w:rsid w:val="00890058"/>
    <w:rsid w:val="0089029C"/>
    <w:rsid w:val="00890C70"/>
    <w:rsid w:val="008923A5"/>
    <w:rsid w:val="0089251A"/>
    <w:rsid w:val="00893CD9"/>
    <w:rsid w:val="00894968"/>
    <w:rsid w:val="008951D1"/>
    <w:rsid w:val="00895BEF"/>
    <w:rsid w:val="00896A25"/>
    <w:rsid w:val="008974FE"/>
    <w:rsid w:val="008975CF"/>
    <w:rsid w:val="008976FD"/>
    <w:rsid w:val="008A0BF6"/>
    <w:rsid w:val="008A1C52"/>
    <w:rsid w:val="008A40E8"/>
    <w:rsid w:val="008A45C2"/>
    <w:rsid w:val="008A4E56"/>
    <w:rsid w:val="008A5F42"/>
    <w:rsid w:val="008A69D0"/>
    <w:rsid w:val="008A72B1"/>
    <w:rsid w:val="008A78A5"/>
    <w:rsid w:val="008A7DF9"/>
    <w:rsid w:val="008B10FD"/>
    <w:rsid w:val="008B1E60"/>
    <w:rsid w:val="008B1FB6"/>
    <w:rsid w:val="008B2635"/>
    <w:rsid w:val="008B292A"/>
    <w:rsid w:val="008B2BAF"/>
    <w:rsid w:val="008B30BC"/>
    <w:rsid w:val="008B338E"/>
    <w:rsid w:val="008B3AE1"/>
    <w:rsid w:val="008B49C6"/>
    <w:rsid w:val="008B4CBB"/>
    <w:rsid w:val="008B4E00"/>
    <w:rsid w:val="008B4EA0"/>
    <w:rsid w:val="008B5E4B"/>
    <w:rsid w:val="008B6204"/>
    <w:rsid w:val="008B732D"/>
    <w:rsid w:val="008B7927"/>
    <w:rsid w:val="008C04D7"/>
    <w:rsid w:val="008C05F5"/>
    <w:rsid w:val="008C07DC"/>
    <w:rsid w:val="008C1DB9"/>
    <w:rsid w:val="008C2896"/>
    <w:rsid w:val="008C32EF"/>
    <w:rsid w:val="008C35C5"/>
    <w:rsid w:val="008C3794"/>
    <w:rsid w:val="008C470B"/>
    <w:rsid w:val="008C4FA3"/>
    <w:rsid w:val="008C55DF"/>
    <w:rsid w:val="008C66D6"/>
    <w:rsid w:val="008C7055"/>
    <w:rsid w:val="008C7C18"/>
    <w:rsid w:val="008D0276"/>
    <w:rsid w:val="008D0922"/>
    <w:rsid w:val="008D159C"/>
    <w:rsid w:val="008D1A6B"/>
    <w:rsid w:val="008D2047"/>
    <w:rsid w:val="008D2245"/>
    <w:rsid w:val="008D417D"/>
    <w:rsid w:val="008D5C4C"/>
    <w:rsid w:val="008D756D"/>
    <w:rsid w:val="008E030B"/>
    <w:rsid w:val="008E10FE"/>
    <w:rsid w:val="008E126E"/>
    <w:rsid w:val="008E27BD"/>
    <w:rsid w:val="008E2A4E"/>
    <w:rsid w:val="008E2DA2"/>
    <w:rsid w:val="008E3511"/>
    <w:rsid w:val="008E5BA8"/>
    <w:rsid w:val="008E72A5"/>
    <w:rsid w:val="008F001C"/>
    <w:rsid w:val="008F01A9"/>
    <w:rsid w:val="008F0462"/>
    <w:rsid w:val="008F054C"/>
    <w:rsid w:val="008F0DF7"/>
    <w:rsid w:val="008F1E09"/>
    <w:rsid w:val="008F2722"/>
    <w:rsid w:val="008F27C2"/>
    <w:rsid w:val="008F2D1B"/>
    <w:rsid w:val="008F526B"/>
    <w:rsid w:val="008F5D48"/>
    <w:rsid w:val="008F674B"/>
    <w:rsid w:val="008F6846"/>
    <w:rsid w:val="008F7020"/>
    <w:rsid w:val="0090106D"/>
    <w:rsid w:val="00901938"/>
    <w:rsid w:val="0090274B"/>
    <w:rsid w:val="00902A33"/>
    <w:rsid w:val="00902AB1"/>
    <w:rsid w:val="00903072"/>
    <w:rsid w:val="009046E5"/>
    <w:rsid w:val="0090601A"/>
    <w:rsid w:val="009063E2"/>
    <w:rsid w:val="0090676E"/>
    <w:rsid w:val="00907098"/>
    <w:rsid w:val="00907A60"/>
    <w:rsid w:val="00910553"/>
    <w:rsid w:val="0091215A"/>
    <w:rsid w:val="00912CBF"/>
    <w:rsid w:val="009131C6"/>
    <w:rsid w:val="0091332A"/>
    <w:rsid w:val="009134C4"/>
    <w:rsid w:val="0091414B"/>
    <w:rsid w:val="009142E0"/>
    <w:rsid w:val="0091485C"/>
    <w:rsid w:val="00915E65"/>
    <w:rsid w:val="009166BC"/>
    <w:rsid w:val="00916C0E"/>
    <w:rsid w:val="00917271"/>
    <w:rsid w:val="00920029"/>
    <w:rsid w:val="009201FC"/>
    <w:rsid w:val="00920329"/>
    <w:rsid w:val="0092059F"/>
    <w:rsid w:val="009218EC"/>
    <w:rsid w:val="00921956"/>
    <w:rsid w:val="009229E3"/>
    <w:rsid w:val="00922F64"/>
    <w:rsid w:val="00923229"/>
    <w:rsid w:val="00924128"/>
    <w:rsid w:val="00926884"/>
    <w:rsid w:val="00927666"/>
    <w:rsid w:val="00927F47"/>
    <w:rsid w:val="0093041E"/>
    <w:rsid w:val="009315D6"/>
    <w:rsid w:val="00931893"/>
    <w:rsid w:val="00932F78"/>
    <w:rsid w:val="00933769"/>
    <w:rsid w:val="00933C93"/>
    <w:rsid w:val="00933D97"/>
    <w:rsid w:val="009343B1"/>
    <w:rsid w:val="0093522F"/>
    <w:rsid w:val="0093537E"/>
    <w:rsid w:val="00935C67"/>
    <w:rsid w:val="009361D7"/>
    <w:rsid w:val="00937238"/>
    <w:rsid w:val="00941970"/>
    <w:rsid w:val="00941DDF"/>
    <w:rsid w:val="009428C8"/>
    <w:rsid w:val="00943302"/>
    <w:rsid w:val="009434ED"/>
    <w:rsid w:val="00943ABF"/>
    <w:rsid w:val="009443A2"/>
    <w:rsid w:val="0094515A"/>
    <w:rsid w:val="009454A9"/>
    <w:rsid w:val="00945931"/>
    <w:rsid w:val="00945B15"/>
    <w:rsid w:val="00945B91"/>
    <w:rsid w:val="00945C80"/>
    <w:rsid w:val="00945E32"/>
    <w:rsid w:val="009469B7"/>
    <w:rsid w:val="00946C57"/>
    <w:rsid w:val="009470EB"/>
    <w:rsid w:val="00947A4A"/>
    <w:rsid w:val="00950980"/>
    <w:rsid w:val="009513B8"/>
    <w:rsid w:val="009518D2"/>
    <w:rsid w:val="00951B82"/>
    <w:rsid w:val="00952DEE"/>
    <w:rsid w:val="00953532"/>
    <w:rsid w:val="0095533C"/>
    <w:rsid w:val="00956496"/>
    <w:rsid w:val="00956908"/>
    <w:rsid w:val="00956961"/>
    <w:rsid w:val="00956F83"/>
    <w:rsid w:val="00957324"/>
    <w:rsid w:val="009573A8"/>
    <w:rsid w:val="0095764E"/>
    <w:rsid w:val="009604A0"/>
    <w:rsid w:val="00960F6B"/>
    <w:rsid w:val="00961EEA"/>
    <w:rsid w:val="00962B65"/>
    <w:rsid w:val="009647D3"/>
    <w:rsid w:val="00965B72"/>
    <w:rsid w:val="00966637"/>
    <w:rsid w:val="00966647"/>
    <w:rsid w:val="00966908"/>
    <w:rsid w:val="009673FF"/>
    <w:rsid w:val="009675A0"/>
    <w:rsid w:val="00967B17"/>
    <w:rsid w:val="00967D02"/>
    <w:rsid w:val="00967D3E"/>
    <w:rsid w:val="009722BB"/>
    <w:rsid w:val="0097265A"/>
    <w:rsid w:val="009732AD"/>
    <w:rsid w:val="009742BE"/>
    <w:rsid w:val="009753A4"/>
    <w:rsid w:val="009759F7"/>
    <w:rsid w:val="00975BC9"/>
    <w:rsid w:val="00975D3E"/>
    <w:rsid w:val="00976D0A"/>
    <w:rsid w:val="00976F10"/>
    <w:rsid w:val="009801ED"/>
    <w:rsid w:val="0098097C"/>
    <w:rsid w:val="00980CAE"/>
    <w:rsid w:val="00981B8A"/>
    <w:rsid w:val="009837F6"/>
    <w:rsid w:val="00983F01"/>
    <w:rsid w:val="00984FC5"/>
    <w:rsid w:val="00985FDD"/>
    <w:rsid w:val="009862D7"/>
    <w:rsid w:val="00986566"/>
    <w:rsid w:val="00986CEF"/>
    <w:rsid w:val="009901A2"/>
    <w:rsid w:val="00990660"/>
    <w:rsid w:val="0099247E"/>
    <w:rsid w:val="009924FC"/>
    <w:rsid w:val="00993381"/>
    <w:rsid w:val="00993A8D"/>
    <w:rsid w:val="00994A29"/>
    <w:rsid w:val="00994BA9"/>
    <w:rsid w:val="00995BED"/>
    <w:rsid w:val="00996AA3"/>
    <w:rsid w:val="009970D7"/>
    <w:rsid w:val="00997727"/>
    <w:rsid w:val="009A015F"/>
    <w:rsid w:val="009A2F3F"/>
    <w:rsid w:val="009A31BD"/>
    <w:rsid w:val="009A39D7"/>
    <w:rsid w:val="009A3EAF"/>
    <w:rsid w:val="009A4C6D"/>
    <w:rsid w:val="009A5C67"/>
    <w:rsid w:val="009A6584"/>
    <w:rsid w:val="009A681A"/>
    <w:rsid w:val="009A6899"/>
    <w:rsid w:val="009A735B"/>
    <w:rsid w:val="009B0707"/>
    <w:rsid w:val="009B077C"/>
    <w:rsid w:val="009B0BA4"/>
    <w:rsid w:val="009B2E88"/>
    <w:rsid w:val="009B304D"/>
    <w:rsid w:val="009B3383"/>
    <w:rsid w:val="009B480C"/>
    <w:rsid w:val="009B48EE"/>
    <w:rsid w:val="009B54A1"/>
    <w:rsid w:val="009B57EC"/>
    <w:rsid w:val="009B5A93"/>
    <w:rsid w:val="009B673A"/>
    <w:rsid w:val="009B70FA"/>
    <w:rsid w:val="009B75D8"/>
    <w:rsid w:val="009B7932"/>
    <w:rsid w:val="009C09AC"/>
    <w:rsid w:val="009C0CA7"/>
    <w:rsid w:val="009C1763"/>
    <w:rsid w:val="009C27F2"/>
    <w:rsid w:val="009C3F22"/>
    <w:rsid w:val="009C40DC"/>
    <w:rsid w:val="009C4C2F"/>
    <w:rsid w:val="009C5C52"/>
    <w:rsid w:val="009C6476"/>
    <w:rsid w:val="009C7401"/>
    <w:rsid w:val="009C7CB5"/>
    <w:rsid w:val="009C7E12"/>
    <w:rsid w:val="009D16E2"/>
    <w:rsid w:val="009D1A74"/>
    <w:rsid w:val="009D25F6"/>
    <w:rsid w:val="009D34F3"/>
    <w:rsid w:val="009D38FB"/>
    <w:rsid w:val="009D5468"/>
    <w:rsid w:val="009D55BF"/>
    <w:rsid w:val="009D56BC"/>
    <w:rsid w:val="009D56D5"/>
    <w:rsid w:val="009D5CAA"/>
    <w:rsid w:val="009D5CC9"/>
    <w:rsid w:val="009D7387"/>
    <w:rsid w:val="009E0F1C"/>
    <w:rsid w:val="009E1540"/>
    <w:rsid w:val="009E3DDC"/>
    <w:rsid w:val="009E47FA"/>
    <w:rsid w:val="009E6AA4"/>
    <w:rsid w:val="009E79CF"/>
    <w:rsid w:val="009E7C0D"/>
    <w:rsid w:val="009E7CCE"/>
    <w:rsid w:val="009E7D56"/>
    <w:rsid w:val="009F0A59"/>
    <w:rsid w:val="009F1112"/>
    <w:rsid w:val="009F1D7F"/>
    <w:rsid w:val="009F1F41"/>
    <w:rsid w:val="009F380D"/>
    <w:rsid w:val="009F3C88"/>
    <w:rsid w:val="009F46DF"/>
    <w:rsid w:val="009F4C2E"/>
    <w:rsid w:val="009F5416"/>
    <w:rsid w:val="009F55AD"/>
    <w:rsid w:val="009F5A15"/>
    <w:rsid w:val="009F6452"/>
    <w:rsid w:val="009F67E3"/>
    <w:rsid w:val="00A02A35"/>
    <w:rsid w:val="00A02E4D"/>
    <w:rsid w:val="00A043FD"/>
    <w:rsid w:val="00A05774"/>
    <w:rsid w:val="00A05776"/>
    <w:rsid w:val="00A05D98"/>
    <w:rsid w:val="00A05E17"/>
    <w:rsid w:val="00A06B5E"/>
    <w:rsid w:val="00A07C01"/>
    <w:rsid w:val="00A07DA2"/>
    <w:rsid w:val="00A100D2"/>
    <w:rsid w:val="00A102C6"/>
    <w:rsid w:val="00A104CA"/>
    <w:rsid w:val="00A10761"/>
    <w:rsid w:val="00A10A79"/>
    <w:rsid w:val="00A111BC"/>
    <w:rsid w:val="00A1183D"/>
    <w:rsid w:val="00A11AC9"/>
    <w:rsid w:val="00A125B3"/>
    <w:rsid w:val="00A12B98"/>
    <w:rsid w:val="00A12CFD"/>
    <w:rsid w:val="00A13268"/>
    <w:rsid w:val="00A13549"/>
    <w:rsid w:val="00A135F5"/>
    <w:rsid w:val="00A14C20"/>
    <w:rsid w:val="00A15A65"/>
    <w:rsid w:val="00A1603E"/>
    <w:rsid w:val="00A1671E"/>
    <w:rsid w:val="00A16E65"/>
    <w:rsid w:val="00A16E8E"/>
    <w:rsid w:val="00A17159"/>
    <w:rsid w:val="00A17C7E"/>
    <w:rsid w:val="00A208D3"/>
    <w:rsid w:val="00A20931"/>
    <w:rsid w:val="00A2127A"/>
    <w:rsid w:val="00A212BA"/>
    <w:rsid w:val="00A217D6"/>
    <w:rsid w:val="00A232E4"/>
    <w:rsid w:val="00A24816"/>
    <w:rsid w:val="00A2507E"/>
    <w:rsid w:val="00A2528D"/>
    <w:rsid w:val="00A257A8"/>
    <w:rsid w:val="00A32801"/>
    <w:rsid w:val="00A32AD5"/>
    <w:rsid w:val="00A32B6D"/>
    <w:rsid w:val="00A32BB9"/>
    <w:rsid w:val="00A36822"/>
    <w:rsid w:val="00A377E0"/>
    <w:rsid w:val="00A37921"/>
    <w:rsid w:val="00A37C73"/>
    <w:rsid w:val="00A402A4"/>
    <w:rsid w:val="00A40CE4"/>
    <w:rsid w:val="00A428CE"/>
    <w:rsid w:val="00A42AF3"/>
    <w:rsid w:val="00A432CD"/>
    <w:rsid w:val="00A43A96"/>
    <w:rsid w:val="00A43D5E"/>
    <w:rsid w:val="00A441C0"/>
    <w:rsid w:val="00A44223"/>
    <w:rsid w:val="00A44D1C"/>
    <w:rsid w:val="00A44D32"/>
    <w:rsid w:val="00A44E1D"/>
    <w:rsid w:val="00A44E63"/>
    <w:rsid w:val="00A452BA"/>
    <w:rsid w:val="00A454CD"/>
    <w:rsid w:val="00A50528"/>
    <w:rsid w:val="00A50FE8"/>
    <w:rsid w:val="00A512B5"/>
    <w:rsid w:val="00A52AF1"/>
    <w:rsid w:val="00A5339A"/>
    <w:rsid w:val="00A54079"/>
    <w:rsid w:val="00A54138"/>
    <w:rsid w:val="00A545A7"/>
    <w:rsid w:val="00A55138"/>
    <w:rsid w:val="00A55140"/>
    <w:rsid w:val="00A55207"/>
    <w:rsid w:val="00A569B4"/>
    <w:rsid w:val="00A56DB3"/>
    <w:rsid w:val="00A57AA3"/>
    <w:rsid w:val="00A619C8"/>
    <w:rsid w:val="00A61F72"/>
    <w:rsid w:val="00A623E8"/>
    <w:rsid w:val="00A62412"/>
    <w:rsid w:val="00A62CE3"/>
    <w:rsid w:val="00A64916"/>
    <w:rsid w:val="00A64BDB"/>
    <w:rsid w:val="00A6504C"/>
    <w:rsid w:val="00A650C4"/>
    <w:rsid w:val="00A65247"/>
    <w:rsid w:val="00A66BFE"/>
    <w:rsid w:val="00A66D8F"/>
    <w:rsid w:val="00A67026"/>
    <w:rsid w:val="00A678F0"/>
    <w:rsid w:val="00A67A2C"/>
    <w:rsid w:val="00A704ED"/>
    <w:rsid w:val="00A714DF"/>
    <w:rsid w:val="00A71752"/>
    <w:rsid w:val="00A7269E"/>
    <w:rsid w:val="00A72765"/>
    <w:rsid w:val="00A728EC"/>
    <w:rsid w:val="00A72ECD"/>
    <w:rsid w:val="00A72F17"/>
    <w:rsid w:val="00A73002"/>
    <w:rsid w:val="00A7325C"/>
    <w:rsid w:val="00A73E34"/>
    <w:rsid w:val="00A744B5"/>
    <w:rsid w:val="00A74D61"/>
    <w:rsid w:val="00A755B0"/>
    <w:rsid w:val="00A7749C"/>
    <w:rsid w:val="00A805A5"/>
    <w:rsid w:val="00A80DE6"/>
    <w:rsid w:val="00A8195C"/>
    <w:rsid w:val="00A819D1"/>
    <w:rsid w:val="00A8284D"/>
    <w:rsid w:val="00A82FA1"/>
    <w:rsid w:val="00A83440"/>
    <w:rsid w:val="00A836D1"/>
    <w:rsid w:val="00A847F0"/>
    <w:rsid w:val="00A84B9D"/>
    <w:rsid w:val="00A8505D"/>
    <w:rsid w:val="00A858D2"/>
    <w:rsid w:val="00A86090"/>
    <w:rsid w:val="00A86A17"/>
    <w:rsid w:val="00A86DD0"/>
    <w:rsid w:val="00A874B0"/>
    <w:rsid w:val="00A90737"/>
    <w:rsid w:val="00A908DA"/>
    <w:rsid w:val="00A91374"/>
    <w:rsid w:val="00A9166A"/>
    <w:rsid w:val="00A91A4A"/>
    <w:rsid w:val="00A9211A"/>
    <w:rsid w:val="00A92719"/>
    <w:rsid w:val="00A92985"/>
    <w:rsid w:val="00A9362C"/>
    <w:rsid w:val="00A93E45"/>
    <w:rsid w:val="00A943BE"/>
    <w:rsid w:val="00A94AA3"/>
    <w:rsid w:val="00A94AF6"/>
    <w:rsid w:val="00A95A47"/>
    <w:rsid w:val="00A95A78"/>
    <w:rsid w:val="00A95C40"/>
    <w:rsid w:val="00A96597"/>
    <w:rsid w:val="00A96FF6"/>
    <w:rsid w:val="00A9702D"/>
    <w:rsid w:val="00A97A63"/>
    <w:rsid w:val="00A97A73"/>
    <w:rsid w:val="00A97CDA"/>
    <w:rsid w:val="00A97D97"/>
    <w:rsid w:val="00AA12F4"/>
    <w:rsid w:val="00AA1C2F"/>
    <w:rsid w:val="00AA31DA"/>
    <w:rsid w:val="00AA3735"/>
    <w:rsid w:val="00AA3DE1"/>
    <w:rsid w:val="00AA4EE2"/>
    <w:rsid w:val="00AA5296"/>
    <w:rsid w:val="00AA6CC2"/>
    <w:rsid w:val="00AA7284"/>
    <w:rsid w:val="00AB1300"/>
    <w:rsid w:val="00AB1C5B"/>
    <w:rsid w:val="00AB2E47"/>
    <w:rsid w:val="00AB31BB"/>
    <w:rsid w:val="00AB3218"/>
    <w:rsid w:val="00AB3A2C"/>
    <w:rsid w:val="00AB3E11"/>
    <w:rsid w:val="00AB4280"/>
    <w:rsid w:val="00AB4D1B"/>
    <w:rsid w:val="00AB50BF"/>
    <w:rsid w:val="00AB6725"/>
    <w:rsid w:val="00AB6C89"/>
    <w:rsid w:val="00AB6DD0"/>
    <w:rsid w:val="00AB799B"/>
    <w:rsid w:val="00AB7B64"/>
    <w:rsid w:val="00AC0C1E"/>
    <w:rsid w:val="00AC149D"/>
    <w:rsid w:val="00AC1571"/>
    <w:rsid w:val="00AC1A9E"/>
    <w:rsid w:val="00AC1C69"/>
    <w:rsid w:val="00AC1DBF"/>
    <w:rsid w:val="00AC2109"/>
    <w:rsid w:val="00AC2A3A"/>
    <w:rsid w:val="00AC2BE1"/>
    <w:rsid w:val="00AC31F0"/>
    <w:rsid w:val="00AC3705"/>
    <w:rsid w:val="00AC3859"/>
    <w:rsid w:val="00AC4D9F"/>
    <w:rsid w:val="00AC4F29"/>
    <w:rsid w:val="00AC6763"/>
    <w:rsid w:val="00AC695F"/>
    <w:rsid w:val="00AC6D3C"/>
    <w:rsid w:val="00AC7FCC"/>
    <w:rsid w:val="00AD1B1A"/>
    <w:rsid w:val="00AD293B"/>
    <w:rsid w:val="00AD3B84"/>
    <w:rsid w:val="00AD4172"/>
    <w:rsid w:val="00AD4C62"/>
    <w:rsid w:val="00AD57E1"/>
    <w:rsid w:val="00AD5F9E"/>
    <w:rsid w:val="00AD7588"/>
    <w:rsid w:val="00AE0942"/>
    <w:rsid w:val="00AE0A57"/>
    <w:rsid w:val="00AE1CA7"/>
    <w:rsid w:val="00AE2097"/>
    <w:rsid w:val="00AE2183"/>
    <w:rsid w:val="00AE2526"/>
    <w:rsid w:val="00AE27D3"/>
    <w:rsid w:val="00AE2B3E"/>
    <w:rsid w:val="00AE2C70"/>
    <w:rsid w:val="00AE4022"/>
    <w:rsid w:val="00AE6088"/>
    <w:rsid w:val="00AE6509"/>
    <w:rsid w:val="00AE678C"/>
    <w:rsid w:val="00AE6D0C"/>
    <w:rsid w:val="00AE7231"/>
    <w:rsid w:val="00AE76F8"/>
    <w:rsid w:val="00AF17CD"/>
    <w:rsid w:val="00AF19AA"/>
    <w:rsid w:val="00AF2401"/>
    <w:rsid w:val="00AF3E81"/>
    <w:rsid w:val="00AF51BC"/>
    <w:rsid w:val="00AF5B3A"/>
    <w:rsid w:val="00AF631E"/>
    <w:rsid w:val="00AF6479"/>
    <w:rsid w:val="00AF6F04"/>
    <w:rsid w:val="00AF716D"/>
    <w:rsid w:val="00AF7BC9"/>
    <w:rsid w:val="00AF7E6B"/>
    <w:rsid w:val="00B0057D"/>
    <w:rsid w:val="00B0110D"/>
    <w:rsid w:val="00B0235E"/>
    <w:rsid w:val="00B03469"/>
    <w:rsid w:val="00B04171"/>
    <w:rsid w:val="00B055A3"/>
    <w:rsid w:val="00B0574A"/>
    <w:rsid w:val="00B0580D"/>
    <w:rsid w:val="00B0588C"/>
    <w:rsid w:val="00B05942"/>
    <w:rsid w:val="00B05B0F"/>
    <w:rsid w:val="00B05C2C"/>
    <w:rsid w:val="00B064C9"/>
    <w:rsid w:val="00B06F05"/>
    <w:rsid w:val="00B070ED"/>
    <w:rsid w:val="00B0739B"/>
    <w:rsid w:val="00B0745F"/>
    <w:rsid w:val="00B076E6"/>
    <w:rsid w:val="00B10B28"/>
    <w:rsid w:val="00B11549"/>
    <w:rsid w:val="00B11D3D"/>
    <w:rsid w:val="00B11F84"/>
    <w:rsid w:val="00B135B5"/>
    <w:rsid w:val="00B14DD8"/>
    <w:rsid w:val="00B1527A"/>
    <w:rsid w:val="00B155E8"/>
    <w:rsid w:val="00B158CC"/>
    <w:rsid w:val="00B166B2"/>
    <w:rsid w:val="00B16919"/>
    <w:rsid w:val="00B17D11"/>
    <w:rsid w:val="00B21E1D"/>
    <w:rsid w:val="00B21E76"/>
    <w:rsid w:val="00B22DA6"/>
    <w:rsid w:val="00B230CD"/>
    <w:rsid w:val="00B23DA4"/>
    <w:rsid w:val="00B23FA4"/>
    <w:rsid w:val="00B240AA"/>
    <w:rsid w:val="00B25656"/>
    <w:rsid w:val="00B267E2"/>
    <w:rsid w:val="00B27D88"/>
    <w:rsid w:val="00B27F18"/>
    <w:rsid w:val="00B300EC"/>
    <w:rsid w:val="00B306C4"/>
    <w:rsid w:val="00B31301"/>
    <w:rsid w:val="00B31D05"/>
    <w:rsid w:val="00B322C1"/>
    <w:rsid w:val="00B3284B"/>
    <w:rsid w:val="00B32B88"/>
    <w:rsid w:val="00B34B17"/>
    <w:rsid w:val="00B34FD8"/>
    <w:rsid w:val="00B3597B"/>
    <w:rsid w:val="00B36A3E"/>
    <w:rsid w:val="00B36E16"/>
    <w:rsid w:val="00B374CD"/>
    <w:rsid w:val="00B40163"/>
    <w:rsid w:val="00B401D0"/>
    <w:rsid w:val="00B404D0"/>
    <w:rsid w:val="00B410EE"/>
    <w:rsid w:val="00B42096"/>
    <w:rsid w:val="00B42D7B"/>
    <w:rsid w:val="00B43253"/>
    <w:rsid w:val="00B43BA9"/>
    <w:rsid w:val="00B43E1D"/>
    <w:rsid w:val="00B44121"/>
    <w:rsid w:val="00B441D0"/>
    <w:rsid w:val="00B4422A"/>
    <w:rsid w:val="00B448A1"/>
    <w:rsid w:val="00B44B70"/>
    <w:rsid w:val="00B45512"/>
    <w:rsid w:val="00B4577C"/>
    <w:rsid w:val="00B4634E"/>
    <w:rsid w:val="00B463B6"/>
    <w:rsid w:val="00B464A2"/>
    <w:rsid w:val="00B47DDC"/>
    <w:rsid w:val="00B5077F"/>
    <w:rsid w:val="00B50EE5"/>
    <w:rsid w:val="00B51722"/>
    <w:rsid w:val="00B5323B"/>
    <w:rsid w:val="00B53475"/>
    <w:rsid w:val="00B5362C"/>
    <w:rsid w:val="00B551B9"/>
    <w:rsid w:val="00B55E8D"/>
    <w:rsid w:val="00B55F7D"/>
    <w:rsid w:val="00B567C9"/>
    <w:rsid w:val="00B57E3F"/>
    <w:rsid w:val="00B60273"/>
    <w:rsid w:val="00B60299"/>
    <w:rsid w:val="00B60A90"/>
    <w:rsid w:val="00B62F2C"/>
    <w:rsid w:val="00B635A0"/>
    <w:rsid w:val="00B641E1"/>
    <w:rsid w:val="00B645A9"/>
    <w:rsid w:val="00B64E74"/>
    <w:rsid w:val="00B64E89"/>
    <w:rsid w:val="00B650C8"/>
    <w:rsid w:val="00B662F3"/>
    <w:rsid w:val="00B664D0"/>
    <w:rsid w:val="00B669C0"/>
    <w:rsid w:val="00B66AA8"/>
    <w:rsid w:val="00B672F2"/>
    <w:rsid w:val="00B67334"/>
    <w:rsid w:val="00B705F4"/>
    <w:rsid w:val="00B70973"/>
    <w:rsid w:val="00B71C72"/>
    <w:rsid w:val="00B72B64"/>
    <w:rsid w:val="00B74A20"/>
    <w:rsid w:val="00B74DDB"/>
    <w:rsid w:val="00B75909"/>
    <w:rsid w:val="00B76360"/>
    <w:rsid w:val="00B76B4A"/>
    <w:rsid w:val="00B776F0"/>
    <w:rsid w:val="00B801DE"/>
    <w:rsid w:val="00B8071F"/>
    <w:rsid w:val="00B80DA0"/>
    <w:rsid w:val="00B8194F"/>
    <w:rsid w:val="00B82132"/>
    <w:rsid w:val="00B8247D"/>
    <w:rsid w:val="00B83935"/>
    <w:rsid w:val="00B83A37"/>
    <w:rsid w:val="00B84C4C"/>
    <w:rsid w:val="00B854D2"/>
    <w:rsid w:val="00B85B94"/>
    <w:rsid w:val="00B87512"/>
    <w:rsid w:val="00B90972"/>
    <w:rsid w:val="00B90EF8"/>
    <w:rsid w:val="00B915AC"/>
    <w:rsid w:val="00B923E0"/>
    <w:rsid w:val="00B9348D"/>
    <w:rsid w:val="00B94C63"/>
    <w:rsid w:val="00B957A9"/>
    <w:rsid w:val="00B958BD"/>
    <w:rsid w:val="00B962BD"/>
    <w:rsid w:val="00B977A5"/>
    <w:rsid w:val="00B97BFF"/>
    <w:rsid w:val="00BA09E7"/>
    <w:rsid w:val="00BA31EE"/>
    <w:rsid w:val="00BA53FD"/>
    <w:rsid w:val="00BA5687"/>
    <w:rsid w:val="00BA65D3"/>
    <w:rsid w:val="00BB0531"/>
    <w:rsid w:val="00BB0752"/>
    <w:rsid w:val="00BB2540"/>
    <w:rsid w:val="00BB37D8"/>
    <w:rsid w:val="00BB3F27"/>
    <w:rsid w:val="00BB3FE7"/>
    <w:rsid w:val="00BB41AA"/>
    <w:rsid w:val="00BB5BDC"/>
    <w:rsid w:val="00BB6B37"/>
    <w:rsid w:val="00BC0296"/>
    <w:rsid w:val="00BC051A"/>
    <w:rsid w:val="00BC1E06"/>
    <w:rsid w:val="00BC3D1A"/>
    <w:rsid w:val="00BC5D67"/>
    <w:rsid w:val="00BC603A"/>
    <w:rsid w:val="00BC658F"/>
    <w:rsid w:val="00BC6A8D"/>
    <w:rsid w:val="00BD0015"/>
    <w:rsid w:val="00BD08F3"/>
    <w:rsid w:val="00BD0B39"/>
    <w:rsid w:val="00BD0D77"/>
    <w:rsid w:val="00BD29EE"/>
    <w:rsid w:val="00BD2B3D"/>
    <w:rsid w:val="00BD3B0D"/>
    <w:rsid w:val="00BD52B3"/>
    <w:rsid w:val="00BD5BF2"/>
    <w:rsid w:val="00BD61F7"/>
    <w:rsid w:val="00BD6396"/>
    <w:rsid w:val="00BD63B4"/>
    <w:rsid w:val="00BE00AB"/>
    <w:rsid w:val="00BE0521"/>
    <w:rsid w:val="00BE0900"/>
    <w:rsid w:val="00BE1679"/>
    <w:rsid w:val="00BE1965"/>
    <w:rsid w:val="00BE20B1"/>
    <w:rsid w:val="00BE2A34"/>
    <w:rsid w:val="00BE2AAA"/>
    <w:rsid w:val="00BE2D0B"/>
    <w:rsid w:val="00BE47C1"/>
    <w:rsid w:val="00BE58BC"/>
    <w:rsid w:val="00BE5F88"/>
    <w:rsid w:val="00BE6AA8"/>
    <w:rsid w:val="00BE6F62"/>
    <w:rsid w:val="00BE73EE"/>
    <w:rsid w:val="00BF0F83"/>
    <w:rsid w:val="00BF13FB"/>
    <w:rsid w:val="00BF1C93"/>
    <w:rsid w:val="00BF352F"/>
    <w:rsid w:val="00BF3BCE"/>
    <w:rsid w:val="00BF45D4"/>
    <w:rsid w:val="00BF618F"/>
    <w:rsid w:val="00BF7A60"/>
    <w:rsid w:val="00C04C26"/>
    <w:rsid w:val="00C053F4"/>
    <w:rsid w:val="00C05A8E"/>
    <w:rsid w:val="00C05F7D"/>
    <w:rsid w:val="00C06DE3"/>
    <w:rsid w:val="00C071F1"/>
    <w:rsid w:val="00C07A64"/>
    <w:rsid w:val="00C07ED8"/>
    <w:rsid w:val="00C10363"/>
    <w:rsid w:val="00C106AF"/>
    <w:rsid w:val="00C10BBC"/>
    <w:rsid w:val="00C10E6A"/>
    <w:rsid w:val="00C11AE5"/>
    <w:rsid w:val="00C127DC"/>
    <w:rsid w:val="00C131D6"/>
    <w:rsid w:val="00C1334E"/>
    <w:rsid w:val="00C136AC"/>
    <w:rsid w:val="00C140DB"/>
    <w:rsid w:val="00C150AF"/>
    <w:rsid w:val="00C16222"/>
    <w:rsid w:val="00C166AC"/>
    <w:rsid w:val="00C1686D"/>
    <w:rsid w:val="00C1725B"/>
    <w:rsid w:val="00C17286"/>
    <w:rsid w:val="00C176BA"/>
    <w:rsid w:val="00C20247"/>
    <w:rsid w:val="00C21027"/>
    <w:rsid w:val="00C21293"/>
    <w:rsid w:val="00C21EB8"/>
    <w:rsid w:val="00C226F9"/>
    <w:rsid w:val="00C231A0"/>
    <w:rsid w:val="00C23D35"/>
    <w:rsid w:val="00C24B56"/>
    <w:rsid w:val="00C24CDD"/>
    <w:rsid w:val="00C24EBE"/>
    <w:rsid w:val="00C25AD5"/>
    <w:rsid w:val="00C26E4F"/>
    <w:rsid w:val="00C275AC"/>
    <w:rsid w:val="00C27F83"/>
    <w:rsid w:val="00C30041"/>
    <w:rsid w:val="00C311F6"/>
    <w:rsid w:val="00C31D1B"/>
    <w:rsid w:val="00C33140"/>
    <w:rsid w:val="00C33CE2"/>
    <w:rsid w:val="00C33EED"/>
    <w:rsid w:val="00C34B9B"/>
    <w:rsid w:val="00C35030"/>
    <w:rsid w:val="00C351DB"/>
    <w:rsid w:val="00C37763"/>
    <w:rsid w:val="00C3778A"/>
    <w:rsid w:val="00C379E1"/>
    <w:rsid w:val="00C37AE7"/>
    <w:rsid w:val="00C40598"/>
    <w:rsid w:val="00C41366"/>
    <w:rsid w:val="00C422F7"/>
    <w:rsid w:val="00C4272B"/>
    <w:rsid w:val="00C42F6E"/>
    <w:rsid w:val="00C43286"/>
    <w:rsid w:val="00C44DC5"/>
    <w:rsid w:val="00C44DE4"/>
    <w:rsid w:val="00C455C3"/>
    <w:rsid w:val="00C45F17"/>
    <w:rsid w:val="00C477C6"/>
    <w:rsid w:val="00C47C33"/>
    <w:rsid w:val="00C518B1"/>
    <w:rsid w:val="00C51AE6"/>
    <w:rsid w:val="00C52165"/>
    <w:rsid w:val="00C523F0"/>
    <w:rsid w:val="00C5252E"/>
    <w:rsid w:val="00C52733"/>
    <w:rsid w:val="00C53024"/>
    <w:rsid w:val="00C54207"/>
    <w:rsid w:val="00C5564C"/>
    <w:rsid w:val="00C5581E"/>
    <w:rsid w:val="00C55DF9"/>
    <w:rsid w:val="00C55E4B"/>
    <w:rsid w:val="00C56A39"/>
    <w:rsid w:val="00C56F5E"/>
    <w:rsid w:val="00C57072"/>
    <w:rsid w:val="00C5770D"/>
    <w:rsid w:val="00C609C7"/>
    <w:rsid w:val="00C61D12"/>
    <w:rsid w:val="00C62D72"/>
    <w:rsid w:val="00C62F02"/>
    <w:rsid w:val="00C63922"/>
    <w:rsid w:val="00C63CDE"/>
    <w:rsid w:val="00C642C3"/>
    <w:rsid w:val="00C64A25"/>
    <w:rsid w:val="00C65A09"/>
    <w:rsid w:val="00C65AC6"/>
    <w:rsid w:val="00C66031"/>
    <w:rsid w:val="00C663E8"/>
    <w:rsid w:val="00C67442"/>
    <w:rsid w:val="00C67930"/>
    <w:rsid w:val="00C70097"/>
    <w:rsid w:val="00C7081C"/>
    <w:rsid w:val="00C7123E"/>
    <w:rsid w:val="00C71D6B"/>
    <w:rsid w:val="00C72D5A"/>
    <w:rsid w:val="00C74211"/>
    <w:rsid w:val="00C7573E"/>
    <w:rsid w:val="00C76177"/>
    <w:rsid w:val="00C7683E"/>
    <w:rsid w:val="00C76EAC"/>
    <w:rsid w:val="00C77431"/>
    <w:rsid w:val="00C77868"/>
    <w:rsid w:val="00C8057C"/>
    <w:rsid w:val="00C82F26"/>
    <w:rsid w:val="00C83FA8"/>
    <w:rsid w:val="00C84492"/>
    <w:rsid w:val="00C84AA9"/>
    <w:rsid w:val="00C85693"/>
    <w:rsid w:val="00C86BF0"/>
    <w:rsid w:val="00C8700D"/>
    <w:rsid w:val="00C874C8"/>
    <w:rsid w:val="00C878B7"/>
    <w:rsid w:val="00C90171"/>
    <w:rsid w:val="00C908DE"/>
    <w:rsid w:val="00C912C2"/>
    <w:rsid w:val="00C92878"/>
    <w:rsid w:val="00C92CFB"/>
    <w:rsid w:val="00C92EEB"/>
    <w:rsid w:val="00C93A23"/>
    <w:rsid w:val="00C93E0D"/>
    <w:rsid w:val="00C9421F"/>
    <w:rsid w:val="00C950D8"/>
    <w:rsid w:val="00C95C1C"/>
    <w:rsid w:val="00C96645"/>
    <w:rsid w:val="00C97793"/>
    <w:rsid w:val="00C97F0A"/>
    <w:rsid w:val="00CA05AC"/>
    <w:rsid w:val="00CA0943"/>
    <w:rsid w:val="00CA2903"/>
    <w:rsid w:val="00CA2A1B"/>
    <w:rsid w:val="00CA62A5"/>
    <w:rsid w:val="00CA68B1"/>
    <w:rsid w:val="00CA7329"/>
    <w:rsid w:val="00CA7E00"/>
    <w:rsid w:val="00CA7FD2"/>
    <w:rsid w:val="00CB045E"/>
    <w:rsid w:val="00CB057B"/>
    <w:rsid w:val="00CB2AB0"/>
    <w:rsid w:val="00CB3ECC"/>
    <w:rsid w:val="00CB5272"/>
    <w:rsid w:val="00CB69BF"/>
    <w:rsid w:val="00CB6DC2"/>
    <w:rsid w:val="00CB7BF3"/>
    <w:rsid w:val="00CC2299"/>
    <w:rsid w:val="00CC31C9"/>
    <w:rsid w:val="00CC32D2"/>
    <w:rsid w:val="00CC378E"/>
    <w:rsid w:val="00CC3BED"/>
    <w:rsid w:val="00CC438E"/>
    <w:rsid w:val="00CC5048"/>
    <w:rsid w:val="00CC55C3"/>
    <w:rsid w:val="00CC590B"/>
    <w:rsid w:val="00CC6424"/>
    <w:rsid w:val="00CC6667"/>
    <w:rsid w:val="00CC7023"/>
    <w:rsid w:val="00CD06BF"/>
    <w:rsid w:val="00CD2410"/>
    <w:rsid w:val="00CD2A98"/>
    <w:rsid w:val="00CD5748"/>
    <w:rsid w:val="00CD583C"/>
    <w:rsid w:val="00CD6099"/>
    <w:rsid w:val="00CD63C0"/>
    <w:rsid w:val="00CD7034"/>
    <w:rsid w:val="00CD70F1"/>
    <w:rsid w:val="00CD7694"/>
    <w:rsid w:val="00CD79C9"/>
    <w:rsid w:val="00CD7C67"/>
    <w:rsid w:val="00CE0ECA"/>
    <w:rsid w:val="00CE15E1"/>
    <w:rsid w:val="00CE293F"/>
    <w:rsid w:val="00CE2A96"/>
    <w:rsid w:val="00CE2CBD"/>
    <w:rsid w:val="00CE3EEE"/>
    <w:rsid w:val="00CE46F3"/>
    <w:rsid w:val="00CE5155"/>
    <w:rsid w:val="00CE53C3"/>
    <w:rsid w:val="00CE5E66"/>
    <w:rsid w:val="00CE5F25"/>
    <w:rsid w:val="00CE60A9"/>
    <w:rsid w:val="00CE6E16"/>
    <w:rsid w:val="00CE79ED"/>
    <w:rsid w:val="00CF0BE2"/>
    <w:rsid w:val="00CF1B7E"/>
    <w:rsid w:val="00CF4369"/>
    <w:rsid w:val="00CF4AD6"/>
    <w:rsid w:val="00CF4EBA"/>
    <w:rsid w:val="00CF4FA3"/>
    <w:rsid w:val="00CF6045"/>
    <w:rsid w:val="00CF6B38"/>
    <w:rsid w:val="00CF7B83"/>
    <w:rsid w:val="00D00D60"/>
    <w:rsid w:val="00D01123"/>
    <w:rsid w:val="00D01C2D"/>
    <w:rsid w:val="00D027AC"/>
    <w:rsid w:val="00D02B84"/>
    <w:rsid w:val="00D02FE6"/>
    <w:rsid w:val="00D03671"/>
    <w:rsid w:val="00D038D6"/>
    <w:rsid w:val="00D06E74"/>
    <w:rsid w:val="00D06FED"/>
    <w:rsid w:val="00D07264"/>
    <w:rsid w:val="00D10B4F"/>
    <w:rsid w:val="00D10CF5"/>
    <w:rsid w:val="00D10E2D"/>
    <w:rsid w:val="00D114D7"/>
    <w:rsid w:val="00D116D3"/>
    <w:rsid w:val="00D11AFE"/>
    <w:rsid w:val="00D11B75"/>
    <w:rsid w:val="00D12378"/>
    <w:rsid w:val="00D13966"/>
    <w:rsid w:val="00D13F53"/>
    <w:rsid w:val="00D146A4"/>
    <w:rsid w:val="00D14896"/>
    <w:rsid w:val="00D148B6"/>
    <w:rsid w:val="00D148ED"/>
    <w:rsid w:val="00D15696"/>
    <w:rsid w:val="00D15C5C"/>
    <w:rsid w:val="00D15DFB"/>
    <w:rsid w:val="00D15EC2"/>
    <w:rsid w:val="00D15F75"/>
    <w:rsid w:val="00D1768C"/>
    <w:rsid w:val="00D17C44"/>
    <w:rsid w:val="00D17ECE"/>
    <w:rsid w:val="00D17F50"/>
    <w:rsid w:val="00D20F6F"/>
    <w:rsid w:val="00D22AD9"/>
    <w:rsid w:val="00D22CD2"/>
    <w:rsid w:val="00D22FAA"/>
    <w:rsid w:val="00D240FE"/>
    <w:rsid w:val="00D243C3"/>
    <w:rsid w:val="00D260B3"/>
    <w:rsid w:val="00D2741F"/>
    <w:rsid w:val="00D27437"/>
    <w:rsid w:val="00D30B99"/>
    <w:rsid w:val="00D30DA6"/>
    <w:rsid w:val="00D3127D"/>
    <w:rsid w:val="00D31E24"/>
    <w:rsid w:val="00D332BC"/>
    <w:rsid w:val="00D33576"/>
    <w:rsid w:val="00D3363F"/>
    <w:rsid w:val="00D3370F"/>
    <w:rsid w:val="00D3378A"/>
    <w:rsid w:val="00D33E03"/>
    <w:rsid w:val="00D345C9"/>
    <w:rsid w:val="00D347D8"/>
    <w:rsid w:val="00D3633B"/>
    <w:rsid w:val="00D40355"/>
    <w:rsid w:val="00D41C57"/>
    <w:rsid w:val="00D43531"/>
    <w:rsid w:val="00D43F4F"/>
    <w:rsid w:val="00D44305"/>
    <w:rsid w:val="00D45E21"/>
    <w:rsid w:val="00D5016F"/>
    <w:rsid w:val="00D50BF2"/>
    <w:rsid w:val="00D514FA"/>
    <w:rsid w:val="00D51983"/>
    <w:rsid w:val="00D52634"/>
    <w:rsid w:val="00D52741"/>
    <w:rsid w:val="00D5289C"/>
    <w:rsid w:val="00D532A8"/>
    <w:rsid w:val="00D53D7C"/>
    <w:rsid w:val="00D53E5C"/>
    <w:rsid w:val="00D544D3"/>
    <w:rsid w:val="00D5489A"/>
    <w:rsid w:val="00D553B8"/>
    <w:rsid w:val="00D5542C"/>
    <w:rsid w:val="00D555CB"/>
    <w:rsid w:val="00D55E1C"/>
    <w:rsid w:val="00D55E8D"/>
    <w:rsid w:val="00D56255"/>
    <w:rsid w:val="00D563BB"/>
    <w:rsid w:val="00D570A0"/>
    <w:rsid w:val="00D576DF"/>
    <w:rsid w:val="00D602D0"/>
    <w:rsid w:val="00D605B8"/>
    <w:rsid w:val="00D61F7B"/>
    <w:rsid w:val="00D6249B"/>
    <w:rsid w:val="00D62A72"/>
    <w:rsid w:val="00D62AE2"/>
    <w:rsid w:val="00D63B09"/>
    <w:rsid w:val="00D64FE7"/>
    <w:rsid w:val="00D6590B"/>
    <w:rsid w:val="00D65E5D"/>
    <w:rsid w:val="00D700BB"/>
    <w:rsid w:val="00D704CA"/>
    <w:rsid w:val="00D705E0"/>
    <w:rsid w:val="00D71011"/>
    <w:rsid w:val="00D713AF"/>
    <w:rsid w:val="00D719CD"/>
    <w:rsid w:val="00D71FC3"/>
    <w:rsid w:val="00D72880"/>
    <w:rsid w:val="00D73128"/>
    <w:rsid w:val="00D739F8"/>
    <w:rsid w:val="00D73F83"/>
    <w:rsid w:val="00D74FB8"/>
    <w:rsid w:val="00D76A69"/>
    <w:rsid w:val="00D76EC0"/>
    <w:rsid w:val="00D77602"/>
    <w:rsid w:val="00D77A46"/>
    <w:rsid w:val="00D80529"/>
    <w:rsid w:val="00D81592"/>
    <w:rsid w:val="00D82898"/>
    <w:rsid w:val="00D84711"/>
    <w:rsid w:val="00D859AD"/>
    <w:rsid w:val="00D85DCD"/>
    <w:rsid w:val="00D863E6"/>
    <w:rsid w:val="00D8652C"/>
    <w:rsid w:val="00D87312"/>
    <w:rsid w:val="00D915DC"/>
    <w:rsid w:val="00D92574"/>
    <w:rsid w:val="00D92672"/>
    <w:rsid w:val="00D93581"/>
    <w:rsid w:val="00D955CA"/>
    <w:rsid w:val="00D95A2B"/>
    <w:rsid w:val="00D960E9"/>
    <w:rsid w:val="00D967E1"/>
    <w:rsid w:val="00D97833"/>
    <w:rsid w:val="00D97F26"/>
    <w:rsid w:val="00DA0E50"/>
    <w:rsid w:val="00DA249F"/>
    <w:rsid w:val="00DA2642"/>
    <w:rsid w:val="00DA3A30"/>
    <w:rsid w:val="00DA3CF2"/>
    <w:rsid w:val="00DA3E7B"/>
    <w:rsid w:val="00DA3EE1"/>
    <w:rsid w:val="00DA3F22"/>
    <w:rsid w:val="00DA56AA"/>
    <w:rsid w:val="00DA6F3D"/>
    <w:rsid w:val="00DA71C2"/>
    <w:rsid w:val="00DB0664"/>
    <w:rsid w:val="00DB1120"/>
    <w:rsid w:val="00DB135F"/>
    <w:rsid w:val="00DB1D32"/>
    <w:rsid w:val="00DB1FB6"/>
    <w:rsid w:val="00DB2779"/>
    <w:rsid w:val="00DB2B95"/>
    <w:rsid w:val="00DB2C22"/>
    <w:rsid w:val="00DB3132"/>
    <w:rsid w:val="00DB3F46"/>
    <w:rsid w:val="00DB4E99"/>
    <w:rsid w:val="00DB4F91"/>
    <w:rsid w:val="00DB5938"/>
    <w:rsid w:val="00DB5D99"/>
    <w:rsid w:val="00DB5ED0"/>
    <w:rsid w:val="00DB64F0"/>
    <w:rsid w:val="00DB6E24"/>
    <w:rsid w:val="00DB71E8"/>
    <w:rsid w:val="00DB776A"/>
    <w:rsid w:val="00DC2A04"/>
    <w:rsid w:val="00DC2AF2"/>
    <w:rsid w:val="00DC35D6"/>
    <w:rsid w:val="00DC3837"/>
    <w:rsid w:val="00DC402F"/>
    <w:rsid w:val="00DC4F92"/>
    <w:rsid w:val="00DC57E0"/>
    <w:rsid w:val="00DC5CA4"/>
    <w:rsid w:val="00DC5CF3"/>
    <w:rsid w:val="00DC6219"/>
    <w:rsid w:val="00DC6D2C"/>
    <w:rsid w:val="00DC7871"/>
    <w:rsid w:val="00DC7D76"/>
    <w:rsid w:val="00DD039F"/>
    <w:rsid w:val="00DD0987"/>
    <w:rsid w:val="00DD113C"/>
    <w:rsid w:val="00DD13A8"/>
    <w:rsid w:val="00DD158C"/>
    <w:rsid w:val="00DD1B0F"/>
    <w:rsid w:val="00DD2034"/>
    <w:rsid w:val="00DD2A7E"/>
    <w:rsid w:val="00DD4451"/>
    <w:rsid w:val="00DD5323"/>
    <w:rsid w:val="00DE01C8"/>
    <w:rsid w:val="00DE0346"/>
    <w:rsid w:val="00DE0E80"/>
    <w:rsid w:val="00DE13AD"/>
    <w:rsid w:val="00DE1EF2"/>
    <w:rsid w:val="00DE371F"/>
    <w:rsid w:val="00DE39CA"/>
    <w:rsid w:val="00DE3A85"/>
    <w:rsid w:val="00DE61D3"/>
    <w:rsid w:val="00DE67FE"/>
    <w:rsid w:val="00DE7A34"/>
    <w:rsid w:val="00DF0051"/>
    <w:rsid w:val="00DF058C"/>
    <w:rsid w:val="00DF0E65"/>
    <w:rsid w:val="00DF359A"/>
    <w:rsid w:val="00DF4018"/>
    <w:rsid w:val="00DF4D7B"/>
    <w:rsid w:val="00DF576A"/>
    <w:rsid w:val="00DF615C"/>
    <w:rsid w:val="00DF743C"/>
    <w:rsid w:val="00E00922"/>
    <w:rsid w:val="00E014EE"/>
    <w:rsid w:val="00E0315A"/>
    <w:rsid w:val="00E04AE4"/>
    <w:rsid w:val="00E053A4"/>
    <w:rsid w:val="00E053E7"/>
    <w:rsid w:val="00E06B5D"/>
    <w:rsid w:val="00E0709D"/>
    <w:rsid w:val="00E077FF"/>
    <w:rsid w:val="00E108E3"/>
    <w:rsid w:val="00E11714"/>
    <w:rsid w:val="00E117DC"/>
    <w:rsid w:val="00E11C43"/>
    <w:rsid w:val="00E11DF4"/>
    <w:rsid w:val="00E12150"/>
    <w:rsid w:val="00E1274D"/>
    <w:rsid w:val="00E12EAE"/>
    <w:rsid w:val="00E13201"/>
    <w:rsid w:val="00E14139"/>
    <w:rsid w:val="00E14CDB"/>
    <w:rsid w:val="00E15429"/>
    <w:rsid w:val="00E168C5"/>
    <w:rsid w:val="00E17FCD"/>
    <w:rsid w:val="00E2062D"/>
    <w:rsid w:val="00E20AC4"/>
    <w:rsid w:val="00E210B7"/>
    <w:rsid w:val="00E2119A"/>
    <w:rsid w:val="00E21451"/>
    <w:rsid w:val="00E21F95"/>
    <w:rsid w:val="00E22FF7"/>
    <w:rsid w:val="00E23B2A"/>
    <w:rsid w:val="00E23FD1"/>
    <w:rsid w:val="00E2451A"/>
    <w:rsid w:val="00E24F20"/>
    <w:rsid w:val="00E25352"/>
    <w:rsid w:val="00E275F3"/>
    <w:rsid w:val="00E30331"/>
    <w:rsid w:val="00E30424"/>
    <w:rsid w:val="00E30F50"/>
    <w:rsid w:val="00E31E3B"/>
    <w:rsid w:val="00E3211B"/>
    <w:rsid w:val="00E32C5A"/>
    <w:rsid w:val="00E32E15"/>
    <w:rsid w:val="00E33106"/>
    <w:rsid w:val="00E334B8"/>
    <w:rsid w:val="00E33D81"/>
    <w:rsid w:val="00E34BD7"/>
    <w:rsid w:val="00E35082"/>
    <w:rsid w:val="00E36871"/>
    <w:rsid w:val="00E36F77"/>
    <w:rsid w:val="00E374AF"/>
    <w:rsid w:val="00E410CF"/>
    <w:rsid w:val="00E417EE"/>
    <w:rsid w:val="00E43557"/>
    <w:rsid w:val="00E43B76"/>
    <w:rsid w:val="00E45ED0"/>
    <w:rsid w:val="00E4676B"/>
    <w:rsid w:val="00E46CA8"/>
    <w:rsid w:val="00E47937"/>
    <w:rsid w:val="00E51603"/>
    <w:rsid w:val="00E51880"/>
    <w:rsid w:val="00E52B8D"/>
    <w:rsid w:val="00E52E57"/>
    <w:rsid w:val="00E52E6C"/>
    <w:rsid w:val="00E53081"/>
    <w:rsid w:val="00E54100"/>
    <w:rsid w:val="00E54E7D"/>
    <w:rsid w:val="00E553E8"/>
    <w:rsid w:val="00E56162"/>
    <w:rsid w:val="00E56699"/>
    <w:rsid w:val="00E57C45"/>
    <w:rsid w:val="00E608FB"/>
    <w:rsid w:val="00E60A75"/>
    <w:rsid w:val="00E61A9F"/>
    <w:rsid w:val="00E622A0"/>
    <w:rsid w:val="00E62822"/>
    <w:rsid w:val="00E6297B"/>
    <w:rsid w:val="00E63B90"/>
    <w:rsid w:val="00E63DC4"/>
    <w:rsid w:val="00E657DA"/>
    <w:rsid w:val="00E66F10"/>
    <w:rsid w:val="00E6745F"/>
    <w:rsid w:val="00E703F7"/>
    <w:rsid w:val="00E7043B"/>
    <w:rsid w:val="00E705DF"/>
    <w:rsid w:val="00E72206"/>
    <w:rsid w:val="00E73871"/>
    <w:rsid w:val="00E74E0B"/>
    <w:rsid w:val="00E74EC6"/>
    <w:rsid w:val="00E751BB"/>
    <w:rsid w:val="00E76070"/>
    <w:rsid w:val="00E7628E"/>
    <w:rsid w:val="00E76367"/>
    <w:rsid w:val="00E76453"/>
    <w:rsid w:val="00E76CD2"/>
    <w:rsid w:val="00E7713F"/>
    <w:rsid w:val="00E77C3A"/>
    <w:rsid w:val="00E81656"/>
    <w:rsid w:val="00E821D2"/>
    <w:rsid w:val="00E82F12"/>
    <w:rsid w:val="00E83A4B"/>
    <w:rsid w:val="00E83AC1"/>
    <w:rsid w:val="00E83E6A"/>
    <w:rsid w:val="00E83E83"/>
    <w:rsid w:val="00E84B69"/>
    <w:rsid w:val="00E84D35"/>
    <w:rsid w:val="00E858E7"/>
    <w:rsid w:val="00E85BFC"/>
    <w:rsid w:val="00E85C20"/>
    <w:rsid w:val="00E8638F"/>
    <w:rsid w:val="00E86BAA"/>
    <w:rsid w:val="00E91075"/>
    <w:rsid w:val="00E916FE"/>
    <w:rsid w:val="00E93432"/>
    <w:rsid w:val="00E94E05"/>
    <w:rsid w:val="00E95117"/>
    <w:rsid w:val="00E9531B"/>
    <w:rsid w:val="00E9732D"/>
    <w:rsid w:val="00EA1082"/>
    <w:rsid w:val="00EA12D6"/>
    <w:rsid w:val="00EA188F"/>
    <w:rsid w:val="00EA1B24"/>
    <w:rsid w:val="00EA29F1"/>
    <w:rsid w:val="00EA3A75"/>
    <w:rsid w:val="00EA47B3"/>
    <w:rsid w:val="00EA684A"/>
    <w:rsid w:val="00EA6879"/>
    <w:rsid w:val="00EA720E"/>
    <w:rsid w:val="00EA73C8"/>
    <w:rsid w:val="00EA74AF"/>
    <w:rsid w:val="00EA7D64"/>
    <w:rsid w:val="00EB0135"/>
    <w:rsid w:val="00EB0398"/>
    <w:rsid w:val="00EB07AA"/>
    <w:rsid w:val="00EB10C4"/>
    <w:rsid w:val="00EB14F2"/>
    <w:rsid w:val="00EB1534"/>
    <w:rsid w:val="00EB1AD8"/>
    <w:rsid w:val="00EB1B3F"/>
    <w:rsid w:val="00EB23E3"/>
    <w:rsid w:val="00EB2616"/>
    <w:rsid w:val="00EB2A01"/>
    <w:rsid w:val="00EB3270"/>
    <w:rsid w:val="00EB3312"/>
    <w:rsid w:val="00EB354E"/>
    <w:rsid w:val="00EB3BAF"/>
    <w:rsid w:val="00EB41A5"/>
    <w:rsid w:val="00EB4CB7"/>
    <w:rsid w:val="00EB51B6"/>
    <w:rsid w:val="00EB550B"/>
    <w:rsid w:val="00EB58E3"/>
    <w:rsid w:val="00EB5FBC"/>
    <w:rsid w:val="00EB7842"/>
    <w:rsid w:val="00EB7BFE"/>
    <w:rsid w:val="00EC00F4"/>
    <w:rsid w:val="00EC0532"/>
    <w:rsid w:val="00EC08F3"/>
    <w:rsid w:val="00EC1457"/>
    <w:rsid w:val="00EC4354"/>
    <w:rsid w:val="00EC5CBE"/>
    <w:rsid w:val="00EC5FE2"/>
    <w:rsid w:val="00EC6432"/>
    <w:rsid w:val="00EC7F3C"/>
    <w:rsid w:val="00ED0490"/>
    <w:rsid w:val="00ED04B5"/>
    <w:rsid w:val="00ED1157"/>
    <w:rsid w:val="00ED2657"/>
    <w:rsid w:val="00ED3744"/>
    <w:rsid w:val="00ED3FA2"/>
    <w:rsid w:val="00ED417F"/>
    <w:rsid w:val="00ED4A60"/>
    <w:rsid w:val="00ED582B"/>
    <w:rsid w:val="00ED5897"/>
    <w:rsid w:val="00ED6927"/>
    <w:rsid w:val="00EE0546"/>
    <w:rsid w:val="00EE067C"/>
    <w:rsid w:val="00EE0D13"/>
    <w:rsid w:val="00EE138C"/>
    <w:rsid w:val="00EE1AAF"/>
    <w:rsid w:val="00EE1C55"/>
    <w:rsid w:val="00EE1D7C"/>
    <w:rsid w:val="00EE2089"/>
    <w:rsid w:val="00EE20F1"/>
    <w:rsid w:val="00EE2E11"/>
    <w:rsid w:val="00EE2E9A"/>
    <w:rsid w:val="00EE3F13"/>
    <w:rsid w:val="00EE427B"/>
    <w:rsid w:val="00EE497A"/>
    <w:rsid w:val="00EE4A09"/>
    <w:rsid w:val="00EE6629"/>
    <w:rsid w:val="00EE6A0A"/>
    <w:rsid w:val="00EF0671"/>
    <w:rsid w:val="00EF0C53"/>
    <w:rsid w:val="00EF10FE"/>
    <w:rsid w:val="00EF1779"/>
    <w:rsid w:val="00EF2F04"/>
    <w:rsid w:val="00EF3598"/>
    <w:rsid w:val="00EF3608"/>
    <w:rsid w:val="00EF406E"/>
    <w:rsid w:val="00EF42E1"/>
    <w:rsid w:val="00EF4B86"/>
    <w:rsid w:val="00EF5361"/>
    <w:rsid w:val="00EF542F"/>
    <w:rsid w:val="00EF5732"/>
    <w:rsid w:val="00EF5FD9"/>
    <w:rsid w:val="00EF61C8"/>
    <w:rsid w:val="00EF68BD"/>
    <w:rsid w:val="00EF7E42"/>
    <w:rsid w:val="00F0158D"/>
    <w:rsid w:val="00F0245D"/>
    <w:rsid w:val="00F0263F"/>
    <w:rsid w:val="00F0265F"/>
    <w:rsid w:val="00F02740"/>
    <w:rsid w:val="00F0498B"/>
    <w:rsid w:val="00F04BBC"/>
    <w:rsid w:val="00F04C3E"/>
    <w:rsid w:val="00F04FD5"/>
    <w:rsid w:val="00F051E3"/>
    <w:rsid w:val="00F070CC"/>
    <w:rsid w:val="00F07F2D"/>
    <w:rsid w:val="00F102F2"/>
    <w:rsid w:val="00F1048B"/>
    <w:rsid w:val="00F10E7C"/>
    <w:rsid w:val="00F11C65"/>
    <w:rsid w:val="00F1228F"/>
    <w:rsid w:val="00F137F9"/>
    <w:rsid w:val="00F13A63"/>
    <w:rsid w:val="00F14219"/>
    <w:rsid w:val="00F14F6D"/>
    <w:rsid w:val="00F153F1"/>
    <w:rsid w:val="00F15436"/>
    <w:rsid w:val="00F156DA"/>
    <w:rsid w:val="00F16EB3"/>
    <w:rsid w:val="00F17144"/>
    <w:rsid w:val="00F17480"/>
    <w:rsid w:val="00F209AD"/>
    <w:rsid w:val="00F22C5C"/>
    <w:rsid w:val="00F22C97"/>
    <w:rsid w:val="00F23EB6"/>
    <w:rsid w:val="00F253AC"/>
    <w:rsid w:val="00F26094"/>
    <w:rsid w:val="00F26968"/>
    <w:rsid w:val="00F2754E"/>
    <w:rsid w:val="00F30797"/>
    <w:rsid w:val="00F307ED"/>
    <w:rsid w:val="00F30895"/>
    <w:rsid w:val="00F30A70"/>
    <w:rsid w:val="00F30D51"/>
    <w:rsid w:val="00F313D0"/>
    <w:rsid w:val="00F32365"/>
    <w:rsid w:val="00F323AF"/>
    <w:rsid w:val="00F325EF"/>
    <w:rsid w:val="00F33E28"/>
    <w:rsid w:val="00F33FA0"/>
    <w:rsid w:val="00F34014"/>
    <w:rsid w:val="00F34A20"/>
    <w:rsid w:val="00F34C22"/>
    <w:rsid w:val="00F35175"/>
    <w:rsid w:val="00F3657D"/>
    <w:rsid w:val="00F36726"/>
    <w:rsid w:val="00F3757B"/>
    <w:rsid w:val="00F40088"/>
    <w:rsid w:val="00F403CA"/>
    <w:rsid w:val="00F404F7"/>
    <w:rsid w:val="00F421E7"/>
    <w:rsid w:val="00F43040"/>
    <w:rsid w:val="00F4344A"/>
    <w:rsid w:val="00F43D5F"/>
    <w:rsid w:val="00F45F90"/>
    <w:rsid w:val="00F462AC"/>
    <w:rsid w:val="00F465EE"/>
    <w:rsid w:val="00F47932"/>
    <w:rsid w:val="00F50356"/>
    <w:rsid w:val="00F513E3"/>
    <w:rsid w:val="00F51666"/>
    <w:rsid w:val="00F5269B"/>
    <w:rsid w:val="00F52854"/>
    <w:rsid w:val="00F52A3D"/>
    <w:rsid w:val="00F54508"/>
    <w:rsid w:val="00F54C48"/>
    <w:rsid w:val="00F54FF8"/>
    <w:rsid w:val="00F5520F"/>
    <w:rsid w:val="00F55F98"/>
    <w:rsid w:val="00F564EB"/>
    <w:rsid w:val="00F56D35"/>
    <w:rsid w:val="00F57413"/>
    <w:rsid w:val="00F6160C"/>
    <w:rsid w:val="00F61E35"/>
    <w:rsid w:val="00F6281B"/>
    <w:rsid w:val="00F62912"/>
    <w:rsid w:val="00F62B8A"/>
    <w:rsid w:val="00F62E00"/>
    <w:rsid w:val="00F6300C"/>
    <w:rsid w:val="00F63237"/>
    <w:rsid w:val="00F63864"/>
    <w:rsid w:val="00F6391C"/>
    <w:rsid w:val="00F64703"/>
    <w:rsid w:val="00F64E26"/>
    <w:rsid w:val="00F669D2"/>
    <w:rsid w:val="00F67F7C"/>
    <w:rsid w:val="00F7047F"/>
    <w:rsid w:val="00F71E59"/>
    <w:rsid w:val="00F7246F"/>
    <w:rsid w:val="00F74C7C"/>
    <w:rsid w:val="00F74D3A"/>
    <w:rsid w:val="00F75A7C"/>
    <w:rsid w:val="00F75DC4"/>
    <w:rsid w:val="00F77551"/>
    <w:rsid w:val="00F80062"/>
    <w:rsid w:val="00F815E1"/>
    <w:rsid w:val="00F839D1"/>
    <w:rsid w:val="00F83A5F"/>
    <w:rsid w:val="00F83B00"/>
    <w:rsid w:val="00F8590E"/>
    <w:rsid w:val="00F859F2"/>
    <w:rsid w:val="00F85C66"/>
    <w:rsid w:val="00F86784"/>
    <w:rsid w:val="00F87CC8"/>
    <w:rsid w:val="00F93247"/>
    <w:rsid w:val="00F946C9"/>
    <w:rsid w:val="00F94762"/>
    <w:rsid w:val="00F948FD"/>
    <w:rsid w:val="00F955E0"/>
    <w:rsid w:val="00F957BB"/>
    <w:rsid w:val="00F959F4"/>
    <w:rsid w:val="00F95F55"/>
    <w:rsid w:val="00F9604F"/>
    <w:rsid w:val="00F964D9"/>
    <w:rsid w:val="00F96657"/>
    <w:rsid w:val="00F969C4"/>
    <w:rsid w:val="00F973F6"/>
    <w:rsid w:val="00F974DC"/>
    <w:rsid w:val="00F977FC"/>
    <w:rsid w:val="00F97971"/>
    <w:rsid w:val="00F97C97"/>
    <w:rsid w:val="00FA024C"/>
    <w:rsid w:val="00FA0974"/>
    <w:rsid w:val="00FA164B"/>
    <w:rsid w:val="00FA1DAE"/>
    <w:rsid w:val="00FA2180"/>
    <w:rsid w:val="00FA3001"/>
    <w:rsid w:val="00FA46E8"/>
    <w:rsid w:val="00FA4FDA"/>
    <w:rsid w:val="00FA5433"/>
    <w:rsid w:val="00FA5C6F"/>
    <w:rsid w:val="00FA675D"/>
    <w:rsid w:val="00FA76C7"/>
    <w:rsid w:val="00FA780F"/>
    <w:rsid w:val="00FB1215"/>
    <w:rsid w:val="00FB1776"/>
    <w:rsid w:val="00FB18E0"/>
    <w:rsid w:val="00FB2329"/>
    <w:rsid w:val="00FB2E9C"/>
    <w:rsid w:val="00FB372D"/>
    <w:rsid w:val="00FB3CCA"/>
    <w:rsid w:val="00FB4358"/>
    <w:rsid w:val="00FB4C6E"/>
    <w:rsid w:val="00FB4E02"/>
    <w:rsid w:val="00FB5610"/>
    <w:rsid w:val="00FB6597"/>
    <w:rsid w:val="00FB69D8"/>
    <w:rsid w:val="00FB7111"/>
    <w:rsid w:val="00FC1110"/>
    <w:rsid w:val="00FC111C"/>
    <w:rsid w:val="00FC1281"/>
    <w:rsid w:val="00FC1F93"/>
    <w:rsid w:val="00FC2584"/>
    <w:rsid w:val="00FC315E"/>
    <w:rsid w:val="00FC3266"/>
    <w:rsid w:val="00FC3954"/>
    <w:rsid w:val="00FC5480"/>
    <w:rsid w:val="00FC5810"/>
    <w:rsid w:val="00FC5C42"/>
    <w:rsid w:val="00FC5DD1"/>
    <w:rsid w:val="00FC6B36"/>
    <w:rsid w:val="00FC7004"/>
    <w:rsid w:val="00FC7174"/>
    <w:rsid w:val="00FC7575"/>
    <w:rsid w:val="00FC7A27"/>
    <w:rsid w:val="00FD040D"/>
    <w:rsid w:val="00FD0C59"/>
    <w:rsid w:val="00FD13DD"/>
    <w:rsid w:val="00FD20FC"/>
    <w:rsid w:val="00FD22D6"/>
    <w:rsid w:val="00FD234C"/>
    <w:rsid w:val="00FD35F9"/>
    <w:rsid w:val="00FD474E"/>
    <w:rsid w:val="00FD49A9"/>
    <w:rsid w:val="00FD4CCA"/>
    <w:rsid w:val="00FD51DF"/>
    <w:rsid w:val="00FD5705"/>
    <w:rsid w:val="00FD67CD"/>
    <w:rsid w:val="00FD7341"/>
    <w:rsid w:val="00FE005D"/>
    <w:rsid w:val="00FE01EE"/>
    <w:rsid w:val="00FE0940"/>
    <w:rsid w:val="00FE0ADD"/>
    <w:rsid w:val="00FE19B6"/>
    <w:rsid w:val="00FE2A51"/>
    <w:rsid w:val="00FE34A1"/>
    <w:rsid w:val="00FE35C0"/>
    <w:rsid w:val="00FE41EF"/>
    <w:rsid w:val="00FE4B91"/>
    <w:rsid w:val="00FE565B"/>
    <w:rsid w:val="00FF2A28"/>
    <w:rsid w:val="00FF3C83"/>
    <w:rsid w:val="00FF3CF0"/>
    <w:rsid w:val="00FF3F4B"/>
    <w:rsid w:val="00FF51A2"/>
    <w:rsid w:val="00FF6764"/>
    <w:rsid w:val="00FF6B0E"/>
    <w:rsid w:val="00FF6B73"/>
    <w:rsid w:val="00FF7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10"/>
    <w:rPr>
      <w:sz w:val="24"/>
      <w:szCs w:val="24"/>
      <w:lang w:eastAsia="en-US"/>
    </w:rPr>
  </w:style>
  <w:style w:type="paragraph" w:styleId="Heading1">
    <w:name w:val="heading 1"/>
    <w:basedOn w:val="Normal"/>
    <w:next w:val="Normal"/>
    <w:qFormat/>
    <w:rsid w:val="00976F10"/>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1807C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F10"/>
    <w:pPr>
      <w:tabs>
        <w:tab w:val="center" w:pos="4153"/>
        <w:tab w:val="right" w:pos="8306"/>
      </w:tabs>
    </w:pPr>
  </w:style>
  <w:style w:type="paragraph" w:styleId="Footer">
    <w:name w:val="footer"/>
    <w:basedOn w:val="Normal"/>
    <w:link w:val="FooterChar"/>
    <w:uiPriority w:val="99"/>
    <w:rsid w:val="00976F10"/>
    <w:pPr>
      <w:tabs>
        <w:tab w:val="center" w:pos="4153"/>
        <w:tab w:val="right" w:pos="8306"/>
      </w:tabs>
    </w:pPr>
  </w:style>
  <w:style w:type="character" w:styleId="PageNumber">
    <w:name w:val="page number"/>
    <w:basedOn w:val="DefaultParagraphFont"/>
    <w:rsid w:val="00976F10"/>
  </w:style>
  <w:style w:type="paragraph" w:styleId="BodyText">
    <w:name w:val="Body Text"/>
    <w:basedOn w:val="Normal"/>
    <w:rsid w:val="00976F10"/>
    <w:pPr>
      <w:jc w:val="both"/>
    </w:pPr>
  </w:style>
  <w:style w:type="paragraph" w:styleId="BodyText2">
    <w:name w:val="Body Text 2"/>
    <w:basedOn w:val="Normal"/>
    <w:rsid w:val="00976F10"/>
    <w:pPr>
      <w:jc w:val="both"/>
    </w:pPr>
    <w:rPr>
      <w:color w:val="000000"/>
    </w:rPr>
  </w:style>
  <w:style w:type="character" w:styleId="Hyperlink">
    <w:name w:val="Hyperlink"/>
    <w:basedOn w:val="DefaultParagraphFont"/>
    <w:uiPriority w:val="99"/>
    <w:rsid w:val="00976F10"/>
    <w:rPr>
      <w:color w:val="0000FF"/>
      <w:u w:val="single"/>
    </w:rPr>
  </w:style>
  <w:style w:type="paragraph" w:styleId="BodyText3">
    <w:name w:val="Body Text 3"/>
    <w:basedOn w:val="Normal"/>
    <w:rsid w:val="00976F10"/>
    <w:pPr>
      <w:jc w:val="both"/>
    </w:pPr>
    <w:rPr>
      <w:b/>
      <w:bCs/>
    </w:rPr>
  </w:style>
  <w:style w:type="paragraph" w:customStyle="1" w:styleId="ecmsonormal">
    <w:name w:val="ec_msonormal"/>
    <w:basedOn w:val="Normal"/>
    <w:rsid w:val="00976F10"/>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character" w:customStyle="1" w:styleId="FooterChar">
    <w:name w:val="Footer Char"/>
    <w:basedOn w:val="DefaultParagraphFont"/>
    <w:link w:val="Footer"/>
    <w:uiPriority w:val="99"/>
    <w:rsid w:val="007876CB"/>
    <w:rPr>
      <w:sz w:val="24"/>
      <w:szCs w:val="24"/>
      <w:lang w:eastAsia="en-US"/>
    </w:rPr>
  </w:style>
  <w:style w:type="paragraph" w:styleId="ListParagraph">
    <w:name w:val="List Paragraph"/>
    <w:basedOn w:val="Normal"/>
    <w:uiPriority w:val="34"/>
    <w:qFormat/>
    <w:rsid w:val="002D2D0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737D3"/>
    <w:pPr>
      <w:spacing w:before="100" w:beforeAutospacing="1" w:after="100" w:afterAutospacing="1"/>
    </w:pPr>
    <w:rPr>
      <w:lang w:eastAsia="en-GB"/>
    </w:rPr>
  </w:style>
  <w:style w:type="paragraph" w:customStyle="1" w:styleId="xmsolistparagraph">
    <w:name w:val="x_msolistparagraph"/>
    <w:basedOn w:val="Normal"/>
    <w:rsid w:val="0005376A"/>
    <w:pPr>
      <w:spacing w:before="100" w:beforeAutospacing="1" w:after="100" w:afterAutospacing="1"/>
    </w:pPr>
    <w:rPr>
      <w:lang w:eastAsia="en-GB"/>
    </w:rPr>
  </w:style>
  <w:style w:type="paragraph" w:customStyle="1" w:styleId="xmsonormal">
    <w:name w:val="x_msonormal"/>
    <w:basedOn w:val="Normal"/>
    <w:rsid w:val="0005376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1807CF"/>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1807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07CF"/>
    <w:rPr>
      <w:rFonts w:ascii="Cambria" w:eastAsia="Times New Roman" w:hAnsi="Cambria" w:cs="Times New Roman"/>
      <w:color w:val="17365D"/>
      <w:spacing w:val="5"/>
      <w:kern w:val="28"/>
      <w:sz w:val="52"/>
      <w:szCs w:val="52"/>
      <w:lang w:eastAsia="en-US"/>
    </w:rPr>
  </w:style>
  <w:style w:type="paragraph" w:customStyle="1" w:styleId="TableContents">
    <w:name w:val="Table Contents"/>
    <w:basedOn w:val="Normal"/>
    <w:rsid w:val="006A1769"/>
    <w:pPr>
      <w:widowControl w:val="0"/>
      <w:suppressLineNumbers/>
      <w:suppressAutoHyphens/>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57680237">
      <w:bodyDiv w:val="1"/>
      <w:marLeft w:val="0"/>
      <w:marRight w:val="0"/>
      <w:marTop w:val="0"/>
      <w:marBottom w:val="0"/>
      <w:divBdr>
        <w:top w:val="none" w:sz="0" w:space="0" w:color="auto"/>
        <w:left w:val="none" w:sz="0" w:space="0" w:color="auto"/>
        <w:bottom w:val="none" w:sz="0" w:space="0" w:color="auto"/>
        <w:right w:val="none" w:sz="0" w:space="0" w:color="auto"/>
      </w:divBdr>
    </w:div>
    <w:div w:id="61413191">
      <w:bodyDiv w:val="1"/>
      <w:marLeft w:val="0"/>
      <w:marRight w:val="0"/>
      <w:marTop w:val="0"/>
      <w:marBottom w:val="0"/>
      <w:divBdr>
        <w:top w:val="none" w:sz="0" w:space="0" w:color="auto"/>
        <w:left w:val="none" w:sz="0" w:space="0" w:color="auto"/>
        <w:bottom w:val="none" w:sz="0" w:space="0" w:color="auto"/>
        <w:right w:val="none" w:sz="0" w:space="0" w:color="auto"/>
      </w:divBdr>
    </w:div>
    <w:div w:id="76054209">
      <w:bodyDiv w:val="1"/>
      <w:marLeft w:val="0"/>
      <w:marRight w:val="0"/>
      <w:marTop w:val="0"/>
      <w:marBottom w:val="0"/>
      <w:divBdr>
        <w:top w:val="none" w:sz="0" w:space="0" w:color="auto"/>
        <w:left w:val="none" w:sz="0" w:space="0" w:color="auto"/>
        <w:bottom w:val="none" w:sz="0" w:space="0" w:color="auto"/>
        <w:right w:val="none" w:sz="0" w:space="0" w:color="auto"/>
      </w:divBdr>
    </w:div>
    <w:div w:id="78602160">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109784634">
      <w:bodyDiv w:val="1"/>
      <w:marLeft w:val="0"/>
      <w:marRight w:val="0"/>
      <w:marTop w:val="0"/>
      <w:marBottom w:val="0"/>
      <w:divBdr>
        <w:top w:val="none" w:sz="0" w:space="0" w:color="auto"/>
        <w:left w:val="none" w:sz="0" w:space="0" w:color="auto"/>
        <w:bottom w:val="none" w:sz="0" w:space="0" w:color="auto"/>
        <w:right w:val="none" w:sz="0" w:space="0" w:color="auto"/>
      </w:divBdr>
    </w:div>
    <w:div w:id="122890176">
      <w:bodyDiv w:val="1"/>
      <w:marLeft w:val="0"/>
      <w:marRight w:val="0"/>
      <w:marTop w:val="0"/>
      <w:marBottom w:val="0"/>
      <w:divBdr>
        <w:top w:val="none" w:sz="0" w:space="0" w:color="auto"/>
        <w:left w:val="none" w:sz="0" w:space="0" w:color="auto"/>
        <w:bottom w:val="none" w:sz="0" w:space="0" w:color="auto"/>
        <w:right w:val="none" w:sz="0" w:space="0" w:color="auto"/>
      </w:divBdr>
    </w:div>
    <w:div w:id="141510155">
      <w:bodyDiv w:val="1"/>
      <w:marLeft w:val="0"/>
      <w:marRight w:val="0"/>
      <w:marTop w:val="0"/>
      <w:marBottom w:val="0"/>
      <w:divBdr>
        <w:top w:val="none" w:sz="0" w:space="0" w:color="auto"/>
        <w:left w:val="none" w:sz="0" w:space="0" w:color="auto"/>
        <w:bottom w:val="none" w:sz="0" w:space="0" w:color="auto"/>
        <w:right w:val="none" w:sz="0" w:space="0" w:color="auto"/>
      </w:divBdr>
    </w:div>
    <w:div w:id="155919929">
      <w:bodyDiv w:val="1"/>
      <w:marLeft w:val="0"/>
      <w:marRight w:val="0"/>
      <w:marTop w:val="0"/>
      <w:marBottom w:val="0"/>
      <w:divBdr>
        <w:top w:val="none" w:sz="0" w:space="0" w:color="auto"/>
        <w:left w:val="none" w:sz="0" w:space="0" w:color="auto"/>
        <w:bottom w:val="none" w:sz="0" w:space="0" w:color="auto"/>
        <w:right w:val="none" w:sz="0" w:space="0" w:color="auto"/>
      </w:divBdr>
    </w:div>
    <w:div w:id="169029957">
      <w:bodyDiv w:val="1"/>
      <w:marLeft w:val="0"/>
      <w:marRight w:val="0"/>
      <w:marTop w:val="0"/>
      <w:marBottom w:val="0"/>
      <w:divBdr>
        <w:top w:val="none" w:sz="0" w:space="0" w:color="auto"/>
        <w:left w:val="none" w:sz="0" w:space="0" w:color="auto"/>
        <w:bottom w:val="none" w:sz="0" w:space="0" w:color="auto"/>
        <w:right w:val="none" w:sz="0" w:space="0" w:color="auto"/>
      </w:divBdr>
    </w:div>
    <w:div w:id="169833812">
      <w:bodyDiv w:val="1"/>
      <w:marLeft w:val="0"/>
      <w:marRight w:val="0"/>
      <w:marTop w:val="0"/>
      <w:marBottom w:val="0"/>
      <w:divBdr>
        <w:top w:val="none" w:sz="0" w:space="0" w:color="auto"/>
        <w:left w:val="none" w:sz="0" w:space="0" w:color="auto"/>
        <w:bottom w:val="none" w:sz="0" w:space="0" w:color="auto"/>
        <w:right w:val="none" w:sz="0" w:space="0" w:color="auto"/>
      </w:divBdr>
    </w:div>
    <w:div w:id="195194906">
      <w:bodyDiv w:val="1"/>
      <w:marLeft w:val="0"/>
      <w:marRight w:val="0"/>
      <w:marTop w:val="0"/>
      <w:marBottom w:val="0"/>
      <w:divBdr>
        <w:top w:val="none" w:sz="0" w:space="0" w:color="auto"/>
        <w:left w:val="none" w:sz="0" w:space="0" w:color="auto"/>
        <w:bottom w:val="none" w:sz="0" w:space="0" w:color="auto"/>
        <w:right w:val="none" w:sz="0" w:space="0" w:color="auto"/>
      </w:divBdr>
    </w:div>
    <w:div w:id="22079801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
    <w:div w:id="230698654">
      <w:bodyDiv w:val="1"/>
      <w:marLeft w:val="0"/>
      <w:marRight w:val="0"/>
      <w:marTop w:val="0"/>
      <w:marBottom w:val="0"/>
      <w:divBdr>
        <w:top w:val="none" w:sz="0" w:space="0" w:color="auto"/>
        <w:left w:val="none" w:sz="0" w:space="0" w:color="auto"/>
        <w:bottom w:val="none" w:sz="0" w:space="0" w:color="auto"/>
        <w:right w:val="none" w:sz="0" w:space="0" w:color="auto"/>
      </w:divBdr>
    </w:div>
    <w:div w:id="231158735">
      <w:bodyDiv w:val="1"/>
      <w:marLeft w:val="0"/>
      <w:marRight w:val="0"/>
      <w:marTop w:val="0"/>
      <w:marBottom w:val="0"/>
      <w:divBdr>
        <w:top w:val="none" w:sz="0" w:space="0" w:color="auto"/>
        <w:left w:val="none" w:sz="0" w:space="0" w:color="auto"/>
        <w:bottom w:val="none" w:sz="0" w:space="0" w:color="auto"/>
        <w:right w:val="none" w:sz="0" w:space="0" w:color="auto"/>
      </w:divBdr>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289669796">
      <w:bodyDiv w:val="1"/>
      <w:marLeft w:val="0"/>
      <w:marRight w:val="0"/>
      <w:marTop w:val="0"/>
      <w:marBottom w:val="0"/>
      <w:divBdr>
        <w:top w:val="none" w:sz="0" w:space="0" w:color="auto"/>
        <w:left w:val="none" w:sz="0" w:space="0" w:color="auto"/>
        <w:bottom w:val="none" w:sz="0" w:space="0" w:color="auto"/>
        <w:right w:val="none" w:sz="0" w:space="0" w:color="auto"/>
      </w:divBdr>
    </w:div>
    <w:div w:id="313341235">
      <w:bodyDiv w:val="1"/>
      <w:marLeft w:val="0"/>
      <w:marRight w:val="0"/>
      <w:marTop w:val="0"/>
      <w:marBottom w:val="0"/>
      <w:divBdr>
        <w:top w:val="none" w:sz="0" w:space="0" w:color="auto"/>
        <w:left w:val="none" w:sz="0" w:space="0" w:color="auto"/>
        <w:bottom w:val="none" w:sz="0" w:space="0" w:color="auto"/>
        <w:right w:val="none" w:sz="0" w:space="0" w:color="auto"/>
      </w:divBdr>
    </w:div>
    <w:div w:id="315378864">
      <w:bodyDiv w:val="1"/>
      <w:marLeft w:val="0"/>
      <w:marRight w:val="0"/>
      <w:marTop w:val="0"/>
      <w:marBottom w:val="0"/>
      <w:divBdr>
        <w:top w:val="none" w:sz="0" w:space="0" w:color="auto"/>
        <w:left w:val="none" w:sz="0" w:space="0" w:color="auto"/>
        <w:bottom w:val="none" w:sz="0" w:space="0" w:color="auto"/>
        <w:right w:val="none" w:sz="0" w:space="0" w:color="auto"/>
      </w:divBdr>
    </w:div>
    <w:div w:id="318119017">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34573837">
      <w:bodyDiv w:val="1"/>
      <w:marLeft w:val="0"/>
      <w:marRight w:val="0"/>
      <w:marTop w:val="0"/>
      <w:marBottom w:val="0"/>
      <w:divBdr>
        <w:top w:val="none" w:sz="0" w:space="0" w:color="auto"/>
        <w:left w:val="none" w:sz="0" w:space="0" w:color="auto"/>
        <w:bottom w:val="none" w:sz="0" w:space="0" w:color="auto"/>
        <w:right w:val="none" w:sz="0" w:space="0" w:color="auto"/>
      </w:divBdr>
    </w:div>
    <w:div w:id="353533484">
      <w:bodyDiv w:val="1"/>
      <w:marLeft w:val="0"/>
      <w:marRight w:val="0"/>
      <w:marTop w:val="0"/>
      <w:marBottom w:val="0"/>
      <w:divBdr>
        <w:top w:val="none" w:sz="0" w:space="0" w:color="auto"/>
        <w:left w:val="none" w:sz="0" w:space="0" w:color="auto"/>
        <w:bottom w:val="none" w:sz="0" w:space="0" w:color="auto"/>
        <w:right w:val="none" w:sz="0" w:space="0" w:color="auto"/>
      </w:divBdr>
    </w:div>
    <w:div w:id="375278196">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01563918">
      <w:bodyDiv w:val="1"/>
      <w:marLeft w:val="0"/>
      <w:marRight w:val="0"/>
      <w:marTop w:val="0"/>
      <w:marBottom w:val="0"/>
      <w:divBdr>
        <w:top w:val="none" w:sz="0" w:space="0" w:color="auto"/>
        <w:left w:val="none" w:sz="0" w:space="0" w:color="auto"/>
        <w:bottom w:val="none" w:sz="0" w:space="0" w:color="auto"/>
        <w:right w:val="none" w:sz="0" w:space="0" w:color="auto"/>
      </w:divBdr>
    </w:div>
    <w:div w:id="402794286">
      <w:bodyDiv w:val="1"/>
      <w:marLeft w:val="0"/>
      <w:marRight w:val="0"/>
      <w:marTop w:val="0"/>
      <w:marBottom w:val="0"/>
      <w:divBdr>
        <w:top w:val="none" w:sz="0" w:space="0" w:color="auto"/>
        <w:left w:val="none" w:sz="0" w:space="0" w:color="auto"/>
        <w:bottom w:val="none" w:sz="0" w:space="0" w:color="auto"/>
        <w:right w:val="none" w:sz="0" w:space="0" w:color="auto"/>
      </w:divBdr>
    </w:div>
    <w:div w:id="414865410">
      <w:bodyDiv w:val="1"/>
      <w:marLeft w:val="0"/>
      <w:marRight w:val="0"/>
      <w:marTop w:val="0"/>
      <w:marBottom w:val="0"/>
      <w:divBdr>
        <w:top w:val="none" w:sz="0" w:space="0" w:color="auto"/>
        <w:left w:val="none" w:sz="0" w:space="0" w:color="auto"/>
        <w:bottom w:val="none" w:sz="0" w:space="0" w:color="auto"/>
        <w:right w:val="none" w:sz="0" w:space="0" w:color="auto"/>
      </w:divBdr>
    </w:div>
    <w:div w:id="418209494">
      <w:bodyDiv w:val="1"/>
      <w:marLeft w:val="0"/>
      <w:marRight w:val="0"/>
      <w:marTop w:val="0"/>
      <w:marBottom w:val="0"/>
      <w:divBdr>
        <w:top w:val="none" w:sz="0" w:space="0" w:color="auto"/>
        <w:left w:val="none" w:sz="0" w:space="0" w:color="auto"/>
        <w:bottom w:val="none" w:sz="0" w:space="0" w:color="auto"/>
        <w:right w:val="none" w:sz="0" w:space="0" w:color="auto"/>
      </w:divBdr>
    </w:div>
    <w:div w:id="435636720">
      <w:bodyDiv w:val="1"/>
      <w:marLeft w:val="0"/>
      <w:marRight w:val="0"/>
      <w:marTop w:val="0"/>
      <w:marBottom w:val="0"/>
      <w:divBdr>
        <w:top w:val="none" w:sz="0" w:space="0" w:color="auto"/>
        <w:left w:val="none" w:sz="0" w:space="0" w:color="auto"/>
        <w:bottom w:val="none" w:sz="0" w:space="0" w:color="auto"/>
        <w:right w:val="none" w:sz="0" w:space="0" w:color="auto"/>
      </w:divBdr>
    </w:div>
    <w:div w:id="442921184">
      <w:bodyDiv w:val="1"/>
      <w:marLeft w:val="0"/>
      <w:marRight w:val="0"/>
      <w:marTop w:val="0"/>
      <w:marBottom w:val="0"/>
      <w:divBdr>
        <w:top w:val="none" w:sz="0" w:space="0" w:color="auto"/>
        <w:left w:val="none" w:sz="0" w:space="0" w:color="auto"/>
        <w:bottom w:val="none" w:sz="0" w:space="0" w:color="auto"/>
        <w:right w:val="none" w:sz="0" w:space="0" w:color="auto"/>
      </w:divBdr>
    </w:div>
    <w:div w:id="483471721">
      <w:bodyDiv w:val="1"/>
      <w:marLeft w:val="0"/>
      <w:marRight w:val="0"/>
      <w:marTop w:val="0"/>
      <w:marBottom w:val="0"/>
      <w:divBdr>
        <w:top w:val="none" w:sz="0" w:space="0" w:color="auto"/>
        <w:left w:val="none" w:sz="0" w:space="0" w:color="auto"/>
        <w:bottom w:val="none" w:sz="0" w:space="0" w:color="auto"/>
        <w:right w:val="none" w:sz="0" w:space="0" w:color="auto"/>
      </w:divBdr>
    </w:div>
    <w:div w:id="490757049">
      <w:bodyDiv w:val="1"/>
      <w:marLeft w:val="0"/>
      <w:marRight w:val="0"/>
      <w:marTop w:val="0"/>
      <w:marBottom w:val="0"/>
      <w:divBdr>
        <w:top w:val="none" w:sz="0" w:space="0" w:color="auto"/>
        <w:left w:val="none" w:sz="0" w:space="0" w:color="auto"/>
        <w:bottom w:val="none" w:sz="0" w:space="0" w:color="auto"/>
        <w:right w:val="none" w:sz="0" w:space="0" w:color="auto"/>
      </w:divBdr>
    </w:div>
    <w:div w:id="497580134">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
    <w:div w:id="506677633">
      <w:bodyDiv w:val="1"/>
      <w:marLeft w:val="0"/>
      <w:marRight w:val="0"/>
      <w:marTop w:val="0"/>
      <w:marBottom w:val="0"/>
      <w:divBdr>
        <w:top w:val="none" w:sz="0" w:space="0" w:color="auto"/>
        <w:left w:val="none" w:sz="0" w:space="0" w:color="auto"/>
        <w:bottom w:val="none" w:sz="0" w:space="0" w:color="auto"/>
        <w:right w:val="none" w:sz="0" w:space="0" w:color="auto"/>
      </w:divBdr>
    </w:div>
    <w:div w:id="521555467">
      <w:bodyDiv w:val="1"/>
      <w:marLeft w:val="0"/>
      <w:marRight w:val="0"/>
      <w:marTop w:val="0"/>
      <w:marBottom w:val="0"/>
      <w:divBdr>
        <w:top w:val="none" w:sz="0" w:space="0" w:color="auto"/>
        <w:left w:val="none" w:sz="0" w:space="0" w:color="auto"/>
        <w:bottom w:val="none" w:sz="0" w:space="0" w:color="auto"/>
        <w:right w:val="none" w:sz="0" w:space="0" w:color="auto"/>
      </w:divBdr>
    </w:div>
    <w:div w:id="525094468">
      <w:bodyDiv w:val="1"/>
      <w:marLeft w:val="0"/>
      <w:marRight w:val="0"/>
      <w:marTop w:val="0"/>
      <w:marBottom w:val="0"/>
      <w:divBdr>
        <w:top w:val="none" w:sz="0" w:space="0" w:color="auto"/>
        <w:left w:val="none" w:sz="0" w:space="0" w:color="auto"/>
        <w:bottom w:val="none" w:sz="0" w:space="0" w:color="auto"/>
        <w:right w:val="none" w:sz="0" w:space="0" w:color="auto"/>
      </w:divBdr>
    </w:div>
    <w:div w:id="553077701">
      <w:bodyDiv w:val="1"/>
      <w:marLeft w:val="0"/>
      <w:marRight w:val="0"/>
      <w:marTop w:val="0"/>
      <w:marBottom w:val="0"/>
      <w:divBdr>
        <w:top w:val="none" w:sz="0" w:space="0" w:color="auto"/>
        <w:left w:val="none" w:sz="0" w:space="0" w:color="auto"/>
        <w:bottom w:val="none" w:sz="0" w:space="0" w:color="auto"/>
        <w:right w:val="none" w:sz="0" w:space="0" w:color="auto"/>
      </w:divBdr>
    </w:div>
    <w:div w:id="561788828">
      <w:bodyDiv w:val="1"/>
      <w:marLeft w:val="0"/>
      <w:marRight w:val="0"/>
      <w:marTop w:val="0"/>
      <w:marBottom w:val="0"/>
      <w:divBdr>
        <w:top w:val="none" w:sz="0" w:space="0" w:color="auto"/>
        <w:left w:val="none" w:sz="0" w:space="0" w:color="auto"/>
        <w:bottom w:val="none" w:sz="0" w:space="0" w:color="auto"/>
        <w:right w:val="none" w:sz="0" w:space="0" w:color="auto"/>
      </w:divBdr>
    </w:div>
    <w:div w:id="568927036">
      <w:bodyDiv w:val="1"/>
      <w:marLeft w:val="0"/>
      <w:marRight w:val="0"/>
      <w:marTop w:val="0"/>
      <w:marBottom w:val="0"/>
      <w:divBdr>
        <w:top w:val="none" w:sz="0" w:space="0" w:color="auto"/>
        <w:left w:val="none" w:sz="0" w:space="0" w:color="auto"/>
        <w:bottom w:val="none" w:sz="0" w:space="0" w:color="auto"/>
        <w:right w:val="none" w:sz="0" w:space="0" w:color="auto"/>
      </w:divBdr>
    </w:div>
    <w:div w:id="594825108">
      <w:bodyDiv w:val="1"/>
      <w:marLeft w:val="0"/>
      <w:marRight w:val="0"/>
      <w:marTop w:val="0"/>
      <w:marBottom w:val="0"/>
      <w:divBdr>
        <w:top w:val="none" w:sz="0" w:space="0" w:color="auto"/>
        <w:left w:val="none" w:sz="0" w:space="0" w:color="auto"/>
        <w:bottom w:val="none" w:sz="0" w:space="0" w:color="auto"/>
        <w:right w:val="none" w:sz="0" w:space="0" w:color="auto"/>
      </w:divBdr>
    </w:div>
    <w:div w:id="599725153">
      <w:bodyDiv w:val="1"/>
      <w:marLeft w:val="0"/>
      <w:marRight w:val="0"/>
      <w:marTop w:val="0"/>
      <w:marBottom w:val="0"/>
      <w:divBdr>
        <w:top w:val="none" w:sz="0" w:space="0" w:color="auto"/>
        <w:left w:val="none" w:sz="0" w:space="0" w:color="auto"/>
        <w:bottom w:val="none" w:sz="0" w:space="0" w:color="auto"/>
        <w:right w:val="none" w:sz="0" w:space="0" w:color="auto"/>
      </w:divBdr>
    </w:div>
    <w:div w:id="608204225">
      <w:bodyDiv w:val="1"/>
      <w:marLeft w:val="0"/>
      <w:marRight w:val="0"/>
      <w:marTop w:val="0"/>
      <w:marBottom w:val="0"/>
      <w:divBdr>
        <w:top w:val="none" w:sz="0" w:space="0" w:color="auto"/>
        <w:left w:val="none" w:sz="0" w:space="0" w:color="auto"/>
        <w:bottom w:val="none" w:sz="0" w:space="0" w:color="auto"/>
        <w:right w:val="none" w:sz="0" w:space="0" w:color="auto"/>
      </w:divBdr>
    </w:div>
    <w:div w:id="650905483">
      <w:bodyDiv w:val="1"/>
      <w:marLeft w:val="0"/>
      <w:marRight w:val="0"/>
      <w:marTop w:val="0"/>
      <w:marBottom w:val="0"/>
      <w:divBdr>
        <w:top w:val="none" w:sz="0" w:space="0" w:color="auto"/>
        <w:left w:val="none" w:sz="0" w:space="0" w:color="auto"/>
        <w:bottom w:val="none" w:sz="0" w:space="0" w:color="auto"/>
        <w:right w:val="none" w:sz="0" w:space="0" w:color="auto"/>
      </w:divBdr>
    </w:div>
    <w:div w:id="686711208">
      <w:bodyDiv w:val="1"/>
      <w:marLeft w:val="0"/>
      <w:marRight w:val="0"/>
      <w:marTop w:val="0"/>
      <w:marBottom w:val="0"/>
      <w:divBdr>
        <w:top w:val="none" w:sz="0" w:space="0" w:color="auto"/>
        <w:left w:val="none" w:sz="0" w:space="0" w:color="auto"/>
        <w:bottom w:val="none" w:sz="0" w:space="0" w:color="auto"/>
        <w:right w:val="none" w:sz="0" w:space="0" w:color="auto"/>
      </w:divBdr>
    </w:div>
    <w:div w:id="741412230">
      <w:bodyDiv w:val="1"/>
      <w:marLeft w:val="0"/>
      <w:marRight w:val="0"/>
      <w:marTop w:val="0"/>
      <w:marBottom w:val="0"/>
      <w:divBdr>
        <w:top w:val="none" w:sz="0" w:space="0" w:color="auto"/>
        <w:left w:val="none" w:sz="0" w:space="0" w:color="auto"/>
        <w:bottom w:val="none" w:sz="0" w:space="0" w:color="auto"/>
        <w:right w:val="none" w:sz="0" w:space="0" w:color="auto"/>
      </w:divBdr>
    </w:div>
    <w:div w:id="750780604">
      <w:bodyDiv w:val="1"/>
      <w:marLeft w:val="0"/>
      <w:marRight w:val="0"/>
      <w:marTop w:val="0"/>
      <w:marBottom w:val="0"/>
      <w:divBdr>
        <w:top w:val="none" w:sz="0" w:space="0" w:color="auto"/>
        <w:left w:val="none" w:sz="0" w:space="0" w:color="auto"/>
        <w:bottom w:val="none" w:sz="0" w:space="0" w:color="auto"/>
        <w:right w:val="none" w:sz="0" w:space="0" w:color="auto"/>
      </w:divBdr>
    </w:div>
    <w:div w:id="776869711">
      <w:bodyDiv w:val="1"/>
      <w:marLeft w:val="0"/>
      <w:marRight w:val="0"/>
      <w:marTop w:val="0"/>
      <w:marBottom w:val="0"/>
      <w:divBdr>
        <w:top w:val="none" w:sz="0" w:space="0" w:color="auto"/>
        <w:left w:val="none" w:sz="0" w:space="0" w:color="auto"/>
        <w:bottom w:val="none" w:sz="0" w:space="0" w:color="auto"/>
        <w:right w:val="none" w:sz="0" w:space="0" w:color="auto"/>
      </w:divBdr>
    </w:div>
    <w:div w:id="784033270">
      <w:bodyDiv w:val="1"/>
      <w:marLeft w:val="0"/>
      <w:marRight w:val="0"/>
      <w:marTop w:val="0"/>
      <w:marBottom w:val="0"/>
      <w:divBdr>
        <w:top w:val="none" w:sz="0" w:space="0" w:color="auto"/>
        <w:left w:val="none" w:sz="0" w:space="0" w:color="auto"/>
        <w:bottom w:val="none" w:sz="0" w:space="0" w:color="auto"/>
        <w:right w:val="none" w:sz="0" w:space="0" w:color="auto"/>
      </w:divBdr>
    </w:div>
    <w:div w:id="795871502">
      <w:bodyDiv w:val="1"/>
      <w:marLeft w:val="0"/>
      <w:marRight w:val="0"/>
      <w:marTop w:val="0"/>
      <w:marBottom w:val="0"/>
      <w:divBdr>
        <w:top w:val="none" w:sz="0" w:space="0" w:color="auto"/>
        <w:left w:val="none" w:sz="0" w:space="0" w:color="auto"/>
        <w:bottom w:val="none" w:sz="0" w:space="0" w:color="auto"/>
        <w:right w:val="none" w:sz="0" w:space="0" w:color="auto"/>
      </w:divBdr>
    </w:div>
    <w:div w:id="809592423">
      <w:bodyDiv w:val="1"/>
      <w:marLeft w:val="0"/>
      <w:marRight w:val="0"/>
      <w:marTop w:val="0"/>
      <w:marBottom w:val="0"/>
      <w:divBdr>
        <w:top w:val="none" w:sz="0" w:space="0" w:color="auto"/>
        <w:left w:val="none" w:sz="0" w:space="0" w:color="auto"/>
        <w:bottom w:val="none" w:sz="0" w:space="0" w:color="auto"/>
        <w:right w:val="none" w:sz="0" w:space="0" w:color="auto"/>
      </w:divBdr>
    </w:div>
    <w:div w:id="835850503">
      <w:bodyDiv w:val="1"/>
      <w:marLeft w:val="0"/>
      <w:marRight w:val="0"/>
      <w:marTop w:val="0"/>
      <w:marBottom w:val="0"/>
      <w:divBdr>
        <w:top w:val="none" w:sz="0" w:space="0" w:color="auto"/>
        <w:left w:val="none" w:sz="0" w:space="0" w:color="auto"/>
        <w:bottom w:val="none" w:sz="0" w:space="0" w:color="auto"/>
        <w:right w:val="none" w:sz="0" w:space="0" w:color="auto"/>
      </w:divBdr>
    </w:div>
    <w:div w:id="864975199">
      <w:bodyDiv w:val="1"/>
      <w:marLeft w:val="0"/>
      <w:marRight w:val="0"/>
      <w:marTop w:val="0"/>
      <w:marBottom w:val="0"/>
      <w:divBdr>
        <w:top w:val="none" w:sz="0" w:space="0" w:color="auto"/>
        <w:left w:val="none" w:sz="0" w:space="0" w:color="auto"/>
        <w:bottom w:val="none" w:sz="0" w:space="0" w:color="auto"/>
        <w:right w:val="none" w:sz="0" w:space="0" w:color="auto"/>
      </w:divBdr>
    </w:div>
    <w:div w:id="894466386">
      <w:bodyDiv w:val="1"/>
      <w:marLeft w:val="0"/>
      <w:marRight w:val="0"/>
      <w:marTop w:val="0"/>
      <w:marBottom w:val="0"/>
      <w:divBdr>
        <w:top w:val="none" w:sz="0" w:space="0" w:color="auto"/>
        <w:left w:val="none" w:sz="0" w:space="0" w:color="auto"/>
        <w:bottom w:val="none" w:sz="0" w:space="0" w:color="auto"/>
        <w:right w:val="none" w:sz="0" w:space="0" w:color="auto"/>
      </w:divBdr>
    </w:div>
    <w:div w:id="961116094">
      <w:bodyDiv w:val="1"/>
      <w:marLeft w:val="0"/>
      <w:marRight w:val="0"/>
      <w:marTop w:val="0"/>
      <w:marBottom w:val="0"/>
      <w:divBdr>
        <w:top w:val="none" w:sz="0" w:space="0" w:color="auto"/>
        <w:left w:val="none" w:sz="0" w:space="0" w:color="auto"/>
        <w:bottom w:val="none" w:sz="0" w:space="0" w:color="auto"/>
        <w:right w:val="none" w:sz="0" w:space="0" w:color="auto"/>
      </w:divBdr>
    </w:div>
    <w:div w:id="978194189">
      <w:bodyDiv w:val="1"/>
      <w:marLeft w:val="0"/>
      <w:marRight w:val="0"/>
      <w:marTop w:val="0"/>
      <w:marBottom w:val="0"/>
      <w:divBdr>
        <w:top w:val="none" w:sz="0" w:space="0" w:color="auto"/>
        <w:left w:val="none" w:sz="0" w:space="0" w:color="auto"/>
        <w:bottom w:val="none" w:sz="0" w:space="0" w:color="auto"/>
        <w:right w:val="none" w:sz="0" w:space="0" w:color="auto"/>
      </w:divBdr>
    </w:div>
    <w:div w:id="987707227">
      <w:bodyDiv w:val="1"/>
      <w:marLeft w:val="0"/>
      <w:marRight w:val="0"/>
      <w:marTop w:val="0"/>
      <w:marBottom w:val="0"/>
      <w:divBdr>
        <w:top w:val="none" w:sz="0" w:space="0" w:color="auto"/>
        <w:left w:val="none" w:sz="0" w:space="0" w:color="auto"/>
        <w:bottom w:val="none" w:sz="0" w:space="0" w:color="auto"/>
        <w:right w:val="none" w:sz="0" w:space="0" w:color="auto"/>
      </w:divBdr>
    </w:div>
    <w:div w:id="995692863">
      <w:bodyDiv w:val="1"/>
      <w:marLeft w:val="0"/>
      <w:marRight w:val="0"/>
      <w:marTop w:val="0"/>
      <w:marBottom w:val="0"/>
      <w:divBdr>
        <w:top w:val="none" w:sz="0" w:space="0" w:color="auto"/>
        <w:left w:val="none" w:sz="0" w:space="0" w:color="auto"/>
        <w:bottom w:val="none" w:sz="0" w:space="0" w:color="auto"/>
        <w:right w:val="none" w:sz="0" w:space="0" w:color="auto"/>
      </w:divBdr>
    </w:div>
    <w:div w:id="1005864928">
      <w:bodyDiv w:val="1"/>
      <w:marLeft w:val="0"/>
      <w:marRight w:val="0"/>
      <w:marTop w:val="0"/>
      <w:marBottom w:val="0"/>
      <w:divBdr>
        <w:top w:val="none" w:sz="0" w:space="0" w:color="auto"/>
        <w:left w:val="none" w:sz="0" w:space="0" w:color="auto"/>
        <w:bottom w:val="none" w:sz="0" w:space="0" w:color="auto"/>
        <w:right w:val="none" w:sz="0" w:space="0" w:color="auto"/>
      </w:divBdr>
    </w:div>
    <w:div w:id="1009790758">
      <w:bodyDiv w:val="1"/>
      <w:marLeft w:val="0"/>
      <w:marRight w:val="0"/>
      <w:marTop w:val="0"/>
      <w:marBottom w:val="0"/>
      <w:divBdr>
        <w:top w:val="none" w:sz="0" w:space="0" w:color="auto"/>
        <w:left w:val="none" w:sz="0" w:space="0" w:color="auto"/>
        <w:bottom w:val="none" w:sz="0" w:space="0" w:color="auto"/>
        <w:right w:val="none" w:sz="0" w:space="0" w:color="auto"/>
      </w:divBdr>
    </w:div>
    <w:div w:id="1021854107">
      <w:bodyDiv w:val="1"/>
      <w:marLeft w:val="0"/>
      <w:marRight w:val="0"/>
      <w:marTop w:val="0"/>
      <w:marBottom w:val="0"/>
      <w:divBdr>
        <w:top w:val="none" w:sz="0" w:space="0" w:color="auto"/>
        <w:left w:val="none" w:sz="0" w:space="0" w:color="auto"/>
        <w:bottom w:val="none" w:sz="0" w:space="0" w:color="auto"/>
        <w:right w:val="none" w:sz="0" w:space="0" w:color="auto"/>
      </w:divBdr>
    </w:div>
    <w:div w:id="1038628032">
      <w:bodyDiv w:val="1"/>
      <w:marLeft w:val="0"/>
      <w:marRight w:val="0"/>
      <w:marTop w:val="0"/>
      <w:marBottom w:val="0"/>
      <w:divBdr>
        <w:top w:val="none" w:sz="0" w:space="0" w:color="auto"/>
        <w:left w:val="none" w:sz="0" w:space="0" w:color="auto"/>
        <w:bottom w:val="none" w:sz="0" w:space="0" w:color="auto"/>
        <w:right w:val="none" w:sz="0" w:space="0" w:color="auto"/>
      </w:divBdr>
    </w:div>
    <w:div w:id="1039167648">
      <w:bodyDiv w:val="1"/>
      <w:marLeft w:val="0"/>
      <w:marRight w:val="0"/>
      <w:marTop w:val="0"/>
      <w:marBottom w:val="0"/>
      <w:divBdr>
        <w:top w:val="none" w:sz="0" w:space="0" w:color="auto"/>
        <w:left w:val="none" w:sz="0" w:space="0" w:color="auto"/>
        <w:bottom w:val="none" w:sz="0" w:space="0" w:color="auto"/>
        <w:right w:val="none" w:sz="0" w:space="0" w:color="auto"/>
      </w:divBdr>
    </w:div>
    <w:div w:id="1063259547">
      <w:bodyDiv w:val="1"/>
      <w:marLeft w:val="0"/>
      <w:marRight w:val="0"/>
      <w:marTop w:val="0"/>
      <w:marBottom w:val="0"/>
      <w:divBdr>
        <w:top w:val="none" w:sz="0" w:space="0" w:color="auto"/>
        <w:left w:val="none" w:sz="0" w:space="0" w:color="auto"/>
        <w:bottom w:val="none" w:sz="0" w:space="0" w:color="auto"/>
        <w:right w:val="none" w:sz="0" w:space="0" w:color="auto"/>
      </w:divBdr>
    </w:div>
    <w:div w:id="1074737145">
      <w:bodyDiv w:val="1"/>
      <w:marLeft w:val="0"/>
      <w:marRight w:val="0"/>
      <w:marTop w:val="0"/>
      <w:marBottom w:val="0"/>
      <w:divBdr>
        <w:top w:val="none" w:sz="0" w:space="0" w:color="auto"/>
        <w:left w:val="none" w:sz="0" w:space="0" w:color="auto"/>
        <w:bottom w:val="none" w:sz="0" w:space="0" w:color="auto"/>
        <w:right w:val="none" w:sz="0" w:space="0" w:color="auto"/>
      </w:divBdr>
    </w:div>
    <w:div w:id="1109936148">
      <w:bodyDiv w:val="1"/>
      <w:marLeft w:val="0"/>
      <w:marRight w:val="0"/>
      <w:marTop w:val="0"/>
      <w:marBottom w:val="0"/>
      <w:divBdr>
        <w:top w:val="none" w:sz="0" w:space="0" w:color="auto"/>
        <w:left w:val="none" w:sz="0" w:space="0" w:color="auto"/>
        <w:bottom w:val="none" w:sz="0" w:space="0" w:color="auto"/>
        <w:right w:val="none" w:sz="0" w:space="0" w:color="auto"/>
      </w:divBdr>
    </w:div>
    <w:div w:id="1116407211">
      <w:bodyDiv w:val="1"/>
      <w:marLeft w:val="0"/>
      <w:marRight w:val="0"/>
      <w:marTop w:val="0"/>
      <w:marBottom w:val="0"/>
      <w:divBdr>
        <w:top w:val="none" w:sz="0" w:space="0" w:color="auto"/>
        <w:left w:val="none" w:sz="0" w:space="0" w:color="auto"/>
        <w:bottom w:val="none" w:sz="0" w:space="0" w:color="auto"/>
        <w:right w:val="none" w:sz="0" w:space="0" w:color="auto"/>
      </w:divBdr>
    </w:div>
    <w:div w:id="1135678347">
      <w:bodyDiv w:val="1"/>
      <w:marLeft w:val="0"/>
      <w:marRight w:val="0"/>
      <w:marTop w:val="0"/>
      <w:marBottom w:val="0"/>
      <w:divBdr>
        <w:top w:val="none" w:sz="0" w:space="0" w:color="auto"/>
        <w:left w:val="none" w:sz="0" w:space="0" w:color="auto"/>
        <w:bottom w:val="none" w:sz="0" w:space="0" w:color="auto"/>
        <w:right w:val="none" w:sz="0" w:space="0" w:color="auto"/>
      </w:divBdr>
    </w:div>
    <w:div w:id="1138498067">
      <w:bodyDiv w:val="1"/>
      <w:marLeft w:val="0"/>
      <w:marRight w:val="0"/>
      <w:marTop w:val="0"/>
      <w:marBottom w:val="0"/>
      <w:divBdr>
        <w:top w:val="none" w:sz="0" w:space="0" w:color="auto"/>
        <w:left w:val="none" w:sz="0" w:space="0" w:color="auto"/>
        <w:bottom w:val="none" w:sz="0" w:space="0" w:color="auto"/>
        <w:right w:val="none" w:sz="0" w:space="0" w:color="auto"/>
      </w:divBdr>
    </w:div>
    <w:div w:id="1165441068">
      <w:bodyDiv w:val="1"/>
      <w:marLeft w:val="0"/>
      <w:marRight w:val="0"/>
      <w:marTop w:val="0"/>
      <w:marBottom w:val="0"/>
      <w:divBdr>
        <w:top w:val="none" w:sz="0" w:space="0" w:color="auto"/>
        <w:left w:val="none" w:sz="0" w:space="0" w:color="auto"/>
        <w:bottom w:val="none" w:sz="0" w:space="0" w:color="auto"/>
        <w:right w:val="none" w:sz="0" w:space="0" w:color="auto"/>
      </w:divBdr>
    </w:div>
    <w:div w:id="1173909267">
      <w:bodyDiv w:val="1"/>
      <w:marLeft w:val="0"/>
      <w:marRight w:val="0"/>
      <w:marTop w:val="0"/>
      <w:marBottom w:val="0"/>
      <w:divBdr>
        <w:top w:val="none" w:sz="0" w:space="0" w:color="auto"/>
        <w:left w:val="none" w:sz="0" w:space="0" w:color="auto"/>
        <w:bottom w:val="none" w:sz="0" w:space="0" w:color="auto"/>
        <w:right w:val="none" w:sz="0" w:space="0" w:color="auto"/>
      </w:divBdr>
    </w:div>
    <w:div w:id="1182626013">
      <w:bodyDiv w:val="1"/>
      <w:marLeft w:val="0"/>
      <w:marRight w:val="0"/>
      <w:marTop w:val="0"/>
      <w:marBottom w:val="0"/>
      <w:divBdr>
        <w:top w:val="none" w:sz="0" w:space="0" w:color="auto"/>
        <w:left w:val="none" w:sz="0" w:space="0" w:color="auto"/>
        <w:bottom w:val="none" w:sz="0" w:space="0" w:color="auto"/>
        <w:right w:val="none" w:sz="0" w:space="0" w:color="auto"/>
      </w:divBdr>
    </w:div>
    <w:div w:id="1200976176">
      <w:bodyDiv w:val="1"/>
      <w:marLeft w:val="0"/>
      <w:marRight w:val="0"/>
      <w:marTop w:val="0"/>
      <w:marBottom w:val="0"/>
      <w:divBdr>
        <w:top w:val="none" w:sz="0" w:space="0" w:color="auto"/>
        <w:left w:val="none" w:sz="0" w:space="0" w:color="auto"/>
        <w:bottom w:val="none" w:sz="0" w:space="0" w:color="auto"/>
        <w:right w:val="none" w:sz="0" w:space="0" w:color="auto"/>
      </w:divBdr>
    </w:div>
    <w:div w:id="1214846581">
      <w:bodyDiv w:val="1"/>
      <w:marLeft w:val="0"/>
      <w:marRight w:val="0"/>
      <w:marTop w:val="0"/>
      <w:marBottom w:val="0"/>
      <w:divBdr>
        <w:top w:val="none" w:sz="0" w:space="0" w:color="auto"/>
        <w:left w:val="none" w:sz="0" w:space="0" w:color="auto"/>
        <w:bottom w:val="none" w:sz="0" w:space="0" w:color="auto"/>
        <w:right w:val="none" w:sz="0" w:space="0" w:color="auto"/>
      </w:divBdr>
    </w:div>
    <w:div w:id="1241795070">
      <w:bodyDiv w:val="1"/>
      <w:marLeft w:val="0"/>
      <w:marRight w:val="0"/>
      <w:marTop w:val="0"/>
      <w:marBottom w:val="0"/>
      <w:divBdr>
        <w:top w:val="none" w:sz="0" w:space="0" w:color="auto"/>
        <w:left w:val="none" w:sz="0" w:space="0" w:color="auto"/>
        <w:bottom w:val="none" w:sz="0" w:space="0" w:color="auto"/>
        <w:right w:val="none" w:sz="0" w:space="0" w:color="auto"/>
      </w:divBdr>
    </w:div>
    <w:div w:id="1269043589">
      <w:bodyDiv w:val="1"/>
      <w:marLeft w:val="0"/>
      <w:marRight w:val="0"/>
      <w:marTop w:val="0"/>
      <w:marBottom w:val="0"/>
      <w:divBdr>
        <w:top w:val="none" w:sz="0" w:space="0" w:color="auto"/>
        <w:left w:val="none" w:sz="0" w:space="0" w:color="auto"/>
        <w:bottom w:val="none" w:sz="0" w:space="0" w:color="auto"/>
        <w:right w:val="none" w:sz="0" w:space="0" w:color="auto"/>
      </w:divBdr>
    </w:div>
    <w:div w:id="1297684328">
      <w:bodyDiv w:val="1"/>
      <w:marLeft w:val="0"/>
      <w:marRight w:val="0"/>
      <w:marTop w:val="0"/>
      <w:marBottom w:val="0"/>
      <w:divBdr>
        <w:top w:val="none" w:sz="0" w:space="0" w:color="auto"/>
        <w:left w:val="none" w:sz="0" w:space="0" w:color="auto"/>
        <w:bottom w:val="none" w:sz="0" w:space="0" w:color="auto"/>
        <w:right w:val="none" w:sz="0" w:space="0" w:color="auto"/>
      </w:divBdr>
    </w:div>
    <w:div w:id="1301610925">
      <w:bodyDiv w:val="1"/>
      <w:marLeft w:val="0"/>
      <w:marRight w:val="0"/>
      <w:marTop w:val="0"/>
      <w:marBottom w:val="0"/>
      <w:divBdr>
        <w:top w:val="none" w:sz="0" w:space="0" w:color="auto"/>
        <w:left w:val="none" w:sz="0" w:space="0" w:color="auto"/>
        <w:bottom w:val="none" w:sz="0" w:space="0" w:color="auto"/>
        <w:right w:val="none" w:sz="0" w:space="0" w:color="auto"/>
      </w:divBdr>
    </w:div>
    <w:div w:id="1330137467">
      <w:bodyDiv w:val="1"/>
      <w:marLeft w:val="0"/>
      <w:marRight w:val="0"/>
      <w:marTop w:val="0"/>
      <w:marBottom w:val="0"/>
      <w:divBdr>
        <w:top w:val="none" w:sz="0" w:space="0" w:color="auto"/>
        <w:left w:val="none" w:sz="0" w:space="0" w:color="auto"/>
        <w:bottom w:val="none" w:sz="0" w:space="0" w:color="auto"/>
        <w:right w:val="none" w:sz="0" w:space="0" w:color="auto"/>
      </w:divBdr>
    </w:div>
    <w:div w:id="1342505849">
      <w:bodyDiv w:val="1"/>
      <w:marLeft w:val="0"/>
      <w:marRight w:val="0"/>
      <w:marTop w:val="0"/>
      <w:marBottom w:val="0"/>
      <w:divBdr>
        <w:top w:val="none" w:sz="0" w:space="0" w:color="auto"/>
        <w:left w:val="none" w:sz="0" w:space="0" w:color="auto"/>
        <w:bottom w:val="none" w:sz="0" w:space="0" w:color="auto"/>
        <w:right w:val="none" w:sz="0" w:space="0" w:color="auto"/>
      </w:divBdr>
    </w:div>
    <w:div w:id="1356149440">
      <w:bodyDiv w:val="1"/>
      <w:marLeft w:val="0"/>
      <w:marRight w:val="0"/>
      <w:marTop w:val="0"/>
      <w:marBottom w:val="0"/>
      <w:divBdr>
        <w:top w:val="none" w:sz="0" w:space="0" w:color="auto"/>
        <w:left w:val="none" w:sz="0" w:space="0" w:color="auto"/>
        <w:bottom w:val="none" w:sz="0" w:space="0" w:color="auto"/>
        <w:right w:val="none" w:sz="0" w:space="0" w:color="auto"/>
      </w:divBdr>
    </w:div>
    <w:div w:id="1377899806">
      <w:bodyDiv w:val="1"/>
      <w:marLeft w:val="0"/>
      <w:marRight w:val="0"/>
      <w:marTop w:val="0"/>
      <w:marBottom w:val="0"/>
      <w:divBdr>
        <w:top w:val="none" w:sz="0" w:space="0" w:color="auto"/>
        <w:left w:val="none" w:sz="0" w:space="0" w:color="auto"/>
        <w:bottom w:val="none" w:sz="0" w:space="0" w:color="auto"/>
        <w:right w:val="none" w:sz="0" w:space="0" w:color="auto"/>
      </w:divBdr>
    </w:div>
    <w:div w:id="1395153958">
      <w:bodyDiv w:val="1"/>
      <w:marLeft w:val="0"/>
      <w:marRight w:val="0"/>
      <w:marTop w:val="0"/>
      <w:marBottom w:val="0"/>
      <w:divBdr>
        <w:top w:val="none" w:sz="0" w:space="0" w:color="auto"/>
        <w:left w:val="none" w:sz="0" w:space="0" w:color="auto"/>
        <w:bottom w:val="none" w:sz="0" w:space="0" w:color="auto"/>
        <w:right w:val="none" w:sz="0" w:space="0" w:color="auto"/>
      </w:divBdr>
    </w:div>
    <w:div w:id="1400179136">
      <w:bodyDiv w:val="1"/>
      <w:marLeft w:val="0"/>
      <w:marRight w:val="0"/>
      <w:marTop w:val="0"/>
      <w:marBottom w:val="0"/>
      <w:divBdr>
        <w:top w:val="none" w:sz="0" w:space="0" w:color="auto"/>
        <w:left w:val="none" w:sz="0" w:space="0" w:color="auto"/>
        <w:bottom w:val="none" w:sz="0" w:space="0" w:color="auto"/>
        <w:right w:val="none" w:sz="0" w:space="0" w:color="auto"/>
      </w:divBdr>
      <w:divsChild>
        <w:div w:id="1236428502">
          <w:marLeft w:val="0"/>
          <w:marRight w:val="0"/>
          <w:marTop w:val="0"/>
          <w:marBottom w:val="0"/>
          <w:divBdr>
            <w:top w:val="none" w:sz="0" w:space="0" w:color="auto"/>
            <w:left w:val="none" w:sz="0" w:space="0" w:color="auto"/>
            <w:bottom w:val="none" w:sz="0" w:space="0" w:color="auto"/>
            <w:right w:val="none" w:sz="0" w:space="0" w:color="auto"/>
          </w:divBdr>
        </w:div>
      </w:divsChild>
    </w:div>
    <w:div w:id="1407219150">
      <w:bodyDiv w:val="1"/>
      <w:marLeft w:val="0"/>
      <w:marRight w:val="0"/>
      <w:marTop w:val="0"/>
      <w:marBottom w:val="0"/>
      <w:divBdr>
        <w:top w:val="none" w:sz="0" w:space="0" w:color="auto"/>
        <w:left w:val="none" w:sz="0" w:space="0" w:color="auto"/>
        <w:bottom w:val="none" w:sz="0" w:space="0" w:color="auto"/>
        <w:right w:val="none" w:sz="0" w:space="0" w:color="auto"/>
      </w:divBdr>
    </w:div>
    <w:div w:id="1416824621">
      <w:bodyDiv w:val="1"/>
      <w:marLeft w:val="0"/>
      <w:marRight w:val="0"/>
      <w:marTop w:val="0"/>
      <w:marBottom w:val="0"/>
      <w:divBdr>
        <w:top w:val="none" w:sz="0" w:space="0" w:color="auto"/>
        <w:left w:val="none" w:sz="0" w:space="0" w:color="auto"/>
        <w:bottom w:val="none" w:sz="0" w:space="0" w:color="auto"/>
        <w:right w:val="none" w:sz="0" w:space="0" w:color="auto"/>
      </w:divBdr>
    </w:div>
    <w:div w:id="1431588817">
      <w:bodyDiv w:val="1"/>
      <w:marLeft w:val="0"/>
      <w:marRight w:val="0"/>
      <w:marTop w:val="0"/>
      <w:marBottom w:val="0"/>
      <w:divBdr>
        <w:top w:val="none" w:sz="0" w:space="0" w:color="auto"/>
        <w:left w:val="none" w:sz="0" w:space="0" w:color="auto"/>
        <w:bottom w:val="none" w:sz="0" w:space="0" w:color="auto"/>
        <w:right w:val="none" w:sz="0" w:space="0" w:color="auto"/>
      </w:divBdr>
    </w:div>
    <w:div w:id="1433280959">
      <w:bodyDiv w:val="1"/>
      <w:marLeft w:val="0"/>
      <w:marRight w:val="0"/>
      <w:marTop w:val="0"/>
      <w:marBottom w:val="0"/>
      <w:divBdr>
        <w:top w:val="none" w:sz="0" w:space="0" w:color="auto"/>
        <w:left w:val="none" w:sz="0" w:space="0" w:color="auto"/>
        <w:bottom w:val="none" w:sz="0" w:space="0" w:color="auto"/>
        <w:right w:val="none" w:sz="0" w:space="0" w:color="auto"/>
      </w:divBdr>
    </w:div>
    <w:div w:id="1443526185">
      <w:bodyDiv w:val="1"/>
      <w:marLeft w:val="0"/>
      <w:marRight w:val="0"/>
      <w:marTop w:val="0"/>
      <w:marBottom w:val="0"/>
      <w:divBdr>
        <w:top w:val="none" w:sz="0" w:space="0" w:color="auto"/>
        <w:left w:val="none" w:sz="0" w:space="0" w:color="auto"/>
        <w:bottom w:val="none" w:sz="0" w:space="0" w:color="auto"/>
        <w:right w:val="none" w:sz="0" w:space="0" w:color="auto"/>
      </w:divBdr>
    </w:div>
    <w:div w:id="1453744070">
      <w:bodyDiv w:val="1"/>
      <w:marLeft w:val="0"/>
      <w:marRight w:val="0"/>
      <w:marTop w:val="0"/>
      <w:marBottom w:val="0"/>
      <w:divBdr>
        <w:top w:val="none" w:sz="0" w:space="0" w:color="auto"/>
        <w:left w:val="none" w:sz="0" w:space="0" w:color="auto"/>
        <w:bottom w:val="none" w:sz="0" w:space="0" w:color="auto"/>
        <w:right w:val="none" w:sz="0" w:space="0" w:color="auto"/>
      </w:divBdr>
    </w:div>
    <w:div w:id="1458569593">
      <w:bodyDiv w:val="1"/>
      <w:marLeft w:val="0"/>
      <w:marRight w:val="0"/>
      <w:marTop w:val="0"/>
      <w:marBottom w:val="0"/>
      <w:divBdr>
        <w:top w:val="none" w:sz="0" w:space="0" w:color="auto"/>
        <w:left w:val="none" w:sz="0" w:space="0" w:color="auto"/>
        <w:bottom w:val="none" w:sz="0" w:space="0" w:color="auto"/>
        <w:right w:val="none" w:sz="0" w:space="0" w:color="auto"/>
      </w:divBdr>
    </w:div>
    <w:div w:id="1472282851">
      <w:bodyDiv w:val="1"/>
      <w:marLeft w:val="0"/>
      <w:marRight w:val="0"/>
      <w:marTop w:val="0"/>
      <w:marBottom w:val="0"/>
      <w:divBdr>
        <w:top w:val="none" w:sz="0" w:space="0" w:color="auto"/>
        <w:left w:val="none" w:sz="0" w:space="0" w:color="auto"/>
        <w:bottom w:val="none" w:sz="0" w:space="0" w:color="auto"/>
        <w:right w:val="none" w:sz="0" w:space="0" w:color="auto"/>
      </w:divBdr>
    </w:div>
    <w:div w:id="1521508460">
      <w:bodyDiv w:val="1"/>
      <w:marLeft w:val="0"/>
      <w:marRight w:val="0"/>
      <w:marTop w:val="0"/>
      <w:marBottom w:val="0"/>
      <w:divBdr>
        <w:top w:val="none" w:sz="0" w:space="0" w:color="auto"/>
        <w:left w:val="none" w:sz="0" w:space="0" w:color="auto"/>
        <w:bottom w:val="none" w:sz="0" w:space="0" w:color="auto"/>
        <w:right w:val="none" w:sz="0" w:space="0" w:color="auto"/>
      </w:divBdr>
    </w:div>
    <w:div w:id="1528444745">
      <w:bodyDiv w:val="1"/>
      <w:marLeft w:val="0"/>
      <w:marRight w:val="0"/>
      <w:marTop w:val="0"/>
      <w:marBottom w:val="0"/>
      <w:divBdr>
        <w:top w:val="none" w:sz="0" w:space="0" w:color="auto"/>
        <w:left w:val="none" w:sz="0" w:space="0" w:color="auto"/>
        <w:bottom w:val="none" w:sz="0" w:space="0" w:color="auto"/>
        <w:right w:val="none" w:sz="0" w:space="0" w:color="auto"/>
      </w:divBdr>
    </w:div>
    <w:div w:id="1543177507">
      <w:bodyDiv w:val="1"/>
      <w:marLeft w:val="0"/>
      <w:marRight w:val="0"/>
      <w:marTop w:val="0"/>
      <w:marBottom w:val="0"/>
      <w:divBdr>
        <w:top w:val="none" w:sz="0" w:space="0" w:color="auto"/>
        <w:left w:val="none" w:sz="0" w:space="0" w:color="auto"/>
        <w:bottom w:val="none" w:sz="0" w:space="0" w:color="auto"/>
        <w:right w:val="none" w:sz="0" w:space="0" w:color="auto"/>
      </w:divBdr>
    </w:div>
    <w:div w:id="1557622169">
      <w:bodyDiv w:val="1"/>
      <w:marLeft w:val="0"/>
      <w:marRight w:val="0"/>
      <w:marTop w:val="0"/>
      <w:marBottom w:val="0"/>
      <w:divBdr>
        <w:top w:val="none" w:sz="0" w:space="0" w:color="auto"/>
        <w:left w:val="none" w:sz="0" w:space="0" w:color="auto"/>
        <w:bottom w:val="none" w:sz="0" w:space="0" w:color="auto"/>
        <w:right w:val="none" w:sz="0" w:space="0" w:color="auto"/>
      </w:divBdr>
    </w:div>
    <w:div w:id="1568959347">
      <w:bodyDiv w:val="1"/>
      <w:marLeft w:val="0"/>
      <w:marRight w:val="0"/>
      <w:marTop w:val="0"/>
      <w:marBottom w:val="0"/>
      <w:divBdr>
        <w:top w:val="none" w:sz="0" w:space="0" w:color="auto"/>
        <w:left w:val="none" w:sz="0" w:space="0" w:color="auto"/>
        <w:bottom w:val="none" w:sz="0" w:space="0" w:color="auto"/>
        <w:right w:val="none" w:sz="0" w:space="0" w:color="auto"/>
      </w:divBdr>
    </w:div>
    <w:div w:id="1579709350">
      <w:bodyDiv w:val="1"/>
      <w:marLeft w:val="0"/>
      <w:marRight w:val="0"/>
      <w:marTop w:val="0"/>
      <w:marBottom w:val="0"/>
      <w:divBdr>
        <w:top w:val="none" w:sz="0" w:space="0" w:color="auto"/>
        <w:left w:val="none" w:sz="0" w:space="0" w:color="auto"/>
        <w:bottom w:val="none" w:sz="0" w:space="0" w:color="auto"/>
        <w:right w:val="none" w:sz="0" w:space="0" w:color="auto"/>
      </w:divBdr>
    </w:div>
    <w:div w:id="1582980678">
      <w:bodyDiv w:val="1"/>
      <w:marLeft w:val="0"/>
      <w:marRight w:val="0"/>
      <w:marTop w:val="0"/>
      <w:marBottom w:val="0"/>
      <w:divBdr>
        <w:top w:val="none" w:sz="0" w:space="0" w:color="auto"/>
        <w:left w:val="none" w:sz="0" w:space="0" w:color="auto"/>
        <w:bottom w:val="none" w:sz="0" w:space="0" w:color="auto"/>
        <w:right w:val="none" w:sz="0" w:space="0" w:color="auto"/>
      </w:divBdr>
    </w:div>
    <w:div w:id="1592424476">
      <w:bodyDiv w:val="1"/>
      <w:marLeft w:val="0"/>
      <w:marRight w:val="0"/>
      <w:marTop w:val="0"/>
      <w:marBottom w:val="0"/>
      <w:divBdr>
        <w:top w:val="none" w:sz="0" w:space="0" w:color="auto"/>
        <w:left w:val="none" w:sz="0" w:space="0" w:color="auto"/>
        <w:bottom w:val="none" w:sz="0" w:space="0" w:color="auto"/>
        <w:right w:val="none" w:sz="0" w:space="0" w:color="auto"/>
      </w:divBdr>
    </w:div>
    <w:div w:id="1632518725">
      <w:bodyDiv w:val="1"/>
      <w:marLeft w:val="0"/>
      <w:marRight w:val="0"/>
      <w:marTop w:val="0"/>
      <w:marBottom w:val="0"/>
      <w:divBdr>
        <w:top w:val="none" w:sz="0" w:space="0" w:color="auto"/>
        <w:left w:val="none" w:sz="0" w:space="0" w:color="auto"/>
        <w:bottom w:val="none" w:sz="0" w:space="0" w:color="auto"/>
        <w:right w:val="none" w:sz="0" w:space="0" w:color="auto"/>
      </w:divBdr>
    </w:div>
    <w:div w:id="1632706081">
      <w:bodyDiv w:val="1"/>
      <w:marLeft w:val="0"/>
      <w:marRight w:val="0"/>
      <w:marTop w:val="0"/>
      <w:marBottom w:val="0"/>
      <w:divBdr>
        <w:top w:val="none" w:sz="0" w:space="0" w:color="auto"/>
        <w:left w:val="none" w:sz="0" w:space="0" w:color="auto"/>
        <w:bottom w:val="none" w:sz="0" w:space="0" w:color="auto"/>
        <w:right w:val="none" w:sz="0" w:space="0" w:color="auto"/>
      </w:divBdr>
    </w:div>
    <w:div w:id="1645310197">
      <w:bodyDiv w:val="1"/>
      <w:marLeft w:val="0"/>
      <w:marRight w:val="0"/>
      <w:marTop w:val="0"/>
      <w:marBottom w:val="0"/>
      <w:divBdr>
        <w:top w:val="none" w:sz="0" w:space="0" w:color="auto"/>
        <w:left w:val="none" w:sz="0" w:space="0" w:color="auto"/>
        <w:bottom w:val="none" w:sz="0" w:space="0" w:color="auto"/>
        <w:right w:val="none" w:sz="0" w:space="0" w:color="auto"/>
      </w:divBdr>
    </w:div>
    <w:div w:id="1655642571">
      <w:bodyDiv w:val="1"/>
      <w:marLeft w:val="0"/>
      <w:marRight w:val="0"/>
      <w:marTop w:val="0"/>
      <w:marBottom w:val="0"/>
      <w:divBdr>
        <w:top w:val="none" w:sz="0" w:space="0" w:color="auto"/>
        <w:left w:val="none" w:sz="0" w:space="0" w:color="auto"/>
        <w:bottom w:val="none" w:sz="0" w:space="0" w:color="auto"/>
        <w:right w:val="none" w:sz="0" w:space="0" w:color="auto"/>
      </w:divBdr>
    </w:div>
    <w:div w:id="1665888520">
      <w:bodyDiv w:val="1"/>
      <w:marLeft w:val="0"/>
      <w:marRight w:val="0"/>
      <w:marTop w:val="0"/>
      <w:marBottom w:val="0"/>
      <w:divBdr>
        <w:top w:val="none" w:sz="0" w:space="0" w:color="auto"/>
        <w:left w:val="none" w:sz="0" w:space="0" w:color="auto"/>
        <w:bottom w:val="none" w:sz="0" w:space="0" w:color="auto"/>
        <w:right w:val="none" w:sz="0" w:space="0" w:color="auto"/>
      </w:divBdr>
    </w:div>
    <w:div w:id="1668046899">
      <w:bodyDiv w:val="1"/>
      <w:marLeft w:val="0"/>
      <w:marRight w:val="0"/>
      <w:marTop w:val="0"/>
      <w:marBottom w:val="0"/>
      <w:divBdr>
        <w:top w:val="none" w:sz="0" w:space="0" w:color="auto"/>
        <w:left w:val="none" w:sz="0" w:space="0" w:color="auto"/>
        <w:bottom w:val="none" w:sz="0" w:space="0" w:color="auto"/>
        <w:right w:val="none" w:sz="0" w:space="0" w:color="auto"/>
      </w:divBdr>
    </w:div>
    <w:div w:id="1670907831">
      <w:bodyDiv w:val="1"/>
      <w:marLeft w:val="0"/>
      <w:marRight w:val="0"/>
      <w:marTop w:val="0"/>
      <w:marBottom w:val="0"/>
      <w:divBdr>
        <w:top w:val="none" w:sz="0" w:space="0" w:color="auto"/>
        <w:left w:val="none" w:sz="0" w:space="0" w:color="auto"/>
        <w:bottom w:val="none" w:sz="0" w:space="0" w:color="auto"/>
        <w:right w:val="none" w:sz="0" w:space="0" w:color="auto"/>
      </w:divBdr>
    </w:div>
    <w:div w:id="1671907094">
      <w:bodyDiv w:val="1"/>
      <w:marLeft w:val="0"/>
      <w:marRight w:val="0"/>
      <w:marTop w:val="0"/>
      <w:marBottom w:val="0"/>
      <w:divBdr>
        <w:top w:val="none" w:sz="0" w:space="0" w:color="auto"/>
        <w:left w:val="none" w:sz="0" w:space="0" w:color="auto"/>
        <w:bottom w:val="none" w:sz="0" w:space="0" w:color="auto"/>
        <w:right w:val="none" w:sz="0" w:space="0" w:color="auto"/>
      </w:divBdr>
    </w:div>
    <w:div w:id="1673726962">
      <w:bodyDiv w:val="1"/>
      <w:marLeft w:val="0"/>
      <w:marRight w:val="0"/>
      <w:marTop w:val="0"/>
      <w:marBottom w:val="0"/>
      <w:divBdr>
        <w:top w:val="none" w:sz="0" w:space="0" w:color="auto"/>
        <w:left w:val="none" w:sz="0" w:space="0" w:color="auto"/>
        <w:bottom w:val="none" w:sz="0" w:space="0" w:color="auto"/>
        <w:right w:val="none" w:sz="0" w:space="0" w:color="auto"/>
      </w:divBdr>
    </w:div>
    <w:div w:id="1677417276">
      <w:bodyDiv w:val="1"/>
      <w:marLeft w:val="0"/>
      <w:marRight w:val="0"/>
      <w:marTop w:val="0"/>
      <w:marBottom w:val="0"/>
      <w:divBdr>
        <w:top w:val="none" w:sz="0" w:space="0" w:color="auto"/>
        <w:left w:val="none" w:sz="0" w:space="0" w:color="auto"/>
        <w:bottom w:val="none" w:sz="0" w:space="0" w:color="auto"/>
        <w:right w:val="none" w:sz="0" w:space="0" w:color="auto"/>
      </w:divBdr>
    </w:div>
    <w:div w:id="1681277373">
      <w:bodyDiv w:val="1"/>
      <w:marLeft w:val="0"/>
      <w:marRight w:val="0"/>
      <w:marTop w:val="0"/>
      <w:marBottom w:val="0"/>
      <w:divBdr>
        <w:top w:val="none" w:sz="0" w:space="0" w:color="auto"/>
        <w:left w:val="none" w:sz="0" w:space="0" w:color="auto"/>
        <w:bottom w:val="none" w:sz="0" w:space="0" w:color="auto"/>
        <w:right w:val="none" w:sz="0" w:space="0" w:color="auto"/>
      </w:divBdr>
    </w:div>
    <w:div w:id="1688485038">
      <w:bodyDiv w:val="1"/>
      <w:marLeft w:val="0"/>
      <w:marRight w:val="0"/>
      <w:marTop w:val="0"/>
      <w:marBottom w:val="0"/>
      <w:divBdr>
        <w:top w:val="none" w:sz="0" w:space="0" w:color="auto"/>
        <w:left w:val="none" w:sz="0" w:space="0" w:color="auto"/>
        <w:bottom w:val="none" w:sz="0" w:space="0" w:color="auto"/>
        <w:right w:val="none" w:sz="0" w:space="0" w:color="auto"/>
      </w:divBdr>
    </w:div>
    <w:div w:id="1690639851">
      <w:bodyDiv w:val="1"/>
      <w:marLeft w:val="0"/>
      <w:marRight w:val="0"/>
      <w:marTop w:val="0"/>
      <w:marBottom w:val="0"/>
      <w:divBdr>
        <w:top w:val="none" w:sz="0" w:space="0" w:color="auto"/>
        <w:left w:val="none" w:sz="0" w:space="0" w:color="auto"/>
        <w:bottom w:val="none" w:sz="0" w:space="0" w:color="auto"/>
        <w:right w:val="none" w:sz="0" w:space="0" w:color="auto"/>
      </w:divBdr>
    </w:div>
    <w:div w:id="1701469513">
      <w:bodyDiv w:val="1"/>
      <w:marLeft w:val="0"/>
      <w:marRight w:val="0"/>
      <w:marTop w:val="0"/>
      <w:marBottom w:val="0"/>
      <w:divBdr>
        <w:top w:val="none" w:sz="0" w:space="0" w:color="auto"/>
        <w:left w:val="none" w:sz="0" w:space="0" w:color="auto"/>
        <w:bottom w:val="none" w:sz="0" w:space="0" w:color="auto"/>
        <w:right w:val="none" w:sz="0" w:space="0" w:color="auto"/>
      </w:divBdr>
    </w:div>
    <w:div w:id="1710180535">
      <w:bodyDiv w:val="1"/>
      <w:marLeft w:val="0"/>
      <w:marRight w:val="0"/>
      <w:marTop w:val="0"/>
      <w:marBottom w:val="0"/>
      <w:divBdr>
        <w:top w:val="none" w:sz="0" w:space="0" w:color="auto"/>
        <w:left w:val="none" w:sz="0" w:space="0" w:color="auto"/>
        <w:bottom w:val="none" w:sz="0" w:space="0" w:color="auto"/>
        <w:right w:val="none" w:sz="0" w:space="0" w:color="auto"/>
      </w:divBdr>
    </w:div>
    <w:div w:id="1779330195">
      <w:bodyDiv w:val="1"/>
      <w:marLeft w:val="0"/>
      <w:marRight w:val="0"/>
      <w:marTop w:val="0"/>
      <w:marBottom w:val="0"/>
      <w:divBdr>
        <w:top w:val="none" w:sz="0" w:space="0" w:color="auto"/>
        <w:left w:val="none" w:sz="0" w:space="0" w:color="auto"/>
        <w:bottom w:val="none" w:sz="0" w:space="0" w:color="auto"/>
        <w:right w:val="none" w:sz="0" w:space="0" w:color="auto"/>
      </w:divBdr>
    </w:div>
    <w:div w:id="1794203350">
      <w:bodyDiv w:val="1"/>
      <w:marLeft w:val="0"/>
      <w:marRight w:val="0"/>
      <w:marTop w:val="0"/>
      <w:marBottom w:val="0"/>
      <w:divBdr>
        <w:top w:val="none" w:sz="0" w:space="0" w:color="auto"/>
        <w:left w:val="none" w:sz="0" w:space="0" w:color="auto"/>
        <w:bottom w:val="none" w:sz="0" w:space="0" w:color="auto"/>
        <w:right w:val="none" w:sz="0" w:space="0" w:color="auto"/>
      </w:divBdr>
    </w:div>
    <w:div w:id="1813014602">
      <w:bodyDiv w:val="1"/>
      <w:marLeft w:val="0"/>
      <w:marRight w:val="0"/>
      <w:marTop w:val="0"/>
      <w:marBottom w:val="0"/>
      <w:divBdr>
        <w:top w:val="none" w:sz="0" w:space="0" w:color="auto"/>
        <w:left w:val="none" w:sz="0" w:space="0" w:color="auto"/>
        <w:bottom w:val="none" w:sz="0" w:space="0" w:color="auto"/>
        <w:right w:val="none" w:sz="0" w:space="0" w:color="auto"/>
      </w:divBdr>
    </w:div>
    <w:div w:id="1861747232">
      <w:bodyDiv w:val="1"/>
      <w:marLeft w:val="0"/>
      <w:marRight w:val="0"/>
      <w:marTop w:val="0"/>
      <w:marBottom w:val="0"/>
      <w:divBdr>
        <w:top w:val="none" w:sz="0" w:space="0" w:color="auto"/>
        <w:left w:val="none" w:sz="0" w:space="0" w:color="auto"/>
        <w:bottom w:val="none" w:sz="0" w:space="0" w:color="auto"/>
        <w:right w:val="none" w:sz="0" w:space="0" w:color="auto"/>
      </w:divBdr>
    </w:div>
    <w:div w:id="1932203187">
      <w:bodyDiv w:val="1"/>
      <w:marLeft w:val="0"/>
      <w:marRight w:val="0"/>
      <w:marTop w:val="0"/>
      <w:marBottom w:val="0"/>
      <w:divBdr>
        <w:top w:val="none" w:sz="0" w:space="0" w:color="auto"/>
        <w:left w:val="none" w:sz="0" w:space="0" w:color="auto"/>
        <w:bottom w:val="none" w:sz="0" w:space="0" w:color="auto"/>
        <w:right w:val="none" w:sz="0" w:space="0" w:color="auto"/>
      </w:divBdr>
    </w:div>
    <w:div w:id="1937248679">
      <w:bodyDiv w:val="1"/>
      <w:marLeft w:val="0"/>
      <w:marRight w:val="0"/>
      <w:marTop w:val="0"/>
      <w:marBottom w:val="0"/>
      <w:divBdr>
        <w:top w:val="none" w:sz="0" w:space="0" w:color="auto"/>
        <w:left w:val="none" w:sz="0" w:space="0" w:color="auto"/>
        <w:bottom w:val="none" w:sz="0" w:space="0" w:color="auto"/>
        <w:right w:val="none" w:sz="0" w:space="0" w:color="auto"/>
      </w:divBdr>
    </w:div>
    <w:div w:id="1940672835">
      <w:bodyDiv w:val="1"/>
      <w:marLeft w:val="0"/>
      <w:marRight w:val="0"/>
      <w:marTop w:val="0"/>
      <w:marBottom w:val="0"/>
      <w:divBdr>
        <w:top w:val="none" w:sz="0" w:space="0" w:color="auto"/>
        <w:left w:val="none" w:sz="0" w:space="0" w:color="auto"/>
        <w:bottom w:val="none" w:sz="0" w:space="0" w:color="auto"/>
        <w:right w:val="none" w:sz="0" w:space="0" w:color="auto"/>
      </w:divBdr>
    </w:div>
    <w:div w:id="1943342148">
      <w:bodyDiv w:val="1"/>
      <w:marLeft w:val="0"/>
      <w:marRight w:val="0"/>
      <w:marTop w:val="0"/>
      <w:marBottom w:val="0"/>
      <w:divBdr>
        <w:top w:val="none" w:sz="0" w:space="0" w:color="auto"/>
        <w:left w:val="none" w:sz="0" w:space="0" w:color="auto"/>
        <w:bottom w:val="none" w:sz="0" w:space="0" w:color="auto"/>
        <w:right w:val="none" w:sz="0" w:space="0" w:color="auto"/>
      </w:divBdr>
    </w:div>
    <w:div w:id="1974480079">
      <w:bodyDiv w:val="1"/>
      <w:marLeft w:val="0"/>
      <w:marRight w:val="0"/>
      <w:marTop w:val="0"/>
      <w:marBottom w:val="0"/>
      <w:divBdr>
        <w:top w:val="none" w:sz="0" w:space="0" w:color="auto"/>
        <w:left w:val="none" w:sz="0" w:space="0" w:color="auto"/>
        <w:bottom w:val="none" w:sz="0" w:space="0" w:color="auto"/>
        <w:right w:val="none" w:sz="0" w:space="0" w:color="auto"/>
      </w:divBdr>
    </w:div>
    <w:div w:id="1983271812">
      <w:bodyDiv w:val="1"/>
      <w:marLeft w:val="0"/>
      <w:marRight w:val="0"/>
      <w:marTop w:val="0"/>
      <w:marBottom w:val="0"/>
      <w:divBdr>
        <w:top w:val="none" w:sz="0" w:space="0" w:color="auto"/>
        <w:left w:val="none" w:sz="0" w:space="0" w:color="auto"/>
        <w:bottom w:val="none" w:sz="0" w:space="0" w:color="auto"/>
        <w:right w:val="none" w:sz="0" w:space="0" w:color="auto"/>
      </w:divBdr>
    </w:div>
    <w:div w:id="1999264098">
      <w:bodyDiv w:val="1"/>
      <w:marLeft w:val="0"/>
      <w:marRight w:val="0"/>
      <w:marTop w:val="0"/>
      <w:marBottom w:val="0"/>
      <w:divBdr>
        <w:top w:val="none" w:sz="0" w:space="0" w:color="auto"/>
        <w:left w:val="none" w:sz="0" w:space="0" w:color="auto"/>
        <w:bottom w:val="none" w:sz="0" w:space="0" w:color="auto"/>
        <w:right w:val="none" w:sz="0" w:space="0" w:color="auto"/>
      </w:divBdr>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
    <w:div w:id="2027561306">
      <w:bodyDiv w:val="1"/>
      <w:marLeft w:val="0"/>
      <w:marRight w:val="0"/>
      <w:marTop w:val="0"/>
      <w:marBottom w:val="0"/>
      <w:divBdr>
        <w:top w:val="none" w:sz="0" w:space="0" w:color="auto"/>
        <w:left w:val="none" w:sz="0" w:space="0" w:color="auto"/>
        <w:bottom w:val="none" w:sz="0" w:space="0" w:color="auto"/>
        <w:right w:val="none" w:sz="0" w:space="0" w:color="auto"/>
      </w:divBdr>
    </w:div>
    <w:div w:id="2035839656">
      <w:bodyDiv w:val="1"/>
      <w:marLeft w:val="0"/>
      <w:marRight w:val="0"/>
      <w:marTop w:val="0"/>
      <w:marBottom w:val="0"/>
      <w:divBdr>
        <w:top w:val="none" w:sz="0" w:space="0" w:color="auto"/>
        <w:left w:val="none" w:sz="0" w:space="0" w:color="auto"/>
        <w:bottom w:val="none" w:sz="0" w:space="0" w:color="auto"/>
        <w:right w:val="none" w:sz="0" w:space="0" w:color="auto"/>
      </w:divBdr>
    </w:div>
    <w:div w:id="2045445889">
      <w:bodyDiv w:val="1"/>
      <w:marLeft w:val="0"/>
      <w:marRight w:val="0"/>
      <w:marTop w:val="0"/>
      <w:marBottom w:val="0"/>
      <w:divBdr>
        <w:top w:val="none" w:sz="0" w:space="0" w:color="auto"/>
        <w:left w:val="none" w:sz="0" w:space="0" w:color="auto"/>
        <w:bottom w:val="none" w:sz="0" w:space="0" w:color="auto"/>
        <w:right w:val="none" w:sz="0" w:space="0" w:color="auto"/>
      </w:divBdr>
    </w:div>
    <w:div w:id="2075271535">
      <w:bodyDiv w:val="1"/>
      <w:marLeft w:val="0"/>
      <w:marRight w:val="0"/>
      <w:marTop w:val="0"/>
      <w:marBottom w:val="0"/>
      <w:divBdr>
        <w:top w:val="none" w:sz="0" w:space="0" w:color="auto"/>
        <w:left w:val="none" w:sz="0" w:space="0" w:color="auto"/>
        <w:bottom w:val="none" w:sz="0" w:space="0" w:color="auto"/>
        <w:right w:val="none" w:sz="0" w:space="0" w:color="auto"/>
      </w:divBdr>
    </w:div>
    <w:div w:id="2095779818">
      <w:bodyDiv w:val="1"/>
      <w:marLeft w:val="0"/>
      <w:marRight w:val="0"/>
      <w:marTop w:val="0"/>
      <w:marBottom w:val="0"/>
      <w:divBdr>
        <w:top w:val="none" w:sz="0" w:space="0" w:color="auto"/>
        <w:left w:val="none" w:sz="0" w:space="0" w:color="auto"/>
        <w:bottom w:val="none" w:sz="0" w:space="0" w:color="auto"/>
        <w:right w:val="none" w:sz="0" w:space="0" w:color="auto"/>
      </w:divBdr>
    </w:div>
    <w:div w:id="2099982620">
      <w:bodyDiv w:val="1"/>
      <w:marLeft w:val="0"/>
      <w:marRight w:val="0"/>
      <w:marTop w:val="0"/>
      <w:marBottom w:val="0"/>
      <w:divBdr>
        <w:top w:val="none" w:sz="0" w:space="0" w:color="auto"/>
        <w:left w:val="none" w:sz="0" w:space="0" w:color="auto"/>
        <w:bottom w:val="none" w:sz="0" w:space="0" w:color="auto"/>
        <w:right w:val="none" w:sz="0" w:space="0" w:color="auto"/>
      </w:divBdr>
    </w:div>
    <w:div w:id="2117751446">
      <w:bodyDiv w:val="1"/>
      <w:marLeft w:val="0"/>
      <w:marRight w:val="0"/>
      <w:marTop w:val="0"/>
      <w:marBottom w:val="0"/>
      <w:divBdr>
        <w:top w:val="none" w:sz="0" w:space="0" w:color="auto"/>
        <w:left w:val="none" w:sz="0" w:space="0" w:color="auto"/>
        <w:bottom w:val="none" w:sz="0" w:space="0" w:color="auto"/>
        <w:right w:val="none" w:sz="0" w:space="0" w:color="auto"/>
      </w:divBdr>
    </w:div>
    <w:div w:id="2123112210">
      <w:bodyDiv w:val="1"/>
      <w:marLeft w:val="0"/>
      <w:marRight w:val="0"/>
      <w:marTop w:val="0"/>
      <w:marBottom w:val="0"/>
      <w:divBdr>
        <w:top w:val="none" w:sz="0" w:space="0" w:color="auto"/>
        <w:left w:val="none" w:sz="0" w:space="0" w:color="auto"/>
        <w:bottom w:val="none" w:sz="0" w:space="0" w:color="auto"/>
        <w:right w:val="none" w:sz="0" w:space="0" w:color="auto"/>
      </w:divBdr>
    </w:div>
    <w:div w:id="21294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7C315-0BAD-4FC6-8A7C-D24A1B02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5414</TotalTime>
  <Pages>8</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19497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97</cp:revision>
  <cp:lastPrinted>2022-01-10T12:33:00Z</cp:lastPrinted>
  <dcterms:created xsi:type="dcterms:W3CDTF">2023-03-15T15:31:00Z</dcterms:created>
  <dcterms:modified xsi:type="dcterms:W3CDTF">2023-05-26T16:01:00Z</dcterms:modified>
</cp:coreProperties>
</file>