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186" w:rsidRPr="00340759" w:rsidRDefault="00EF2F04" w:rsidP="004A2AC8">
      <w:pPr>
        <w:pStyle w:val="Heading1"/>
        <w:jc w:val="center"/>
        <w:rPr>
          <w:sz w:val="36"/>
        </w:rPr>
      </w:pPr>
      <w:r w:rsidRPr="00340759">
        <w:rPr>
          <w:sz w:val="36"/>
        </w:rPr>
        <w:t>REEDHAM PARISH COUNCIL</w:t>
      </w:r>
    </w:p>
    <w:p w:rsidR="00146186" w:rsidRPr="00340759" w:rsidRDefault="00146186">
      <w:pPr>
        <w:jc w:val="center"/>
        <w:rPr>
          <w:sz w:val="22"/>
          <w:szCs w:val="22"/>
        </w:rPr>
      </w:pPr>
    </w:p>
    <w:p w:rsidR="00E168C5" w:rsidRPr="007C7FF0" w:rsidRDefault="00E168C5" w:rsidP="00EE138C">
      <w:pPr>
        <w:jc w:val="center"/>
        <w:rPr>
          <w:szCs w:val="25"/>
        </w:rPr>
      </w:pPr>
      <w:r w:rsidRPr="00340759">
        <w:rPr>
          <w:szCs w:val="25"/>
        </w:rPr>
        <w:t>Minutes of the Pa</w:t>
      </w:r>
      <w:r w:rsidR="00EB1B3F" w:rsidRPr="00340759">
        <w:rPr>
          <w:szCs w:val="25"/>
        </w:rPr>
        <w:t xml:space="preserve">rish Council meeting held </w:t>
      </w:r>
      <w:r w:rsidR="00EB1B3F" w:rsidRPr="007C7FF0">
        <w:rPr>
          <w:szCs w:val="25"/>
        </w:rPr>
        <w:t xml:space="preserve">on </w:t>
      </w:r>
      <w:r w:rsidR="00AA4EE2" w:rsidRPr="007C7FF0">
        <w:rPr>
          <w:szCs w:val="25"/>
        </w:rPr>
        <w:t>Monday</w:t>
      </w:r>
      <w:r w:rsidRPr="007C7FF0">
        <w:rPr>
          <w:szCs w:val="25"/>
        </w:rPr>
        <w:t xml:space="preserve"> </w:t>
      </w:r>
      <w:r w:rsidR="002A3FAA" w:rsidRPr="007C7FF0">
        <w:rPr>
          <w:szCs w:val="25"/>
        </w:rPr>
        <w:t>5</w:t>
      </w:r>
      <w:r w:rsidR="00324368" w:rsidRPr="007C7FF0">
        <w:rPr>
          <w:szCs w:val="25"/>
          <w:vertAlign w:val="superscript"/>
        </w:rPr>
        <w:t>th</w:t>
      </w:r>
      <w:r w:rsidR="00324368" w:rsidRPr="007C7FF0">
        <w:rPr>
          <w:szCs w:val="25"/>
        </w:rPr>
        <w:t xml:space="preserve"> </w:t>
      </w:r>
      <w:r w:rsidR="002A3FAA" w:rsidRPr="007C7FF0">
        <w:rPr>
          <w:szCs w:val="25"/>
        </w:rPr>
        <w:t>Dec</w:t>
      </w:r>
      <w:r w:rsidR="00324368" w:rsidRPr="007C7FF0">
        <w:rPr>
          <w:szCs w:val="25"/>
        </w:rPr>
        <w:t>em</w:t>
      </w:r>
      <w:r w:rsidR="00F253AC" w:rsidRPr="007C7FF0">
        <w:rPr>
          <w:szCs w:val="25"/>
        </w:rPr>
        <w:t>ber</w:t>
      </w:r>
      <w:r w:rsidRPr="007C7FF0">
        <w:rPr>
          <w:szCs w:val="25"/>
        </w:rPr>
        <w:t xml:space="preserve"> 202</w:t>
      </w:r>
      <w:r w:rsidR="00BF352F" w:rsidRPr="007C7FF0">
        <w:rPr>
          <w:szCs w:val="25"/>
        </w:rPr>
        <w:t>2</w:t>
      </w:r>
      <w:r w:rsidRPr="007C7FF0">
        <w:rPr>
          <w:szCs w:val="25"/>
        </w:rPr>
        <w:t xml:space="preserve"> </w:t>
      </w:r>
      <w:r w:rsidR="00C84AA9" w:rsidRPr="007C7FF0">
        <w:rPr>
          <w:szCs w:val="25"/>
        </w:rPr>
        <w:t>in the Village Hall.</w:t>
      </w:r>
    </w:p>
    <w:p w:rsidR="00E168C5" w:rsidRPr="007C7FF0" w:rsidRDefault="00E168C5" w:rsidP="00EE138C">
      <w:pPr>
        <w:jc w:val="both"/>
        <w:rPr>
          <w:sz w:val="22"/>
          <w:szCs w:val="22"/>
        </w:rPr>
      </w:pPr>
    </w:p>
    <w:p w:rsidR="00E168C5" w:rsidRPr="007C7FF0" w:rsidRDefault="00E168C5" w:rsidP="00EE138C">
      <w:pPr>
        <w:jc w:val="both"/>
      </w:pPr>
      <w:r w:rsidRPr="007C7FF0">
        <w:rPr>
          <w:b/>
          <w:bCs/>
          <w:u w:val="single"/>
        </w:rPr>
        <w:t xml:space="preserve">Present </w:t>
      </w:r>
      <w:r w:rsidRPr="007C7FF0">
        <w:rPr>
          <w:b/>
          <w:bCs/>
        </w:rPr>
        <w:t xml:space="preserve">- </w:t>
      </w:r>
      <w:r w:rsidRPr="007C7FF0">
        <w:t xml:space="preserve">Councillors </w:t>
      </w:r>
      <w:r w:rsidR="002F4337" w:rsidRPr="007C7FF0">
        <w:t xml:space="preserve">D Hale </w:t>
      </w:r>
      <w:r w:rsidRPr="007C7FF0">
        <w:t xml:space="preserve">(Chair), </w:t>
      </w:r>
      <w:r w:rsidR="00372847" w:rsidRPr="007C7FF0">
        <w:t xml:space="preserve">P Bagshaw, </w:t>
      </w:r>
      <w:r w:rsidR="00456807" w:rsidRPr="007C7FF0">
        <w:t>M Barnes</w:t>
      </w:r>
      <w:r w:rsidR="002F4337" w:rsidRPr="007C7FF0">
        <w:t xml:space="preserve">, </w:t>
      </w:r>
      <w:r w:rsidR="00372847" w:rsidRPr="007C7FF0">
        <w:t>L Bassett</w:t>
      </w:r>
      <w:r w:rsidR="00324368" w:rsidRPr="007C7FF0">
        <w:t xml:space="preserve">, </w:t>
      </w:r>
      <w:r w:rsidR="00AA4EE2" w:rsidRPr="007C7FF0">
        <w:t>L George, S Pittam</w:t>
      </w:r>
      <w:r w:rsidR="00F253AC" w:rsidRPr="007C7FF0">
        <w:t xml:space="preserve">, </w:t>
      </w:r>
      <w:r w:rsidR="00091C16" w:rsidRPr="007C7FF0">
        <w:t xml:space="preserve">D Rushbrook, </w:t>
      </w:r>
      <w:r w:rsidR="00F253AC" w:rsidRPr="007C7FF0">
        <w:t>M Smith,</w:t>
      </w:r>
      <w:r w:rsidR="00AA4EE2" w:rsidRPr="007C7FF0">
        <w:t xml:space="preserve"> </w:t>
      </w:r>
      <w:r w:rsidRPr="007C7FF0">
        <w:t>and the Parish Clerk C Dick</w:t>
      </w:r>
      <w:r w:rsidR="0045298E" w:rsidRPr="007C7FF0">
        <w:t>son.</w:t>
      </w:r>
      <w:r w:rsidR="00421B06" w:rsidRPr="007C7FF0">
        <w:t xml:space="preserve"> D</w:t>
      </w:r>
      <w:r w:rsidR="00107C7A" w:rsidRPr="007C7FF0">
        <w:t xml:space="preserve">Cllr </w:t>
      </w:r>
      <w:r w:rsidR="00421B06" w:rsidRPr="007C7FF0">
        <w:t>G</w:t>
      </w:r>
      <w:r w:rsidR="00107C7A" w:rsidRPr="007C7FF0">
        <w:t xml:space="preserve"> </w:t>
      </w:r>
      <w:proofErr w:type="gramStart"/>
      <w:r w:rsidR="00421B06" w:rsidRPr="007C7FF0">
        <w:t>Nurden</w:t>
      </w:r>
      <w:r w:rsidR="00AA4EE2" w:rsidRPr="007C7FF0">
        <w:t>,</w:t>
      </w:r>
      <w:proofErr w:type="gramEnd"/>
      <w:r w:rsidR="00107C7A" w:rsidRPr="007C7FF0">
        <w:t xml:space="preserve"> and </w:t>
      </w:r>
      <w:r w:rsidR="00372847" w:rsidRPr="007C7FF0">
        <w:t>3</w:t>
      </w:r>
      <w:r w:rsidR="008167DB" w:rsidRPr="007C7FF0">
        <w:t xml:space="preserve"> </w:t>
      </w:r>
      <w:r w:rsidRPr="007C7FF0">
        <w:t>members of the public were in attendance</w:t>
      </w:r>
      <w:r w:rsidR="00176580" w:rsidRPr="007C7FF0">
        <w:t xml:space="preserve">.  </w:t>
      </w:r>
      <w:r w:rsidRPr="007C7FF0">
        <w:t xml:space="preserve">The Council meeting commenced at </w:t>
      </w:r>
      <w:r w:rsidR="00421B06" w:rsidRPr="007C7FF0">
        <w:t>7</w:t>
      </w:r>
      <w:r w:rsidRPr="007C7FF0">
        <w:t>.</w:t>
      </w:r>
      <w:r w:rsidR="00421B06" w:rsidRPr="007C7FF0">
        <w:t>3</w:t>
      </w:r>
      <w:r w:rsidR="004A2AC8" w:rsidRPr="007C7FF0">
        <w:t>0</w:t>
      </w:r>
      <w:r w:rsidRPr="007C7FF0">
        <w:t xml:space="preserve"> pm.</w:t>
      </w:r>
    </w:p>
    <w:p w:rsidR="007109E8" w:rsidRPr="007C7FF0" w:rsidRDefault="007109E8" w:rsidP="00EE138C">
      <w:pPr>
        <w:jc w:val="both"/>
      </w:pPr>
    </w:p>
    <w:p w:rsidR="00E168C5" w:rsidRPr="007C7FF0" w:rsidRDefault="00AA4EE2" w:rsidP="00EE138C">
      <w:pPr>
        <w:jc w:val="both"/>
        <w:rPr>
          <w:b/>
          <w:u w:val="single"/>
        </w:rPr>
      </w:pPr>
      <w:r w:rsidRPr="007C7FF0">
        <w:rPr>
          <w:b/>
          <w:u w:val="single"/>
        </w:rPr>
        <w:t>1</w:t>
      </w:r>
      <w:r w:rsidR="00421B06" w:rsidRPr="007C7FF0">
        <w:rPr>
          <w:b/>
          <w:u w:val="single"/>
        </w:rPr>
        <w:t>-</w:t>
      </w:r>
      <w:r w:rsidR="007109E8" w:rsidRPr="007C7FF0">
        <w:rPr>
          <w:b/>
          <w:u w:val="single"/>
        </w:rPr>
        <w:t>1</w:t>
      </w:r>
      <w:r w:rsidR="00091C16" w:rsidRPr="007C7FF0">
        <w:rPr>
          <w:b/>
          <w:u w:val="single"/>
        </w:rPr>
        <w:t>2</w:t>
      </w:r>
      <w:r w:rsidR="00421B06" w:rsidRPr="007C7FF0">
        <w:rPr>
          <w:b/>
          <w:u w:val="single"/>
        </w:rPr>
        <w:t xml:space="preserve">) </w:t>
      </w:r>
      <w:r w:rsidR="00E168C5" w:rsidRPr="007C7FF0">
        <w:rPr>
          <w:b/>
          <w:u w:val="single"/>
        </w:rPr>
        <w:t>Apologies for Absence</w:t>
      </w:r>
    </w:p>
    <w:p w:rsidR="00A66BFE" w:rsidRPr="007C7FF0" w:rsidRDefault="00AA4EE2" w:rsidP="00EE138C">
      <w:pPr>
        <w:jc w:val="both"/>
      </w:pPr>
      <w:proofErr w:type="gramStart"/>
      <w:r w:rsidRPr="007C7FF0">
        <w:t>Cllr</w:t>
      </w:r>
      <w:r w:rsidR="00F253AC" w:rsidRPr="007C7FF0">
        <w:t>s</w:t>
      </w:r>
      <w:r w:rsidRPr="007C7FF0">
        <w:t xml:space="preserve"> </w:t>
      </w:r>
      <w:r w:rsidR="00372847" w:rsidRPr="007C7FF0">
        <w:t xml:space="preserve">T Davey </w:t>
      </w:r>
      <w:r w:rsidR="00324368" w:rsidRPr="007C7FF0">
        <w:t>(</w:t>
      </w:r>
      <w:r w:rsidR="00372847" w:rsidRPr="007C7FF0">
        <w:t>work</w:t>
      </w:r>
      <w:r w:rsidR="00324368" w:rsidRPr="007C7FF0">
        <w:t xml:space="preserve">), </w:t>
      </w:r>
      <w:r w:rsidR="00372847" w:rsidRPr="007C7FF0">
        <w:t xml:space="preserve">R Holt </w:t>
      </w:r>
      <w:r w:rsidR="00324368" w:rsidRPr="007C7FF0">
        <w:t>(</w:t>
      </w:r>
      <w:r w:rsidR="00372847" w:rsidRPr="007C7FF0">
        <w:t>work</w:t>
      </w:r>
      <w:r w:rsidR="00324368" w:rsidRPr="007C7FF0">
        <w:t xml:space="preserve">), </w:t>
      </w:r>
      <w:r w:rsidR="00372847" w:rsidRPr="007C7FF0">
        <w:t>C Mutten</w:t>
      </w:r>
      <w:r w:rsidR="006537B8" w:rsidRPr="007C7FF0">
        <w:t>.</w:t>
      </w:r>
      <w:proofErr w:type="gramEnd"/>
    </w:p>
    <w:p w:rsidR="00E168C5" w:rsidRPr="007C7FF0" w:rsidRDefault="00E168C5" w:rsidP="00EE138C">
      <w:pPr>
        <w:jc w:val="both"/>
      </w:pPr>
    </w:p>
    <w:p w:rsidR="00167C7F" w:rsidRPr="007C7FF0" w:rsidRDefault="00AA4EE2" w:rsidP="00EE138C">
      <w:pPr>
        <w:jc w:val="both"/>
        <w:rPr>
          <w:b/>
          <w:u w:val="single"/>
        </w:rPr>
      </w:pPr>
      <w:r w:rsidRPr="007C7FF0">
        <w:rPr>
          <w:b/>
          <w:u w:val="single"/>
        </w:rPr>
        <w:t>2</w:t>
      </w:r>
      <w:r w:rsidR="00774E8F" w:rsidRPr="007C7FF0">
        <w:rPr>
          <w:b/>
          <w:u w:val="single"/>
        </w:rPr>
        <w:t>-</w:t>
      </w:r>
      <w:r w:rsidR="007109E8" w:rsidRPr="007C7FF0">
        <w:rPr>
          <w:b/>
          <w:u w:val="single"/>
        </w:rPr>
        <w:t>1</w:t>
      </w:r>
      <w:r w:rsidR="00091C16" w:rsidRPr="007C7FF0">
        <w:rPr>
          <w:b/>
          <w:u w:val="single"/>
        </w:rPr>
        <w:t>2</w:t>
      </w:r>
      <w:r w:rsidR="00774E8F" w:rsidRPr="007C7FF0">
        <w:rPr>
          <w:b/>
          <w:u w:val="single"/>
        </w:rPr>
        <w:t xml:space="preserve">) </w:t>
      </w:r>
      <w:r w:rsidR="00167C7F" w:rsidRPr="007C7FF0">
        <w:rPr>
          <w:b/>
          <w:u w:val="single"/>
        </w:rPr>
        <w:t>Declarations of Interest on the Agenda</w:t>
      </w:r>
    </w:p>
    <w:p w:rsidR="00EB1B3F" w:rsidRPr="007C7FF0" w:rsidRDefault="00F253AC" w:rsidP="00EE138C">
      <w:pPr>
        <w:jc w:val="both"/>
      </w:pPr>
      <w:r w:rsidRPr="007C7FF0">
        <w:t>None received</w:t>
      </w:r>
      <w:r w:rsidR="00061729" w:rsidRPr="007C7FF0">
        <w:t>.</w:t>
      </w:r>
    </w:p>
    <w:p w:rsidR="00167C7F" w:rsidRPr="007C7FF0" w:rsidRDefault="00167C7F" w:rsidP="00EE138C">
      <w:pPr>
        <w:jc w:val="both"/>
      </w:pPr>
    </w:p>
    <w:p w:rsidR="00167C7F" w:rsidRPr="007C7FF0" w:rsidRDefault="00AA4EE2" w:rsidP="00EE138C">
      <w:pPr>
        <w:jc w:val="both"/>
        <w:rPr>
          <w:b/>
          <w:u w:val="single"/>
        </w:rPr>
      </w:pPr>
      <w:r w:rsidRPr="007C7FF0">
        <w:rPr>
          <w:b/>
          <w:u w:val="single"/>
        </w:rPr>
        <w:t>3</w:t>
      </w:r>
      <w:r w:rsidR="003858E3" w:rsidRPr="007C7FF0">
        <w:rPr>
          <w:b/>
          <w:u w:val="single"/>
        </w:rPr>
        <w:t>-</w:t>
      </w:r>
      <w:r w:rsidR="007109E8" w:rsidRPr="007C7FF0">
        <w:rPr>
          <w:b/>
          <w:u w:val="single"/>
        </w:rPr>
        <w:t>1</w:t>
      </w:r>
      <w:r w:rsidR="00091C16" w:rsidRPr="007C7FF0">
        <w:rPr>
          <w:b/>
          <w:u w:val="single"/>
        </w:rPr>
        <w:t>2</w:t>
      </w:r>
      <w:proofErr w:type="gramStart"/>
      <w:r w:rsidR="00324368" w:rsidRPr="007C7FF0">
        <w:rPr>
          <w:b/>
          <w:u w:val="single"/>
        </w:rPr>
        <w:t>)</w:t>
      </w:r>
      <w:r w:rsidR="00167C7F" w:rsidRPr="007C7FF0">
        <w:rPr>
          <w:b/>
          <w:u w:val="single"/>
        </w:rPr>
        <w:t xml:space="preserve">  Minutes</w:t>
      </w:r>
      <w:proofErr w:type="gramEnd"/>
      <w:r w:rsidR="00167C7F" w:rsidRPr="007C7FF0">
        <w:rPr>
          <w:b/>
          <w:u w:val="single"/>
        </w:rPr>
        <w:t xml:space="preserve"> of Previous Meeting</w:t>
      </w:r>
      <w:r w:rsidR="007F6337" w:rsidRPr="007C7FF0">
        <w:rPr>
          <w:b/>
          <w:u w:val="single"/>
        </w:rPr>
        <w:t>s</w:t>
      </w:r>
    </w:p>
    <w:p w:rsidR="00584A32" w:rsidRPr="007C7FF0" w:rsidRDefault="00A7269E" w:rsidP="00EE138C">
      <w:pPr>
        <w:jc w:val="both"/>
      </w:pPr>
      <w:r w:rsidRPr="007C7FF0">
        <w:t>The minutes of the Parish Council</w:t>
      </w:r>
      <w:r w:rsidR="00645202" w:rsidRPr="007C7FF0">
        <w:t xml:space="preserve"> meeting</w:t>
      </w:r>
      <w:r w:rsidRPr="007C7FF0">
        <w:t xml:space="preserve"> held</w:t>
      </w:r>
      <w:r w:rsidR="00645202" w:rsidRPr="007C7FF0">
        <w:t xml:space="preserve"> on the </w:t>
      </w:r>
      <w:r w:rsidR="00091C16" w:rsidRPr="007C7FF0">
        <w:t>7</w:t>
      </w:r>
      <w:r w:rsidR="00091C16" w:rsidRPr="007C7FF0">
        <w:rPr>
          <w:vertAlign w:val="superscript"/>
        </w:rPr>
        <w:t>th</w:t>
      </w:r>
      <w:r w:rsidR="00091C16" w:rsidRPr="007C7FF0">
        <w:t xml:space="preserve"> N</w:t>
      </w:r>
      <w:r w:rsidR="00324368" w:rsidRPr="007C7FF0">
        <w:t>o</w:t>
      </w:r>
      <w:r w:rsidR="00091C16" w:rsidRPr="007C7FF0">
        <w:t>vem</w:t>
      </w:r>
      <w:r w:rsidR="00324368" w:rsidRPr="007C7FF0">
        <w:t>ber</w:t>
      </w:r>
      <w:r w:rsidR="00645202" w:rsidRPr="007C7FF0">
        <w:t xml:space="preserve"> 202</w:t>
      </w:r>
      <w:r w:rsidR="00107C7A" w:rsidRPr="007C7FF0">
        <w:t>2</w:t>
      </w:r>
      <w:r w:rsidR="00645202" w:rsidRPr="007C7FF0">
        <w:t xml:space="preserve"> </w:t>
      </w:r>
      <w:r w:rsidRPr="007C7FF0">
        <w:t>were</w:t>
      </w:r>
      <w:r w:rsidR="00645202" w:rsidRPr="007C7FF0">
        <w:t xml:space="preserve"> </w:t>
      </w:r>
      <w:r w:rsidR="00783454" w:rsidRPr="007C7FF0">
        <w:rPr>
          <w:b/>
        </w:rPr>
        <w:t>approved</w:t>
      </w:r>
      <w:r w:rsidR="004A5488" w:rsidRPr="007C7FF0">
        <w:t xml:space="preserve"> </w:t>
      </w:r>
      <w:r w:rsidR="00324368" w:rsidRPr="007C7FF0">
        <w:t xml:space="preserve">with 2 abstentions, </w:t>
      </w:r>
      <w:r w:rsidR="00061729" w:rsidRPr="007C7FF0">
        <w:t xml:space="preserve">and </w:t>
      </w:r>
      <w:r w:rsidR="00783454" w:rsidRPr="007C7FF0">
        <w:t>w</w:t>
      </w:r>
      <w:r w:rsidR="00E30424" w:rsidRPr="007C7FF0">
        <w:t>ere</w:t>
      </w:r>
      <w:r w:rsidR="000762F0" w:rsidRPr="007C7FF0">
        <w:t xml:space="preserve"> signed by Cllr </w:t>
      </w:r>
      <w:r w:rsidR="00160BA5" w:rsidRPr="007C7FF0">
        <w:t>Hale</w:t>
      </w:r>
      <w:r w:rsidR="000762F0" w:rsidRPr="007C7FF0">
        <w:t xml:space="preserve"> as Chair of the meeting.</w:t>
      </w:r>
    </w:p>
    <w:p w:rsidR="00DC402F" w:rsidRPr="007C7FF0" w:rsidRDefault="00DC402F" w:rsidP="00EE138C">
      <w:pPr>
        <w:jc w:val="both"/>
      </w:pPr>
    </w:p>
    <w:p w:rsidR="00DC402F" w:rsidRPr="007C7FF0" w:rsidRDefault="00AA4EE2" w:rsidP="00EE138C">
      <w:pPr>
        <w:jc w:val="both"/>
        <w:rPr>
          <w:b/>
          <w:u w:val="single"/>
        </w:rPr>
      </w:pPr>
      <w:r w:rsidRPr="007C7FF0">
        <w:rPr>
          <w:b/>
          <w:u w:val="single"/>
        </w:rPr>
        <w:t>4</w:t>
      </w:r>
      <w:r w:rsidR="003858E3" w:rsidRPr="007C7FF0">
        <w:rPr>
          <w:b/>
          <w:u w:val="single"/>
        </w:rPr>
        <w:t>-</w:t>
      </w:r>
      <w:r w:rsidR="007109E8" w:rsidRPr="007C7FF0">
        <w:rPr>
          <w:b/>
          <w:u w:val="single"/>
        </w:rPr>
        <w:t>1</w:t>
      </w:r>
      <w:r w:rsidR="0042532C" w:rsidRPr="007C7FF0">
        <w:rPr>
          <w:b/>
          <w:u w:val="single"/>
        </w:rPr>
        <w:t>2</w:t>
      </w:r>
      <w:proofErr w:type="gramStart"/>
      <w:r w:rsidR="00DC402F" w:rsidRPr="007C7FF0">
        <w:rPr>
          <w:b/>
          <w:u w:val="single"/>
        </w:rPr>
        <w:t>)  Matters</w:t>
      </w:r>
      <w:proofErr w:type="gramEnd"/>
      <w:r w:rsidR="00DC402F" w:rsidRPr="007C7FF0">
        <w:rPr>
          <w:b/>
          <w:u w:val="single"/>
        </w:rPr>
        <w:t xml:space="preserve"> Arising</w:t>
      </w:r>
    </w:p>
    <w:p w:rsidR="0042094F" w:rsidRPr="007C7FF0" w:rsidRDefault="0042094F" w:rsidP="00EE138C">
      <w:pPr>
        <w:pStyle w:val="ListParagraph"/>
        <w:spacing w:after="0" w:line="240" w:lineRule="auto"/>
        <w:ind w:left="0"/>
        <w:rPr>
          <w:rFonts w:ascii="Times New Roman" w:hAnsi="Times New Roman"/>
          <w:sz w:val="24"/>
          <w:szCs w:val="28"/>
        </w:rPr>
      </w:pPr>
      <w:r w:rsidRPr="007C7FF0">
        <w:rPr>
          <w:rFonts w:ascii="Times New Roman" w:hAnsi="Times New Roman"/>
          <w:b/>
          <w:sz w:val="24"/>
          <w:szCs w:val="28"/>
        </w:rPr>
        <w:t>Cllr Hale</w:t>
      </w:r>
      <w:r w:rsidRPr="007C7FF0">
        <w:rPr>
          <w:rFonts w:ascii="Times New Roman" w:hAnsi="Times New Roman"/>
          <w:sz w:val="24"/>
          <w:szCs w:val="28"/>
        </w:rPr>
        <w:t xml:space="preserve"> </w:t>
      </w:r>
      <w:r w:rsidR="00C1686D" w:rsidRPr="007C7FF0">
        <w:rPr>
          <w:rFonts w:ascii="Times New Roman" w:hAnsi="Times New Roman"/>
          <w:sz w:val="24"/>
          <w:szCs w:val="28"/>
        </w:rPr>
        <w:t>has</w:t>
      </w:r>
      <w:r w:rsidRPr="007C7FF0">
        <w:rPr>
          <w:rFonts w:ascii="Times New Roman" w:hAnsi="Times New Roman"/>
          <w:sz w:val="24"/>
          <w:szCs w:val="28"/>
        </w:rPr>
        <w:t xml:space="preserve"> contact</w:t>
      </w:r>
      <w:r w:rsidR="00C1686D" w:rsidRPr="007C7FF0">
        <w:rPr>
          <w:rFonts w:ascii="Times New Roman" w:hAnsi="Times New Roman"/>
          <w:sz w:val="24"/>
          <w:szCs w:val="28"/>
        </w:rPr>
        <w:t>ed</w:t>
      </w:r>
      <w:r w:rsidRPr="007C7FF0">
        <w:rPr>
          <w:rFonts w:ascii="Times New Roman" w:hAnsi="Times New Roman"/>
          <w:sz w:val="24"/>
          <w:szCs w:val="28"/>
        </w:rPr>
        <w:t xml:space="preserve"> </w:t>
      </w:r>
      <w:proofErr w:type="spellStart"/>
      <w:r w:rsidRPr="007C7FF0">
        <w:rPr>
          <w:rFonts w:ascii="Times New Roman" w:hAnsi="Times New Roman"/>
          <w:sz w:val="24"/>
          <w:szCs w:val="28"/>
        </w:rPr>
        <w:t>Beckhithe</w:t>
      </w:r>
      <w:proofErr w:type="spellEnd"/>
      <w:r w:rsidRPr="007C7FF0">
        <w:rPr>
          <w:rFonts w:ascii="Times New Roman" w:hAnsi="Times New Roman"/>
          <w:sz w:val="24"/>
          <w:szCs w:val="28"/>
        </w:rPr>
        <w:t xml:space="preserve"> Farms about the possibility of more land for allotments.</w:t>
      </w:r>
      <w:r w:rsidR="00C1686D" w:rsidRPr="007C7FF0">
        <w:rPr>
          <w:rFonts w:ascii="Times New Roman" w:hAnsi="Times New Roman"/>
          <w:sz w:val="24"/>
          <w:szCs w:val="28"/>
        </w:rPr>
        <w:t xml:space="preserve"> They are not willing to give up more of the adjacent field as it would make it an awkward shape for their machinery, but they will keep an eye open for and possible pieces of land.  They commented on how good the allotments are looking.</w:t>
      </w:r>
    </w:p>
    <w:p w:rsidR="008F27C2" w:rsidRPr="007C7FF0" w:rsidRDefault="008F27C2" w:rsidP="00EE138C">
      <w:pPr>
        <w:jc w:val="both"/>
      </w:pPr>
    </w:p>
    <w:p w:rsidR="00300552" w:rsidRPr="007C7FF0" w:rsidRDefault="00986CEF" w:rsidP="00EE138C">
      <w:pPr>
        <w:jc w:val="both"/>
      </w:pPr>
      <w:r w:rsidRPr="007C7FF0">
        <w:rPr>
          <w:b/>
          <w:u w:val="single"/>
        </w:rPr>
        <w:t>Public Participation</w:t>
      </w:r>
    </w:p>
    <w:p w:rsidR="008742FE" w:rsidRPr="007C7FF0" w:rsidRDefault="00883DC0" w:rsidP="00EE138C">
      <w:r w:rsidRPr="007C7FF0">
        <w:rPr>
          <w:u w:val="single"/>
        </w:rPr>
        <w:t>District Councillor Grant Nurden</w:t>
      </w:r>
      <w:bookmarkStart w:id="0" w:name="_Hlk511060342"/>
      <w:r w:rsidR="00E76070" w:rsidRPr="007C7FF0">
        <w:rPr>
          <w:u w:val="single"/>
        </w:rPr>
        <w:t>:</w:t>
      </w:r>
      <w:r w:rsidR="00DB5ED0" w:rsidRPr="007C7FF0">
        <w:t xml:space="preserve"> </w:t>
      </w:r>
      <w:r w:rsidR="00E53081" w:rsidRPr="007C7FF0">
        <w:t xml:space="preserve">residents who signed up for the </w:t>
      </w:r>
      <w:r w:rsidR="00C1686D" w:rsidRPr="007C7FF0">
        <w:t>Solar Together</w:t>
      </w:r>
      <w:r w:rsidR="00E53081" w:rsidRPr="007C7FF0">
        <w:t xml:space="preserve"> scheme have been offered details of</w:t>
      </w:r>
      <w:r w:rsidR="00C1686D" w:rsidRPr="007C7FF0">
        <w:t xml:space="preserve"> </w:t>
      </w:r>
      <w:r w:rsidR="00E53081" w:rsidRPr="007C7FF0">
        <w:t>a</w:t>
      </w:r>
      <w:r w:rsidR="00C1686D" w:rsidRPr="007C7FF0">
        <w:t xml:space="preserve">n interest free loan of up to £5,000 </w:t>
      </w:r>
      <w:r w:rsidR="00E53081" w:rsidRPr="007C7FF0">
        <w:t xml:space="preserve">to be repaid </w:t>
      </w:r>
      <w:r w:rsidR="00C1686D" w:rsidRPr="007C7FF0">
        <w:t xml:space="preserve">over 3 years. </w:t>
      </w:r>
    </w:p>
    <w:p w:rsidR="00C1686D" w:rsidRPr="007C7FF0" w:rsidRDefault="008742FE" w:rsidP="00EE138C">
      <w:r w:rsidRPr="007C7FF0">
        <w:t>The u</w:t>
      </w:r>
      <w:r w:rsidR="00C1686D" w:rsidRPr="007C7FF0">
        <w:t>noffic</w:t>
      </w:r>
      <w:r w:rsidRPr="007C7FF0">
        <w:t>i</w:t>
      </w:r>
      <w:r w:rsidR="00C1686D" w:rsidRPr="007C7FF0">
        <w:t xml:space="preserve">al recycling figures </w:t>
      </w:r>
      <w:r w:rsidRPr="007C7FF0">
        <w:t xml:space="preserve">for 2021/22 </w:t>
      </w:r>
      <w:r w:rsidR="00C1686D" w:rsidRPr="007C7FF0">
        <w:t>are 50.6%, one of the highest</w:t>
      </w:r>
      <w:r w:rsidRPr="007C7FF0">
        <w:t xml:space="preserve"> in the Country, with 21.4% recyclable materials, 4.6% food, and 24.6% garden waste.  A bin app is being launched on the 19</w:t>
      </w:r>
      <w:r w:rsidRPr="007C7FF0">
        <w:rPr>
          <w:vertAlign w:val="superscript"/>
        </w:rPr>
        <w:t>th</w:t>
      </w:r>
      <w:r w:rsidRPr="007C7FF0">
        <w:t xml:space="preserve"> December (trialling from the 12</w:t>
      </w:r>
      <w:r w:rsidRPr="007C7FF0">
        <w:rPr>
          <w:vertAlign w:val="superscript"/>
        </w:rPr>
        <w:t>th</w:t>
      </w:r>
      <w:r w:rsidRPr="007C7FF0">
        <w:t xml:space="preserve"> December) which will include information on bin collection days, notifications, the ability to report problems, and a fun information game.</w:t>
      </w:r>
    </w:p>
    <w:p w:rsidR="008742FE" w:rsidRPr="007C7FF0" w:rsidRDefault="008742FE" w:rsidP="00EE138C">
      <w:r w:rsidRPr="007C7FF0">
        <w:t>The Overview and Scrutiny Committee papers include a detailed report on the Council’s Cost of Living response.</w:t>
      </w:r>
    </w:p>
    <w:p w:rsidR="0042532C" w:rsidRPr="007C7FF0" w:rsidRDefault="002E4C21" w:rsidP="0042532C">
      <w:r w:rsidRPr="007C7FF0">
        <w:t>County Councillor Lana Hempsall</w:t>
      </w:r>
      <w:r w:rsidR="0042532C" w:rsidRPr="007C7FF0">
        <w:t xml:space="preserve"> sent her apologies.</w:t>
      </w:r>
    </w:p>
    <w:bookmarkEnd w:id="0"/>
    <w:p w:rsidR="00494201" w:rsidRPr="007C7FF0" w:rsidRDefault="00494201" w:rsidP="00EE138C">
      <w:pPr>
        <w:spacing w:line="253" w:lineRule="atLeast"/>
      </w:pPr>
      <w:r w:rsidRPr="007C7FF0">
        <w:rPr>
          <w:u w:val="single"/>
        </w:rPr>
        <w:t>Chairman of the Village Hall Committee Chris Bradbury</w:t>
      </w:r>
      <w:r w:rsidRPr="007C7FF0">
        <w:t xml:space="preserve"> </w:t>
      </w:r>
      <w:r w:rsidR="00217E9F" w:rsidRPr="007C7FF0">
        <w:t>provided</w:t>
      </w:r>
      <w:r w:rsidRPr="007C7FF0">
        <w:t xml:space="preserve"> the following report:</w:t>
      </w:r>
    </w:p>
    <w:p w:rsidR="00217E9F" w:rsidRPr="007C7FF0" w:rsidRDefault="00217E9F" w:rsidP="00217E9F">
      <w:pPr>
        <w:shd w:val="clear" w:color="auto" w:fill="FFFFFF"/>
        <w:textAlignment w:val="baseline"/>
        <w:rPr>
          <w:color w:val="000000"/>
          <w:lang w:eastAsia="en-GB"/>
        </w:rPr>
      </w:pPr>
      <w:bookmarkStart w:id="1" w:name="x__Hlk55166558"/>
      <w:r w:rsidRPr="007C7FF0">
        <w:rPr>
          <w:color w:val="000000"/>
          <w:bdr w:val="none" w:sz="0" w:space="0" w:color="auto" w:frame="1"/>
          <w:lang w:eastAsia="en-GB"/>
        </w:rPr>
        <w:t xml:space="preserve">There were no issues with the play equipment safety inspection for </w:t>
      </w:r>
      <w:r w:rsidR="00CD7694" w:rsidRPr="007C7FF0">
        <w:rPr>
          <w:color w:val="000000"/>
          <w:bdr w:val="none" w:sz="0" w:space="0" w:color="auto" w:frame="1"/>
          <w:lang w:eastAsia="en-GB"/>
        </w:rPr>
        <w:t>Dec</w:t>
      </w:r>
      <w:r w:rsidR="00324368" w:rsidRPr="007C7FF0">
        <w:rPr>
          <w:color w:val="000000"/>
          <w:bdr w:val="none" w:sz="0" w:space="0" w:color="auto" w:frame="1"/>
          <w:lang w:eastAsia="en-GB"/>
        </w:rPr>
        <w:t>em</w:t>
      </w:r>
      <w:r w:rsidRPr="007C7FF0">
        <w:rPr>
          <w:color w:val="000000"/>
          <w:bdr w:val="none" w:sz="0" w:space="0" w:color="auto" w:frame="1"/>
          <w:lang w:eastAsia="en-GB"/>
        </w:rPr>
        <w:t>ber.</w:t>
      </w:r>
      <w:bookmarkEnd w:id="1"/>
    </w:p>
    <w:p w:rsidR="00217E9F" w:rsidRPr="007C7FF0" w:rsidRDefault="00CD7694" w:rsidP="00217E9F">
      <w:pPr>
        <w:shd w:val="clear" w:color="auto" w:fill="FFFFFF"/>
        <w:textAlignment w:val="baseline"/>
        <w:rPr>
          <w:color w:val="000000"/>
          <w:lang w:eastAsia="en-GB"/>
        </w:rPr>
      </w:pPr>
      <w:r w:rsidRPr="007C7FF0">
        <w:rPr>
          <w:color w:val="000000"/>
          <w:bdr w:val="none" w:sz="0" w:space="0" w:color="auto" w:frame="1"/>
          <w:lang w:eastAsia="en-GB"/>
        </w:rPr>
        <w:t>Fenland Leisure should be commencing work on the swings in the fenced play area, and the other small items on the play equipment, on the 18</w:t>
      </w:r>
      <w:r w:rsidRPr="007C7FF0">
        <w:rPr>
          <w:color w:val="000000"/>
          <w:bdr w:val="none" w:sz="0" w:space="0" w:color="auto" w:frame="1"/>
          <w:vertAlign w:val="superscript"/>
          <w:lang w:eastAsia="en-GB"/>
        </w:rPr>
        <w:t>th</w:t>
      </w:r>
      <w:r w:rsidRPr="007C7FF0">
        <w:rPr>
          <w:color w:val="000000"/>
          <w:bdr w:val="none" w:sz="0" w:space="0" w:color="auto" w:frame="1"/>
          <w:lang w:eastAsia="en-GB"/>
        </w:rPr>
        <w:t xml:space="preserve"> December.</w:t>
      </w:r>
    </w:p>
    <w:p w:rsidR="00217E9F" w:rsidRPr="007C7FF0" w:rsidRDefault="00217E9F" w:rsidP="00217E9F">
      <w:pPr>
        <w:shd w:val="clear" w:color="auto" w:fill="FFFFFF"/>
        <w:textAlignment w:val="baseline"/>
        <w:rPr>
          <w:color w:val="000000"/>
          <w:lang w:eastAsia="en-GB"/>
        </w:rPr>
      </w:pPr>
      <w:r w:rsidRPr="007C7FF0">
        <w:rPr>
          <w:color w:val="000000"/>
          <w:bdr w:val="none" w:sz="0" w:space="0" w:color="auto" w:frame="1"/>
          <w:lang w:eastAsia="en-GB"/>
        </w:rPr>
        <w:t xml:space="preserve">Fundraising: The </w:t>
      </w:r>
      <w:r w:rsidR="00CD7694" w:rsidRPr="007C7FF0">
        <w:rPr>
          <w:color w:val="000000"/>
          <w:bdr w:val="none" w:sz="0" w:space="0" w:color="auto" w:frame="1"/>
          <w:lang w:eastAsia="en-GB"/>
        </w:rPr>
        <w:t>N</w:t>
      </w:r>
      <w:r w:rsidR="00324368" w:rsidRPr="007C7FF0">
        <w:rPr>
          <w:color w:val="000000"/>
          <w:bdr w:val="none" w:sz="0" w:space="0" w:color="auto" w:frame="1"/>
          <w:lang w:eastAsia="en-GB"/>
        </w:rPr>
        <w:t>o</w:t>
      </w:r>
      <w:r w:rsidR="00CD7694" w:rsidRPr="007C7FF0">
        <w:rPr>
          <w:color w:val="000000"/>
          <w:bdr w:val="none" w:sz="0" w:space="0" w:color="auto" w:frame="1"/>
          <w:lang w:eastAsia="en-GB"/>
        </w:rPr>
        <w:t>vem</w:t>
      </w:r>
      <w:r w:rsidRPr="007C7FF0">
        <w:rPr>
          <w:color w:val="000000"/>
          <w:bdr w:val="none" w:sz="0" w:space="0" w:color="auto" w:frame="1"/>
          <w:lang w:eastAsia="en-GB"/>
        </w:rPr>
        <w:t>ber Cash Bingo jackpot wasn’t won, the jackpot for October</w:t>
      </w:r>
      <w:r w:rsidR="00CD7694" w:rsidRPr="007C7FF0">
        <w:rPr>
          <w:color w:val="000000"/>
          <w:bdr w:val="none" w:sz="0" w:space="0" w:color="auto" w:frame="1"/>
          <w:lang w:eastAsia="en-GB"/>
        </w:rPr>
        <w:t xml:space="preserve"> stands</w:t>
      </w:r>
      <w:r w:rsidRPr="007C7FF0">
        <w:rPr>
          <w:color w:val="000000"/>
          <w:bdr w:val="none" w:sz="0" w:space="0" w:color="auto" w:frame="1"/>
          <w:lang w:eastAsia="en-GB"/>
        </w:rPr>
        <w:t xml:space="preserve"> at £3</w:t>
      </w:r>
      <w:r w:rsidR="00CD7694" w:rsidRPr="007C7FF0">
        <w:rPr>
          <w:color w:val="000000"/>
          <w:bdr w:val="none" w:sz="0" w:space="0" w:color="auto" w:frame="1"/>
          <w:lang w:eastAsia="en-GB"/>
        </w:rPr>
        <w:t>5</w:t>
      </w:r>
      <w:r w:rsidR="00324368" w:rsidRPr="007C7FF0">
        <w:rPr>
          <w:color w:val="000000"/>
          <w:bdr w:val="none" w:sz="0" w:space="0" w:color="auto" w:frame="1"/>
          <w:lang w:eastAsia="en-GB"/>
        </w:rPr>
        <w:t xml:space="preserve">0 in </w:t>
      </w:r>
      <w:r w:rsidR="00CD7694" w:rsidRPr="007C7FF0">
        <w:rPr>
          <w:color w:val="000000"/>
          <w:bdr w:val="none" w:sz="0" w:space="0" w:color="auto" w:frame="1"/>
          <w:lang w:eastAsia="en-GB"/>
        </w:rPr>
        <w:t>60</w:t>
      </w:r>
      <w:r w:rsidRPr="007C7FF0">
        <w:rPr>
          <w:color w:val="000000"/>
          <w:bdr w:val="none" w:sz="0" w:space="0" w:color="auto" w:frame="1"/>
          <w:lang w:eastAsia="en-GB"/>
        </w:rPr>
        <w:t xml:space="preserve"> numbers or less.</w:t>
      </w:r>
      <w:r w:rsidR="00324368" w:rsidRPr="007C7FF0">
        <w:rPr>
          <w:color w:val="000000"/>
          <w:bdr w:val="none" w:sz="0" w:space="0" w:color="auto" w:frame="1"/>
          <w:lang w:eastAsia="en-GB"/>
        </w:rPr>
        <w:t xml:space="preserve">  </w:t>
      </w:r>
      <w:proofErr w:type="gramStart"/>
      <w:r w:rsidR="00CD7694" w:rsidRPr="007C7FF0">
        <w:rPr>
          <w:color w:val="000000"/>
          <w:bdr w:val="none" w:sz="0" w:space="0" w:color="auto" w:frame="1"/>
          <w:lang w:eastAsia="en-GB"/>
        </w:rPr>
        <w:t>Still a record jackpot</w:t>
      </w:r>
      <w:r w:rsidR="00324368" w:rsidRPr="007C7FF0">
        <w:rPr>
          <w:color w:val="000000"/>
          <w:bdr w:val="none" w:sz="0" w:space="0" w:color="auto" w:frame="1"/>
          <w:lang w:eastAsia="en-GB"/>
        </w:rPr>
        <w:t>.</w:t>
      </w:r>
      <w:proofErr w:type="gramEnd"/>
    </w:p>
    <w:p w:rsidR="00D07264" w:rsidRPr="007C7FF0" w:rsidRDefault="00D07264" w:rsidP="00217E9F">
      <w:pPr>
        <w:shd w:val="clear" w:color="auto" w:fill="FFFFFF"/>
        <w:textAlignment w:val="baseline"/>
        <w:rPr>
          <w:color w:val="000000"/>
          <w:bdr w:val="none" w:sz="0" w:space="0" w:color="auto" w:frame="1"/>
          <w:lang w:eastAsia="en-GB"/>
        </w:rPr>
      </w:pPr>
      <w:r w:rsidRPr="007C7FF0">
        <w:rPr>
          <w:color w:val="000000"/>
          <w:bdr w:val="none" w:sz="0" w:space="0" w:color="auto" w:frame="1"/>
          <w:lang w:eastAsia="en-GB"/>
        </w:rPr>
        <w:t>We will be showing “The Railway Children Return” on the big screen on the 9</w:t>
      </w:r>
      <w:r w:rsidRPr="007C7FF0">
        <w:rPr>
          <w:color w:val="000000"/>
          <w:bdr w:val="none" w:sz="0" w:space="0" w:color="auto" w:frame="1"/>
          <w:vertAlign w:val="superscript"/>
          <w:lang w:eastAsia="en-GB"/>
        </w:rPr>
        <w:t>th</w:t>
      </w:r>
      <w:r w:rsidRPr="007C7FF0">
        <w:rPr>
          <w:color w:val="000000"/>
          <w:bdr w:val="none" w:sz="0" w:space="0" w:color="auto" w:frame="1"/>
          <w:lang w:eastAsia="en-GB"/>
        </w:rPr>
        <w:t xml:space="preserve"> December at 7.30pm.</w:t>
      </w:r>
    </w:p>
    <w:p w:rsidR="00D07264" w:rsidRPr="007C7FF0" w:rsidRDefault="00D07264" w:rsidP="00217E9F">
      <w:pPr>
        <w:shd w:val="clear" w:color="auto" w:fill="FFFFFF"/>
        <w:textAlignment w:val="baseline"/>
        <w:rPr>
          <w:color w:val="000000"/>
          <w:bdr w:val="none" w:sz="0" w:space="0" w:color="auto" w:frame="1"/>
          <w:lang w:eastAsia="en-GB"/>
        </w:rPr>
      </w:pPr>
      <w:r w:rsidRPr="007C7FF0">
        <w:rPr>
          <w:color w:val="000000"/>
          <w:bdr w:val="none" w:sz="0" w:space="0" w:color="auto" w:frame="1"/>
          <w:lang w:eastAsia="en-GB"/>
        </w:rPr>
        <w:t xml:space="preserve">The RCA Stage School proudly presents “Search for the Christmas Star”, a comedy mystery.  It’s Christmas Eve at Bedside Manor and Lady </w:t>
      </w:r>
      <w:proofErr w:type="spellStart"/>
      <w:r w:rsidRPr="007C7FF0">
        <w:rPr>
          <w:color w:val="000000"/>
          <w:bdr w:val="none" w:sz="0" w:space="0" w:color="auto" w:frame="1"/>
          <w:lang w:eastAsia="en-GB"/>
        </w:rPr>
        <w:t>Gwendoline’s</w:t>
      </w:r>
      <w:proofErr w:type="spellEnd"/>
      <w:r w:rsidRPr="007C7FF0">
        <w:rPr>
          <w:color w:val="000000"/>
          <w:bdr w:val="none" w:sz="0" w:space="0" w:color="auto" w:frame="1"/>
          <w:lang w:eastAsia="en-GB"/>
        </w:rPr>
        <w:t xml:space="preserve"> jewel, the Christmas Star, is stolen.  Only Ideal Homes and Dr </w:t>
      </w:r>
      <w:proofErr w:type="gramStart"/>
      <w:r w:rsidRPr="007C7FF0">
        <w:rPr>
          <w:color w:val="000000"/>
          <w:bdr w:val="none" w:sz="0" w:space="0" w:color="auto" w:frame="1"/>
          <w:lang w:eastAsia="en-GB"/>
        </w:rPr>
        <w:t>What’s</w:t>
      </w:r>
      <w:proofErr w:type="gramEnd"/>
      <w:r w:rsidRPr="007C7FF0">
        <w:rPr>
          <w:color w:val="000000"/>
          <w:bdr w:val="none" w:sz="0" w:space="0" w:color="auto" w:frame="1"/>
          <w:lang w:eastAsia="en-GB"/>
        </w:rPr>
        <w:t xml:space="preserve"> on TV can solve the case!  Performances are on the 16</w:t>
      </w:r>
      <w:r w:rsidRPr="007C7FF0">
        <w:rPr>
          <w:color w:val="000000"/>
          <w:bdr w:val="none" w:sz="0" w:space="0" w:color="auto" w:frame="1"/>
          <w:vertAlign w:val="superscript"/>
          <w:lang w:eastAsia="en-GB"/>
        </w:rPr>
        <w:t>th</w:t>
      </w:r>
      <w:r w:rsidRPr="007C7FF0">
        <w:rPr>
          <w:color w:val="000000"/>
          <w:bdr w:val="none" w:sz="0" w:space="0" w:color="auto" w:frame="1"/>
          <w:lang w:eastAsia="en-GB"/>
        </w:rPr>
        <w:t xml:space="preserve"> and 17</w:t>
      </w:r>
      <w:r w:rsidRPr="007C7FF0">
        <w:rPr>
          <w:color w:val="000000"/>
          <w:bdr w:val="none" w:sz="0" w:space="0" w:color="auto" w:frame="1"/>
          <w:vertAlign w:val="superscript"/>
          <w:lang w:eastAsia="en-GB"/>
        </w:rPr>
        <w:t>th</w:t>
      </w:r>
      <w:r w:rsidRPr="007C7FF0">
        <w:rPr>
          <w:color w:val="000000"/>
          <w:bdr w:val="none" w:sz="0" w:space="0" w:color="auto" w:frame="1"/>
          <w:lang w:eastAsia="en-GB"/>
        </w:rPr>
        <w:t xml:space="preserve"> December at 7.30pm and the 18</w:t>
      </w:r>
      <w:r w:rsidRPr="007C7FF0">
        <w:rPr>
          <w:color w:val="000000"/>
          <w:bdr w:val="none" w:sz="0" w:space="0" w:color="auto" w:frame="1"/>
          <w:vertAlign w:val="superscript"/>
          <w:lang w:eastAsia="en-GB"/>
        </w:rPr>
        <w:t>th</w:t>
      </w:r>
      <w:r w:rsidRPr="007C7FF0">
        <w:rPr>
          <w:color w:val="000000"/>
          <w:bdr w:val="none" w:sz="0" w:space="0" w:color="auto" w:frame="1"/>
          <w:lang w:eastAsia="en-GB"/>
        </w:rPr>
        <w:t xml:space="preserve"> December at 2.30pm.  Tickets are £5 for adults and under 16’s £2.50.</w:t>
      </w:r>
    </w:p>
    <w:p w:rsidR="00AA5296" w:rsidRPr="007C7FF0" w:rsidRDefault="00D07264" w:rsidP="00217E9F">
      <w:pPr>
        <w:shd w:val="clear" w:color="auto" w:fill="FFFFFF"/>
        <w:textAlignment w:val="baseline"/>
        <w:rPr>
          <w:color w:val="000000"/>
          <w:bdr w:val="none" w:sz="0" w:space="0" w:color="auto" w:frame="1"/>
          <w:lang w:eastAsia="en-GB"/>
        </w:rPr>
      </w:pPr>
      <w:r w:rsidRPr="007C7FF0">
        <w:rPr>
          <w:color w:val="000000"/>
          <w:bdr w:val="none" w:sz="0" w:space="0" w:color="auto" w:frame="1"/>
          <w:lang w:eastAsia="en-GB"/>
        </w:rPr>
        <w:t>There is a Christmas Quiz on the 21</w:t>
      </w:r>
      <w:r w:rsidRPr="007C7FF0">
        <w:rPr>
          <w:color w:val="000000"/>
          <w:bdr w:val="none" w:sz="0" w:space="0" w:color="auto" w:frame="1"/>
          <w:vertAlign w:val="superscript"/>
          <w:lang w:eastAsia="en-GB"/>
        </w:rPr>
        <w:t>st</w:t>
      </w:r>
      <w:r w:rsidRPr="007C7FF0">
        <w:rPr>
          <w:color w:val="000000"/>
          <w:bdr w:val="none" w:sz="0" w:space="0" w:color="auto" w:frame="1"/>
          <w:lang w:eastAsia="en-GB"/>
        </w:rPr>
        <w:t xml:space="preserve"> December at 7.30pm. </w:t>
      </w:r>
      <w:proofErr w:type="gramStart"/>
      <w:r w:rsidRPr="007C7FF0">
        <w:rPr>
          <w:color w:val="000000"/>
          <w:bdr w:val="none" w:sz="0" w:space="0" w:color="auto" w:frame="1"/>
          <w:lang w:eastAsia="en-GB"/>
        </w:rPr>
        <w:t>£2 entry per person, maximum 6 per team.</w:t>
      </w:r>
      <w:proofErr w:type="gramEnd"/>
    </w:p>
    <w:p w:rsidR="00D07264" w:rsidRPr="007C7FF0" w:rsidRDefault="00D07264" w:rsidP="00217E9F">
      <w:pPr>
        <w:shd w:val="clear" w:color="auto" w:fill="FFFFFF"/>
        <w:textAlignment w:val="baseline"/>
        <w:rPr>
          <w:color w:val="000000"/>
          <w:bdr w:val="none" w:sz="0" w:space="0" w:color="auto" w:frame="1"/>
          <w:lang w:eastAsia="en-GB"/>
        </w:rPr>
      </w:pPr>
      <w:r w:rsidRPr="007C7FF0">
        <w:rPr>
          <w:color w:val="000000"/>
          <w:bdr w:val="none" w:sz="0" w:space="0" w:color="auto" w:frame="1"/>
          <w:lang w:eastAsia="en-GB"/>
        </w:rPr>
        <w:lastRenderedPageBreak/>
        <w:t>On Friday 13</w:t>
      </w:r>
      <w:r w:rsidRPr="007C7FF0">
        <w:rPr>
          <w:color w:val="000000"/>
          <w:bdr w:val="none" w:sz="0" w:space="0" w:color="auto" w:frame="1"/>
          <w:vertAlign w:val="superscript"/>
          <w:lang w:eastAsia="en-GB"/>
        </w:rPr>
        <w:t>th</w:t>
      </w:r>
      <w:r w:rsidRPr="007C7FF0">
        <w:rPr>
          <w:color w:val="000000"/>
          <w:bdr w:val="none" w:sz="0" w:space="0" w:color="auto" w:frame="1"/>
          <w:lang w:eastAsia="en-GB"/>
        </w:rPr>
        <w:t xml:space="preserve"> January we have another film showing, “Mrs Harris goes to Parish”, at </w:t>
      </w:r>
      <w:proofErr w:type="gramStart"/>
      <w:r w:rsidRPr="007C7FF0">
        <w:rPr>
          <w:color w:val="000000"/>
          <w:bdr w:val="none" w:sz="0" w:space="0" w:color="auto" w:frame="1"/>
          <w:lang w:eastAsia="en-GB"/>
        </w:rPr>
        <w:t>7.30pm  This</w:t>
      </w:r>
      <w:proofErr w:type="gramEnd"/>
      <w:r w:rsidRPr="007C7FF0">
        <w:rPr>
          <w:color w:val="000000"/>
          <w:bdr w:val="none" w:sz="0" w:space="0" w:color="auto" w:frame="1"/>
          <w:lang w:eastAsia="en-GB"/>
        </w:rPr>
        <w:t xml:space="preserve"> is a viewers request.</w:t>
      </w:r>
    </w:p>
    <w:p w:rsidR="00D07264" w:rsidRPr="007C7FF0" w:rsidRDefault="00D07264" w:rsidP="00217E9F">
      <w:pPr>
        <w:shd w:val="clear" w:color="auto" w:fill="FFFFFF"/>
        <w:textAlignment w:val="baseline"/>
        <w:rPr>
          <w:color w:val="000000"/>
          <w:lang w:eastAsia="en-GB"/>
        </w:rPr>
      </w:pPr>
      <w:r w:rsidRPr="007C7FF0">
        <w:rPr>
          <w:color w:val="000000"/>
          <w:bdr w:val="none" w:sz="0" w:space="0" w:color="auto" w:frame="1"/>
          <w:lang w:eastAsia="en-GB"/>
        </w:rPr>
        <w:t xml:space="preserve">Thank you to everyone who came to the Christmas </w:t>
      </w:r>
      <w:proofErr w:type="spellStart"/>
      <w:r w:rsidRPr="007C7FF0">
        <w:rPr>
          <w:color w:val="000000"/>
          <w:bdr w:val="none" w:sz="0" w:space="0" w:color="auto" w:frame="1"/>
          <w:lang w:eastAsia="en-GB"/>
        </w:rPr>
        <w:t>Fayre</w:t>
      </w:r>
      <w:proofErr w:type="spellEnd"/>
      <w:r w:rsidRPr="007C7FF0">
        <w:rPr>
          <w:color w:val="000000"/>
          <w:bdr w:val="none" w:sz="0" w:space="0" w:color="auto" w:frame="1"/>
          <w:lang w:eastAsia="en-GB"/>
        </w:rPr>
        <w:t xml:space="preserve">, and to the RCA Stage School for performing a </w:t>
      </w:r>
      <w:proofErr w:type="spellStart"/>
      <w:r w:rsidRPr="007C7FF0">
        <w:rPr>
          <w:color w:val="000000"/>
          <w:bdr w:val="none" w:sz="0" w:space="0" w:color="auto" w:frame="1"/>
          <w:lang w:eastAsia="en-GB"/>
        </w:rPr>
        <w:t>mashup</w:t>
      </w:r>
      <w:proofErr w:type="spellEnd"/>
      <w:r w:rsidRPr="007C7FF0">
        <w:rPr>
          <w:color w:val="000000"/>
          <w:bdr w:val="none" w:sz="0" w:space="0" w:color="auto" w:frame="1"/>
          <w:lang w:eastAsia="en-GB"/>
        </w:rPr>
        <w:t xml:space="preserve"> of Christmas songs.  Also thank you to everyone who helped on the day, and who donated prizes for the grand raffle.  It was a great day with many stalls and games, and the children enjoyed seeing Santa in his grotto.</w:t>
      </w:r>
    </w:p>
    <w:p w:rsidR="00F209AD" w:rsidRPr="007C7FF0" w:rsidRDefault="00F209AD" w:rsidP="00EE138C">
      <w:pPr>
        <w:pStyle w:val="NormalWeb"/>
        <w:spacing w:before="0" w:beforeAutospacing="0" w:after="0" w:afterAutospacing="0"/>
        <w:rPr>
          <w:u w:val="single"/>
        </w:rPr>
      </w:pPr>
      <w:r w:rsidRPr="007C7FF0">
        <w:rPr>
          <w:u w:val="single"/>
        </w:rPr>
        <w:t>Public</w:t>
      </w:r>
    </w:p>
    <w:p w:rsidR="000F7E0A" w:rsidRPr="007C7FF0" w:rsidRDefault="007E003C" w:rsidP="00141A24">
      <w:proofErr w:type="gramStart"/>
      <w:r w:rsidRPr="007C7FF0">
        <w:t xml:space="preserve">A member of the public </w:t>
      </w:r>
      <w:r w:rsidR="00141A24" w:rsidRPr="007C7FF0">
        <w:t xml:space="preserve">reported </w:t>
      </w:r>
      <w:r w:rsidR="0042532C" w:rsidRPr="007C7FF0">
        <w:t>problems contacting anyone at Broadland District Council</w:t>
      </w:r>
      <w:r w:rsidR="00141A24" w:rsidRPr="007C7FF0">
        <w:t>.</w:t>
      </w:r>
      <w:proofErr w:type="gramEnd"/>
      <w:r w:rsidR="00141A24" w:rsidRPr="007C7FF0">
        <w:t xml:space="preserve"> </w:t>
      </w:r>
      <w:r w:rsidR="0042532C" w:rsidRPr="007C7FF0">
        <w:t xml:space="preserve">DCllr Nurden requested the </w:t>
      </w:r>
      <w:r w:rsidR="0042532C" w:rsidRPr="007C7FF0">
        <w:rPr>
          <w:b/>
        </w:rPr>
        <w:t>Clerk</w:t>
      </w:r>
      <w:r w:rsidR="0042532C" w:rsidRPr="007C7FF0">
        <w:t xml:space="preserve"> report this.</w:t>
      </w:r>
    </w:p>
    <w:p w:rsidR="0012386D" w:rsidRPr="007C7FF0" w:rsidRDefault="0012386D" w:rsidP="00EE138C">
      <w:pPr>
        <w:rPr>
          <w:bCs/>
        </w:rPr>
      </w:pPr>
    </w:p>
    <w:p w:rsidR="0058058F" w:rsidRPr="007C7FF0" w:rsidRDefault="00217E9F" w:rsidP="00EE138C">
      <w:pPr>
        <w:rPr>
          <w:b/>
          <w:bCs/>
          <w:u w:val="single"/>
        </w:rPr>
      </w:pPr>
      <w:r w:rsidRPr="007C7FF0">
        <w:rPr>
          <w:b/>
          <w:bCs/>
          <w:u w:val="single"/>
        </w:rPr>
        <w:t>5</w:t>
      </w:r>
      <w:r w:rsidR="008B3AE1" w:rsidRPr="007C7FF0">
        <w:rPr>
          <w:b/>
          <w:bCs/>
          <w:u w:val="single"/>
        </w:rPr>
        <w:t>-</w:t>
      </w:r>
      <w:r w:rsidRPr="007C7FF0">
        <w:rPr>
          <w:b/>
          <w:bCs/>
          <w:u w:val="single"/>
        </w:rPr>
        <w:t>1</w:t>
      </w:r>
      <w:r w:rsidR="0042532C" w:rsidRPr="007C7FF0">
        <w:rPr>
          <w:b/>
          <w:bCs/>
          <w:u w:val="single"/>
        </w:rPr>
        <w:t>2</w:t>
      </w:r>
      <w:r w:rsidR="008B3AE1" w:rsidRPr="007C7FF0">
        <w:rPr>
          <w:b/>
          <w:bCs/>
          <w:u w:val="single"/>
        </w:rPr>
        <w:t>)</w:t>
      </w:r>
      <w:r w:rsidR="0058058F" w:rsidRPr="007C7FF0">
        <w:rPr>
          <w:b/>
          <w:bCs/>
          <w:u w:val="single"/>
        </w:rPr>
        <w:t xml:space="preserve"> Planning Applications</w:t>
      </w:r>
    </w:p>
    <w:p w:rsidR="0042532C" w:rsidRPr="007C7FF0" w:rsidRDefault="0042532C" w:rsidP="0042532C">
      <w:pPr>
        <w:pStyle w:val="ListParagraph"/>
        <w:numPr>
          <w:ilvl w:val="0"/>
          <w:numId w:val="20"/>
        </w:numPr>
        <w:spacing w:after="0" w:line="240" w:lineRule="auto"/>
        <w:rPr>
          <w:rFonts w:ascii="Times New Roman" w:hAnsi="Times New Roman"/>
          <w:sz w:val="24"/>
          <w:szCs w:val="28"/>
        </w:rPr>
      </w:pPr>
      <w:r w:rsidRPr="007C7FF0">
        <w:rPr>
          <w:rFonts w:ascii="Times New Roman" w:hAnsi="Times New Roman"/>
          <w:sz w:val="24"/>
          <w:szCs w:val="28"/>
        </w:rPr>
        <w:t xml:space="preserve">BA/2022/0459/PN: proposed ARQIVA smart metering 1 No. </w:t>
      </w:r>
      <w:proofErr w:type="spellStart"/>
      <w:r w:rsidRPr="007C7FF0">
        <w:rPr>
          <w:rFonts w:ascii="Times New Roman" w:hAnsi="Times New Roman"/>
          <w:sz w:val="24"/>
          <w:szCs w:val="28"/>
        </w:rPr>
        <w:t>omni</w:t>
      </w:r>
      <w:proofErr w:type="spellEnd"/>
      <w:r w:rsidRPr="007C7FF0">
        <w:rPr>
          <w:rFonts w:ascii="Times New Roman" w:hAnsi="Times New Roman"/>
          <w:sz w:val="24"/>
          <w:szCs w:val="28"/>
        </w:rPr>
        <w:t xml:space="preserve"> at 13.83m, ARQIVA GPS antenna at 12.4m and ARQIVA 3G </w:t>
      </w:r>
      <w:proofErr w:type="spellStart"/>
      <w:r w:rsidRPr="007C7FF0">
        <w:rPr>
          <w:rFonts w:ascii="Times New Roman" w:hAnsi="Times New Roman"/>
          <w:sz w:val="24"/>
          <w:szCs w:val="28"/>
        </w:rPr>
        <w:t>omni</w:t>
      </w:r>
      <w:proofErr w:type="spellEnd"/>
      <w:r w:rsidRPr="007C7FF0">
        <w:rPr>
          <w:rFonts w:ascii="Times New Roman" w:hAnsi="Times New Roman"/>
          <w:sz w:val="24"/>
          <w:szCs w:val="28"/>
        </w:rPr>
        <w:t xml:space="preserve"> antenna at 3.8m on 12m </w:t>
      </w:r>
      <w:proofErr w:type="spellStart"/>
      <w:r w:rsidRPr="007C7FF0">
        <w:rPr>
          <w:rFonts w:ascii="Times New Roman" w:hAnsi="Times New Roman"/>
          <w:sz w:val="24"/>
          <w:szCs w:val="28"/>
        </w:rPr>
        <w:t>streetworks</w:t>
      </w:r>
      <w:proofErr w:type="spellEnd"/>
      <w:r w:rsidRPr="007C7FF0">
        <w:rPr>
          <w:rFonts w:ascii="Times New Roman" w:hAnsi="Times New Roman"/>
          <w:sz w:val="24"/>
          <w:szCs w:val="28"/>
        </w:rPr>
        <w:t xml:space="preserve"> pole. Proposed ARQIVA smart metering equipment enclosed to be installed on root foundation at Land at Reedham Sewage Treatment Works, Low Common.  Cllr Smith has submitted a person objection to the application due to public health concerns.  The Council did not wish to comment.</w:t>
      </w:r>
    </w:p>
    <w:p w:rsidR="0042532C" w:rsidRPr="007C7FF0" w:rsidRDefault="0042532C" w:rsidP="0042532C">
      <w:pPr>
        <w:rPr>
          <w:szCs w:val="28"/>
        </w:rPr>
      </w:pPr>
      <w:r w:rsidRPr="007C7FF0">
        <w:rPr>
          <w:szCs w:val="28"/>
        </w:rPr>
        <w:t>A member of the public informed the council that he had contacted the Broadland Planning Department about the Barn Owl Close application.</w:t>
      </w:r>
      <w:r w:rsidR="00F32365" w:rsidRPr="007C7FF0">
        <w:rPr>
          <w:szCs w:val="28"/>
        </w:rPr>
        <w:t xml:space="preserve">  The delay in proceeding with the application is because of discussions about the public right of way over the site.  The </w:t>
      </w:r>
      <w:proofErr w:type="spellStart"/>
      <w:r w:rsidR="00F32365" w:rsidRPr="007C7FF0">
        <w:rPr>
          <w:szCs w:val="28"/>
        </w:rPr>
        <w:t>PRoW</w:t>
      </w:r>
      <w:proofErr w:type="spellEnd"/>
      <w:r w:rsidR="00F32365" w:rsidRPr="007C7FF0">
        <w:rPr>
          <w:szCs w:val="28"/>
        </w:rPr>
        <w:t xml:space="preserve"> officer wants the path to remain at the edge of the development but the developer and planning officer would like it through the development because of concerns it would be a narrow corridor and possible safety issues for pedestrians using it, particularly at night.  He was informed there will be another consultation.  The Clerk has not had a response requesting a meeting with the planning officer.  The Head of Planning and Director of Place will be copied into the next correspondence.</w:t>
      </w:r>
    </w:p>
    <w:p w:rsidR="00C20247" w:rsidRPr="007C7FF0" w:rsidRDefault="00C20247" w:rsidP="00EE138C"/>
    <w:p w:rsidR="0058058F" w:rsidRPr="007C7FF0" w:rsidRDefault="00C20247" w:rsidP="00EE138C">
      <w:pPr>
        <w:rPr>
          <w:b/>
          <w:bCs/>
          <w:u w:val="single"/>
        </w:rPr>
      </w:pPr>
      <w:r w:rsidRPr="007C7FF0">
        <w:rPr>
          <w:b/>
          <w:bCs/>
          <w:u w:val="single"/>
        </w:rPr>
        <w:t>6</w:t>
      </w:r>
      <w:r w:rsidR="00EC00F4" w:rsidRPr="007C7FF0">
        <w:rPr>
          <w:b/>
          <w:bCs/>
          <w:u w:val="single"/>
        </w:rPr>
        <w:t>-</w:t>
      </w:r>
      <w:r w:rsidR="00C26E4F" w:rsidRPr="007C7FF0">
        <w:rPr>
          <w:b/>
          <w:bCs/>
          <w:u w:val="single"/>
        </w:rPr>
        <w:t>1</w:t>
      </w:r>
      <w:r w:rsidR="0042532C" w:rsidRPr="007C7FF0">
        <w:rPr>
          <w:b/>
          <w:bCs/>
          <w:u w:val="single"/>
        </w:rPr>
        <w:t>2</w:t>
      </w:r>
      <w:r w:rsidR="00985FDD" w:rsidRPr="007C7FF0">
        <w:rPr>
          <w:b/>
          <w:bCs/>
          <w:u w:val="single"/>
        </w:rPr>
        <w:t xml:space="preserve">) </w:t>
      </w:r>
      <w:r w:rsidR="0058058F" w:rsidRPr="007C7FF0">
        <w:rPr>
          <w:b/>
          <w:bCs/>
          <w:u w:val="single"/>
        </w:rPr>
        <w:t>To Discuss Updates on the Following</w:t>
      </w:r>
    </w:p>
    <w:p w:rsidR="00AD7588" w:rsidRPr="007C7FF0" w:rsidRDefault="00AD7588" w:rsidP="00EE138C">
      <w:pPr>
        <w:numPr>
          <w:ilvl w:val="0"/>
          <w:numId w:val="1"/>
        </w:numPr>
        <w:jc w:val="both"/>
        <w:rPr>
          <w:b/>
          <w:u w:val="single"/>
        </w:rPr>
      </w:pPr>
      <w:r w:rsidRPr="007C7FF0">
        <w:rPr>
          <w:b/>
          <w:u w:val="single"/>
        </w:rPr>
        <w:t>Speed Sensor</w:t>
      </w:r>
    </w:p>
    <w:p w:rsidR="005F5F43" w:rsidRPr="007C7FF0" w:rsidRDefault="005F5F43" w:rsidP="00EE138C">
      <w:pPr>
        <w:pStyle w:val="NormalWeb"/>
        <w:spacing w:before="0" w:beforeAutospacing="0" w:after="0" w:afterAutospacing="0"/>
        <w:rPr>
          <w:iCs/>
          <w:szCs w:val="22"/>
        </w:rPr>
      </w:pPr>
      <w:r w:rsidRPr="007C7FF0">
        <w:rPr>
          <w:iCs/>
          <w:szCs w:val="22"/>
        </w:rPr>
        <w:t xml:space="preserve">In </w:t>
      </w:r>
      <w:r w:rsidR="008B1FB6" w:rsidRPr="007C7FF0">
        <w:rPr>
          <w:iCs/>
          <w:szCs w:val="22"/>
        </w:rPr>
        <w:t>N</w:t>
      </w:r>
      <w:r w:rsidRPr="007C7FF0">
        <w:rPr>
          <w:iCs/>
          <w:szCs w:val="22"/>
        </w:rPr>
        <w:t>o</w:t>
      </w:r>
      <w:r w:rsidR="008B1FB6" w:rsidRPr="007C7FF0">
        <w:rPr>
          <w:iCs/>
          <w:szCs w:val="22"/>
        </w:rPr>
        <w:t>vem</w:t>
      </w:r>
      <w:r w:rsidRPr="007C7FF0">
        <w:rPr>
          <w:iCs/>
          <w:szCs w:val="22"/>
        </w:rPr>
        <w:t xml:space="preserve">ber it was </w:t>
      </w:r>
      <w:r w:rsidR="008B1FB6" w:rsidRPr="007C7FF0">
        <w:rPr>
          <w:iCs/>
          <w:szCs w:val="22"/>
        </w:rPr>
        <w:t xml:space="preserve">on Station Road facing </w:t>
      </w:r>
      <w:proofErr w:type="gramStart"/>
      <w:r w:rsidR="008B1FB6" w:rsidRPr="007C7FF0">
        <w:rPr>
          <w:iCs/>
          <w:szCs w:val="22"/>
        </w:rPr>
        <w:t>South</w:t>
      </w:r>
      <w:proofErr w:type="gramEnd"/>
      <w:r w:rsidR="008B1FB6" w:rsidRPr="007C7FF0">
        <w:rPr>
          <w:iCs/>
          <w:szCs w:val="22"/>
        </w:rPr>
        <w:t xml:space="preserve">.  The average speed was </w:t>
      </w:r>
      <w:proofErr w:type="gramStart"/>
      <w:r w:rsidR="008B1FB6" w:rsidRPr="007C7FF0">
        <w:rPr>
          <w:iCs/>
          <w:szCs w:val="22"/>
        </w:rPr>
        <w:t>28.2</w:t>
      </w:r>
      <w:r w:rsidRPr="007C7FF0">
        <w:rPr>
          <w:iCs/>
          <w:szCs w:val="22"/>
        </w:rPr>
        <w:t>mph,</w:t>
      </w:r>
      <w:proofErr w:type="gramEnd"/>
      <w:r w:rsidRPr="007C7FF0">
        <w:rPr>
          <w:iCs/>
          <w:szCs w:val="22"/>
        </w:rPr>
        <w:t xml:space="preserve"> </w:t>
      </w:r>
      <w:r w:rsidR="008B1FB6" w:rsidRPr="007C7FF0">
        <w:rPr>
          <w:iCs/>
          <w:szCs w:val="22"/>
        </w:rPr>
        <w:t>however the</w:t>
      </w:r>
      <w:r w:rsidRPr="007C7FF0">
        <w:rPr>
          <w:iCs/>
          <w:szCs w:val="22"/>
        </w:rPr>
        <w:t xml:space="preserve"> maximum speed </w:t>
      </w:r>
      <w:r w:rsidR="008B1FB6" w:rsidRPr="007C7FF0">
        <w:rPr>
          <w:iCs/>
          <w:szCs w:val="22"/>
        </w:rPr>
        <w:t>registered was</w:t>
      </w:r>
      <w:r w:rsidRPr="007C7FF0">
        <w:rPr>
          <w:iCs/>
          <w:szCs w:val="22"/>
        </w:rPr>
        <w:t xml:space="preserve"> </w:t>
      </w:r>
      <w:r w:rsidR="008B1FB6" w:rsidRPr="007C7FF0">
        <w:rPr>
          <w:iCs/>
          <w:szCs w:val="22"/>
        </w:rPr>
        <w:t>80</w:t>
      </w:r>
      <w:r w:rsidRPr="007C7FF0">
        <w:rPr>
          <w:iCs/>
          <w:szCs w:val="22"/>
        </w:rPr>
        <w:t>mph</w:t>
      </w:r>
      <w:r w:rsidR="008B1FB6" w:rsidRPr="007C7FF0">
        <w:rPr>
          <w:iCs/>
          <w:szCs w:val="22"/>
        </w:rPr>
        <w:t>!</w:t>
      </w:r>
      <w:r w:rsidRPr="007C7FF0">
        <w:rPr>
          <w:iCs/>
          <w:szCs w:val="22"/>
        </w:rPr>
        <w:t xml:space="preserve"> 1</w:t>
      </w:r>
      <w:r w:rsidR="008B1FB6" w:rsidRPr="007C7FF0">
        <w:rPr>
          <w:iCs/>
          <w:szCs w:val="22"/>
        </w:rPr>
        <w:t>7</w:t>
      </w:r>
      <w:r w:rsidRPr="007C7FF0">
        <w:rPr>
          <w:iCs/>
          <w:szCs w:val="22"/>
        </w:rPr>
        <w:t xml:space="preserve">,000 vehicle movements were recorded, </w:t>
      </w:r>
      <w:r w:rsidR="008B1FB6" w:rsidRPr="007C7FF0">
        <w:rPr>
          <w:iCs/>
          <w:szCs w:val="22"/>
        </w:rPr>
        <w:t>up from 11,000 in April 2021, which equates to 250 per day more</w:t>
      </w:r>
      <w:r w:rsidRPr="007C7FF0">
        <w:rPr>
          <w:iCs/>
          <w:szCs w:val="22"/>
        </w:rPr>
        <w:t xml:space="preserve">.  </w:t>
      </w:r>
    </w:p>
    <w:p w:rsidR="00C84AA9" w:rsidRPr="007C7FF0" w:rsidRDefault="00C84AA9" w:rsidP="00EE138C">
      <w:pPr>
        <w:numPr>
          <w:ilvl w:val="0"/>
          <w:numId w:val="1"/>
        </w:numPr>
        <w:jc w:val="both"/>
        <w:rPr>
          <w:b/>
          <w:u w:val="single"/>
        </w:rPr>
      </w:pPr>
      <w:r w:rsidRPr="007C7FF0">
        <w:rPr>
          <w:b/>
          <w:u w:val="single"/>
        </w:rPr>
        <w:t>Allotments</w:t>
      </w:r>
    </w:p>
    <w:p w:rsidR="005F5F43" w:rsidRPr="007C7FF0" w:rsidRDefault="0042532C" w:rsidP="005F5F43">
      <w:pPr>
        <w:jc w:val="both"/>
      </w:pPr>
      <w:r w:rsidRPr="007C7FF0">
        <w:t xml:space="preserve">No issues </w:t>
      </w:r>
      <w:proofErr w:type="gramStart"/>
      <w:r w:rsidRPr="007C7FF0">
        <w:t>raised</w:t>
      </w:r>
      <w:proofErr w:type="gramEnd"/>
      <w:r w:rsidR="005F5F43" w:rsidRPr="007C7FF0">
        <w:t>.</w:t>
      </w:r>
    </w:p>
    <w:p w:rsidR="00C92EEB" w:rsidRPr="007C7FF0" w:rsidRDefault="00C92EEB" w:rsidP="00EE138C">
      <w:pPr>
        <w:numPr>
          <w:ilvl w:val="0"/>
          <w:numId w:val="1"/>
        </w:numPr>
        <w:jc w:val="both"/>
        <w:rPr>
          <w:b/>
          <w:bCs/>
          <w:u w:val="single"/>
        </w:rPr>
      </w:pPr>
      <w:r w:rsidRPr="007C7FF0">
        <w:rPr>
          <w:b/>
          <w:bCs/>
          <w:u w:val="single"/>
        </w:rPr>
        <w:t>Neighbourhood Plan</w:t>
      </w:r>
    </w:p>
    <w:p w:rsidR="00C92EEB" w:rsidRPr="007C7FF0" w:rsidRDefault="00E53081" w:rsidP="00EE138C">
      <w:pPr>
        <w:jc w:val="both"/>
        <w:rPr>
          <w:bCs/>
        </w:rPr>
      </w:pPr>
      <w:r w:rsidRPr="007C7FF0">
        <w:rPr>
          <w:bCs/>
        </w:rPr>
        <w:t xml:space="preserve">The SEA and HRA been submitted to the Broads Authority and Broadland and the consultants have updated both from the feedback.  Broadland are now sending them to the Environment Agency, Historic England and Natural England for a 6 week consultation.  </w:t>
      </w:r>
    </w:p>
    <w:p w:rsidR="00E53081" w:rsidRPr="007C7FF0" w:rsidRDefault="00E53081" w:rsidP="00EE138C">
      <w:pPr>
        <w:jc w:val="both"/>
        <w:rPr>
          <w:bCs/>
        </w:rPr>
      </w:pPr>
      <w:r w:rsidRPr="007C7FF0">
        <w:rPr>
          <w:bCs/>
        </w:rPr>
        <w:t>Broadland have yet to return their comments on the draft plan.  It is progressing slower than hoped but progressing none the less.</w:t>
      </w:r>
    </w:p>
    <w:p w:rsidR="00327560" w:rsidRPr="007C7FF0" w:rsidRDefault="00327560" w:rsidP="00EE138C">
      <w:pPr>
        <w:jc w:val="both"/>
        <w:rPr>
          <w:bCs/>
        </w:rPr>
      </w:pPr>
    </w:p>
    <w:p w:rsidR="00776DD3" w:rsidRPr="007C7FF0" w:rsidRDefault="00C20247" w:rsidP="00EE138C">
      <w:pPr>
        <w:jc w:val="both"/>
        <w:rPr>
          <w:b/>
          <w:bCs/>
          <w:u w:val="single"/>
        </w:rPr>
      </w:pPr>
      <w:r w:rsidRPr="007C7FF0">
        <w:rPr>
          <w:b/>
          <w:bCs/>
          <w:u w:val="single"/>
        </w:rPr>
        <w:t>7</w:t>
      </w:r>
      <w:r w:rsidR="00776DD3" w:rsidRPr="007C7FF0">
        <w:rPr>
          <w:b/>
          <w:bCs/>
          <w:u w:val="single"/>
        </w:rPr>
        <w:t>-</w:t>
      </w:r>
      <w:r w:rsidR="00C26E4F" w:rsidRPr="007C7FF0">
        <w:rPr>
          <w:b/>
          <w:bCs/>
          <w:u w:val="single"/>
        </w:rPr>
        <w:t>1</w:t>
      </w:r>
      <w:r w:rsidR="003D22BE" w:rsidRPr="007C7FF0">
        <w:rPr>
          <w:b/>
          <w:bCs/>
          <w:u w:val="single"/>
        </w:rPr>
        <w:t>2</w:t>
      </w:r>
      <w:r w:rsidR="00776DD3" w:rsidRPr="007C7FF0">
        <w:rPr>
          <w:b/>
          <w:bCs/>
          <w:u w:val="single"/>
        </w:rPr>
        <w:t xml:space="preserve">) </w:t>
      </w:r>
      <w:r w:rsidR="005F5663" w:rsidRPr="007C7FF0">
        <w:rPr>
          <w:b/>
          <w:bCs/>
          <w:u w:val="single"/>
        </w:rPr>
        <w:t>Road Safety around the School</w:t>
      </w:r>
    </w:p>
    <w:p w:rsidR="00D3127D" w:rsidRPr="007C7FF0" w:rsidRDefault="00C26E4F" w:rsidP="00EE138C">
      <w:pPr>
        <w:jc w:val="both"/>
        <w:rPr>
          <w:bCs/>
        </w:rPr>
      </w:pPr>
      <w:r w:rsidRPr="007C7FF0">
        <w:rPr>
          <w:bCs/>
        </w:rPr>
        <w:t xml:space="preserve">The </w:t>
      </w:r>
      <w:r w:rsidR="001E0D2A" w:rsidRPr="007C7FF0">
        <w:rPr>
          <w:bCs/>
        </w:rPr>
        <w:t xml:space="preserve">Headmaster of the school has responded saying parking is the real problem and they would be happy to run a school sign </w:t>
      </w:r>
      <w:proofErr w:type="gramStart"/>
      <w:r w:rsidR="001E0D2A" w:rsidRPr="007C7FF0">
        <w:rPr>
          <w:bCs/>
        </w:rPr>
        <w:t>competition,</w:t>
      </w:r>
      <w:proofErr w:type="gramEnd"/>
      <w:r w:rsidR="001E0D2A" w:rsidRPr="007C7FF0">
        <w:rPr>
          <w:bCs/>
        </w:rPr>
        <w:t xml:space="preserve"> however he has had some negative responses to suggestions of 20mph signs</w:t>
      </w:r>
      <w:r w:rsidRPr="007C7FF0">
        <w:rPr>
          <w:bCs/>
        </w:rPr>
        <w:t>.</w:t>
      </w:r>
      <w:r w:rsidR="001E0D2A" w:rsidRPr="007C7FF0">
        <w:rPr>
          <w:bCs/>
        </w:rPr>
        <w:t xml:space="preserve">  The Council is happy to support</w:t>
      </w:r>
      <w:r w:rsidR="00C878B7" w:rsidRPr="007C7FF0">
        <w:rPr>
          <w:bCs/>
        </w:rPr>
        <w:t xml:space="preserve"> and assist</w:t>
      </w:r>
      <w:r w:rsidR="001E0D2A" w:rsidRPr="007C7FF0">
        <w:rPr>
          <w:bCs/>
        </w:rPr>
        <w:t xml:space="preserve"> the school running a competition</w:t>
      </w:r>
      <w:r w:rsidR="00C878B7" w:rsidRPr="007C7FF0">
        <w:rPr>
          <w:bCs/>
        </w:rPr>
        <w:t xml:space="preserve"> and Road Safety campaign</w:t>
      </w:r>
      <w:r w:rsidR="001E0D2A" w:rsidRPr="007C7FF0">
        <w:rPr>
          <w:bCs/>
        </w:rPr>
        <w:t>.</w:t>
      </w:r>
    </w:p>
    <w:p w:rsidR="001E0D2A" w:rsidRPr="007C7FF0" w:rsidRDefault="00C878B7" w:rsidP="00EE138C">
      <w:pPr>
        <w:jc w:val="both"/>
        <w:rPr>
          <w:bCs/>
        </w:rPr>
      </w:pPr>
      <w:r w:rsidRPr="007C7FF0">
        <w:rPr>
          <w:bCs/>
        </w:rPr>
        <w:t xml:space="preserve">He mentioned another problem they have, smelly drains.  </w:t>
      </w:r>
      <w:r w:rsidRPr="007C7FF0">
        <w:rPr>
          <w:b/>
          <w:bCs/>
        </w:rPr>
        <w:t>Cllr Barnes</w:t>
      </w:r>
      <w:r w:rsidRPr="007C7FF0">
        <w:rPr>
          <w:bCs/>
        </w:rPr>
        <w:t xml:space="preserve"> will offer to visit as it may be a vent pipe issue.</w:t>
      </w:r>
    </w:p>
    <w:p w:rsidR="00776DD3" w:rsidRPr="007C7FF0" w:rsidRDefault="00776DD3" w:rsidP="00EE138C">
      <w:pPr>
        <w:jc w:val="both"/>
        <w:rPr>
          <w:b/>
          <w:bCs/>
          <w:u w:val="single"/>
        </w:rPr>
      </w:pPr>
    </w:p>
    <w:p w:rsidR="003D22BE" w:rsidRPr="007C7FF0" w:rsidRDefault="003D22BE" w:rsidP="003D22BE">
      <w:pPr>
        <w:jc w:val="both"/>
        <w:rPr>
          <w:b/>
          <w:bCs/>
          <w:u w:val="single"/>
        </w:rPr>
      </w:pPr>
      <w:r w:rsidRPr="007C7FF0">
        <w:rPr>
          <w:b/>
          <w:bCs/>
          <w:u w:val="single"/>
        </w:rPr>
        <w:t xml:space="preserve">8-12) </w:t>
      </w:r>
      <w:r w:rsidR="000F4FFC" w:rsidRPr="007C7FF0">
        <w:rPr>
          <w:b/>
          <w:bCs/>
          <w:u w:val="single"/>
        </w:rPr>
        <w:t xml:space="preserve">Annual Parish </w:t>
      </w:r>
      <w:r w:rsidRPr="007C7FF0">
        <w:rPr>
          <w:b/>
          <w:bCs/>
          <w:u w:val="single"/>
        </w:rPr>
        <w:t>Meeting Date for 2023</w:t>
      </w:r>
    </w:p>
    <w:p w:rsidR="003D22BE" w:rsidRPr="007C7FF0" w:rsidRDefault="000F4FFC" w:rsidP="000F4FFC">
      <w:pPr>
        <w:jc w:val="both"/>
      </w:pPr>
      <w:r w:rsidRPr="007C7FF0">
        <w:rPr>
          <w:bCs/>
        </w:rPr>
        <w:t>The approved Annual Parish Meeting date of Monday</w:t>
      </w:r>
      <w:r w:rsidR="003D22BE" w:rsidRPr="007C7FF0">
        <w:rPr>
          <w:bCs/>
        </w:rPr>
        <w:t xml:space="preserve"> 1</w:t>
      </w:r>
      <w:r w:rsidRPr="007C7FF0">
        <w:rPr>
          <w:bCs/>
        </w:rPr>
        <w:t>7</w:t>
      </w:r>
      <w:r w:rsidR="003D22BE" w:rsidRPr="007C7FF0">
        <w:rPr>
          <w:bCs/>
          <w:vertAlign w:val="superscript"/>
        </w:rPr>
        <w:t>th</w:t>
      </w:r>
      <w:r w:rsidR="003D22BE" w:rsidRPr="007C7FF0">
        <w:rPr>
          <w:bCs/>
        </w:rPr>
        <w:t xml:space="preserve"> </w:t>
      </w:r>
      <w:r w:rsidRPr="007C7FF0">
        <w:rPr>
          <w:bCs/>
        </w:rPr>
        <w:t>April clashes with Bingo in the Village Hall, therefore Monday 13</w:t>
      </w:r>
      <w:r w:rsidRPr="007C7FF0">
        <w:rPr>
          <w:bCs/>
          <w:vertAlign w:val="superscript"/>
        </w:rPr>
        <w:t>th</w:t>
      </w:r>
      <w:r w:rsidRPr="007C7FF0">
        <w:rPr>
          <w:bCs/>
        </w:rPr>
        <w:t xml:space="preserve"> </w:t>
      </w:r>
      <w:r w:rsidR="003D22BE" w:rsidRPr="007C7FF0">
        <w:rPr>
          <w:bCs/>
        </w:rPr>
        <w:t>Ma</w:t>
      </w:r>
      <w:r w:rsidRPr="007C7FF0">
        <w:rPr>
          <w:bCs/>
        </w:rPr>
        <w:t>rch</w:t>
      </w:r>
      <w:r w:rsidR="003D22BE" w:rsidRPr="007C7FF0">
        <w:rPr>
          <w:bCs/>
        </w:rPr>
        <w:t xml:space="preserve"> was agreed </w:t>
      </w:r>
      <w:r w:rsidRPr="007C7FF0">
        <w:rPr>
          <w:bCs/>
        </w:rPr>
        <w:t xml:space="preserve">instead, subject to Hall availability. </w:t>
      </w:r>
    </w:p>
    <w:p w:rsidR="003D22BE" w:rsidRPr="007C7FF0" w:rsidRDefault="003D22BE" w:rsidP="003D22BE">
      <w:pPr>
        <w:jc w:val="both"/>
        <w:rPr>
          <w:bCs/>
        </w:rPr>
      </w:pPr>
    </w:p>
    <w:p w:rsidR="005F5663" w:rsidRPr="007C7FF0" w:rsidRDefault="003D22BE" w:rsidP="00EE138C">
      <w:pPr>
        <w:jc w:val="both"/>
        <w:rPr>
          <w:b/>
          <w:bCs/>
          <w:u w:val="single"/>
        </w:rPr>
      </w:pPr>
      <w:r w:rsidRPr="007C7FF0">
        <w:rPr>
          <w:b/>
          <w:bCs/>
          <w:u w:val="single"/>
        </w:rPr>
        <w:t>9</w:t>
      </w:r>
      <w:r w:rsidR="005F5663" w:rsidRPr="007C7FF0">
        <w:rPr>
          <w:b/>
          <w:bCs/>
          <w:u w:val="single"/>
        </w:rPr>
        <w:t>-</w:t>
      </w:r>
      <w:r w:rsidR="00C26E4F" w:rsidRPr="007C7FF0">
        <w:rPr>
          <w:b/>
          <w:bCs/>
          <w:u w:val="single"/>
        </w:rPr>
        <w:t>1</w:t>
      </w:r>
      <w:r w:rsidRPr="007C7FF0">
        <w:rPr>
          <w:b/>
          <w:bCs/>
          <w:u w:val="single"/>
        </w:rPr>
        <w:t>2</w:t>
      </w:r>
      <w:r w:rsidR="005F5663" w:rsidRPr="007C7FF0">
        <w:rPr>
          <w:b/>
          <w:bCs/>
          <w:u w:val="single"/>
        </w:rPr>
        <w:t>) Highways Issues</w:t>
      </w:r>
    </w:p>
    <w:p w:rsidR="005F5663" w:rsidRPr="007C7FF0" w:rsidRDefault="00105EB9" w:rsidP="00EE138C">
      <w:pPr>
        <w:jc w:val="both"/>
        <w:rPr>
          <w:bCs/>
        </w:rPr>
      </w:pPr>
      <w:r w:rsidRPr="007C7FF0">
        <w:rPr>
          <w:bCs/>
        </w:rPr>
        <w:t>Cllrs Hale, Smith, and Rushbrook, and the Clerk met</w:t>
      </w:r>
      <w:r w:rsidR="0001530A" w:rsidRPr="007C7FF0">
        <w:rPr>
          <w:bCs/>
        </w:rPr>
        <w:t xml:space="preserve"> Highways Engineer Paul Selli</w:t>
      </w:r>
      <w:r w:rsidRPr="007C7FF0">
        <w:rPr>
          <w:bCs/>
        </w:rPr>
        <w:t>ck on Thursday 10</w:t>
      </w:r>
      <w:r w:rsidR="00CD6099" w:rsidRPr="007C7FF0">
        <w:rPr>
          <w:bCs/>
          <w:vertAlign w:val="superscript"/>
        </w:rPr>
        <w:t>th</w:t>
      </w:r>
      <w:r w:rsidR="00CD6099" w:rsidRPr="007C7FF0">
        <w:rPr>
          <w:bCs/>
        </w:rPr>
        <w:t xml:space="preserve"> November</w:t>
      </w:r>
      <w:r w:rsidR="00C26E4F" w:rsidRPr="007C7FF0">
        <w:rPr>
          <w:bCs/>
        </w:rPr>
        <w:t>.</w:t>
      </w:r>
      <w:r w:rsidRPr="007C7FF0">
        <w:rPr>
          <w:bCs/>
        </w:rPr>
        <w:t xml:space="preserve">  Issues and outcomes</w:t>
      </w:r>
      <w:r w:rsidR="00CD6099" w:rsidRPr="007C7FF0">
        <w:rPr>
          <w:bCs/>
        </w:rPr>
        <w:t xml:space="preserve"> discussed</w:t>
      </w:r>
      <w:r w:rsidRPr="007C7FF0">
        <w:rPr>
          <w:bCs/>
        </w:rPr>
        <w:t xml:space="preserve"> include:</w:t>
      </w:r>
    </w:p>
    <w:p w:rsidR="00105EB9" w:rsidRPr="007C7FF0" w:rsidRDefault="00105EB9" w:rsidP="00105EB9">
      <w:pPr>
        <w:pStyle w:val="ListParagraph"/>
        <w:numPr>
          <w:ilvl w:val="0"/>
          <w:numId w:val="21"/>
        </w:numPr>
        <w:shd w:val="clear" w:color="auto" w:fill="FFFFFF"/>
        <w:spacing w:after="0" w:line="240" w:lineRule="auto"/>
        <w:textAlignment w:val="baseline"/>
        <w:rPr>
          <w:rFonts w:ascii="Times New Roman" w:hAnsi="Times New Roman"/>
          <w:sz w:val="24"/>
        </w:rPr>
      </w:pPr>
      <w:r w:rsidRPr="007C7FF0">
        <w:rPr>
          <w:rFonts w:ascii="Times New Roman" w:hAnsi="Times New Roman"/>
          <w:sz w:val="24"/>
        </w:rPr>
        <w:t>It would be possible to close Middle Hill just above the bend</w:t>
      </w:r>
      <w:r w:rsidR="00CD6099" w:rsidRPr="007C7FF0">
        <w:rPr>
          <w:rFonts w:ascii="Times New Roman" w:hAnsi="Times New Roman"/>
          <w:sz w:val="24"/>
        </w:rPr>
        <w:t>, with posts either side of the 2 manhole covers,</w:t>
      </w:r>
      <w:r w:rsidRPr="007C7FF0">
        <w:rPr>
          <w:rFonts w:ascii="Times New Roman" w:hAnsi="Times New Roman"/>
          <w:sz w:val="24"/>
        </w:rPr>
        <w:t xml:space="preserve"> but it would require a legal order, at a cost of about £5,000.  CCllr Hempsall has been asked for help with this from her Ward Grant, or access to another pot County Councillors can use.  </w:t>
      </w:r>
    </w:p>
    <w:p w:rsidR="00105EB9" w:rsidRPr="007C7FF0" w:rsidRDefault="00105EB9" w:rsidP="00105EB9">
      <w:pPr>
        <w:pStyle w:val="ListParagraph"/>
        <w:numPr>
          <w:ilvl w:val="0"/>
          <w:numId w:val="21"/>
        </w:numPr>
        <w:shd w:val="clear" w:color="auto" w:fill="FFFFFF"/>
        <w:spacing w:after="0" w:line="240" w:lineRule="auto"/>
        <w:textAlignment w:val="baseline"/>
        <w:rPr>
          <w:rFonts w:ascii="Times New Roman" w:hAnsi="Times New Roman"/>
          <w:sz w:val="24"/>
        </w:rPr>
      </w:pPr>
      <w:r w:rsidRPr="007C7FF0">
        <w:rPr>
          <w:rFonts w:ascii="Times New Roman" w:hAnsi="Times New Roman"/>
          <w:sz w:val="24"/>
        </w:rPr>
        <w:t>It was agreed the gullies on Middle Hill need cleaning out.</w:t>
      </w:r>
    </w:p>
    <w:p w:rsidR="00105EB9" w:rsidRPr="007C7FF0" w:rsidRDefault="00105EB9" w:rsidP="00105EB9">
      <w:pPr>
        <w:pStyle w:val="ListParagraph"/>
        <w:numPr>
          <w:ilvl w:val="0"/>
          <w:numId w:val="21"/>
        </w:numPr>
        <w:shd w:val="clear" w:color="auto" w:fill="FFFFFF"/>
        <w:spacing w:after="0" w:line="240" w:lineRule="auto"/>
        <w:textAlignment w:val="baseline"/>
        <w:rPr>
          <w:rFonts w:ascii="Times New Roman" w:hAnsi="Times New Roman"/>
          <w:sz w:val="24"/>
        </w:rPr>
      </w:pPr>
      <w:r w:rsidRPr="007C7FF0">
        <w:rPr>
          <w:rFonts w:ascii="Times New Roman" w:hAnsi="Times New Roman"/>
          <w:sz w:val="24"/>
        </w:rPr>
        <w:t>A better chevron sign for the corner on Station Road will be requested, similar to the one coming from the other way.</w:t>
      </w:r>
    </w:p>
    <w:p w:rsidR="00105EB9" w:rsidRPr="007C7FF0" w:rsidRDefault="00105EB9" w:rsidP="00CD6099">
      <w:pPr>
        <w:pStyle w:val="ListParagraph"/>
        <w:numPr>
          <w:ilvl w:val="0"/>
          <w:numId w:val="21"/>
        </w:numPr>
        <w:shd w:val="clear" w:color="auto" w:fill="FFFFFF"/>
        <w:spacing w:after="0" w:line="240" w:lineRule="auto"/>
        <w:ind w:left="714" w:hanging="357"/>
        <w:contextualSpacing w:val="0"/>
        <w:textAlignment w:val="baseline"/>
        <w:rPr>
          <w:rFonts w:ascii="Times New Roman" w:hAnsi="Times New Roman"/>
          <w:sz w:val="24"/>
        </w:rPr>
      </w:pPr>
      <w:r w:rsidRPr="007C7FF0">
        <w:rPr>
          <w:rFonts w:ascii="Times New Roman" w:hAnsi="Times New Roman"/>
          <w:sz w:val="24"/>
        </w:rPr>
        <w:t>White lines for the entrance/exit to Brit House’s drive were also suggested, to highlight this is not part of Station Road.</w:t>
      </w:r>
    </w:p>
    <w:p w:rsidR="00DB64F0" w:rsidRPr="007C7FF0" w:rsidRDefault="00DB64F0" w:rsidP="00CD6099">
      <w:pPr>
        <w:pStyle w:val="ListParagraph"/>
        <w:numPr>
          <w:ilvl w:val="0"/>
          <w:numId w:val="21"/>
        </w:numPr>
        <w:shd w:val="clear" w:color="auto" w:fill="FFFFFF"/>
        <w:spacing w:after="0" w:line="240" w:lineRule="auto"/>
        <w:ind w:left="714" w:hanging="357"/>
        <w:contextualSpacing w:val="0"/>
        <w:textAlignment w:val="baseline"/>
        <w:rPr>
          <w:rFonts w:ascii="Times New Roman" w:hAnsi="Times New Roman"/>
          <w:sz w:val="24"/>
        </w:rPr>
      </w:pPr>
      <w:r w:rsidRPr="007C7FF0">
        <w:rPr>
          <w:rFonts w:ascii="Times New Roman" w:hAnsi="Times New Roman"/>
          <w:sz w:val="24"/>
        </w:rPr>
        <w:t xml:space="preserve">Church Dam was due to be repaired once work in </w:t>
      </w:r>
      <w:proofErr w:type="spellStart"/>
      <w:r w:rsidRPr="007C7FF0">
        <w:rPr>
          <w:rFonts w:ascii="Times New Roman" w:hAnsi="Times New Roman"/>
          <w:sz w:val="24"/>
        </w:rPr>
        <w:t>Gorleston</w:t>
      </w:r>
      <w:proofErr w:type="spellEnd"/>
      <w:r w:rsidRPr="007C7FF0">
        <w:rPr>
          <w:rFonts w:ascii="Times New Roman" w:hAnsi="Times New Roman"/>
          <w:sz w:val="24"/>
        </w:rPr>
        <w:t xml:space="preserve"> had been completed.  Unfortunately there was more work required than anticipated and all the materials were used.</w:t>
      </w:r>
    </w:p>
    <w:p w:rsidR="00DB64F0" w:rsidRPr="007C7FF0" w:rsidRDefault="00DB64F0" w:rsidP="00CD6099">
      <w:pPr>
        <w:pStyle w:val="ListParagraph"/>
        <w:numPr>
          <w:ilvl w:val="0"/>
          <w:numId w:val="21"/>
        </w:numPr>
        <w:shd w:val="clear" w:color="auto" w:fill="FFFFFF"/>
        <w:spacing w:after="0" w:line="240" w:lineRule="auto"/>
        <w:ind w:left="714" w:hanging="357"/>
        <w:contextualSpacing w:val="0"/>
        <w:textAlignment w:val="baseline"/>
        <w:rPr>
          <w:rFonts w:ascii="Times New Roman" w:hAnsi="Times New Roman"/>
          <w:sz w:val="24"/>
        </w:rPr>
      </w:pPr>
      <w:r w:rsidRPr="007C7FF0">
        <w:rPr>
          <w:rFonts w:ascii="Times New Roman" w:hAnsi="Times New Roman"/>
          <w:sz w:val="24"/>
        </w:rPr>
        <w:t>An extended 20mph zone is apparently being discussed as part of the new Barn Owl Close application, but no further details are available.  This will be raised with the planning officer.</w:t>
      </w:r>
    </w:p>
    <w:p w:rsidR="00105EB9" w:rsidRPr="007C7FF0" w:rsidRDefault="00CD6099" w:rsidP="00EE138C">
      <w:pPr>
        <w:jc w:val="both"/>
        <w:rPr>
          <w:bCs/>
        </w:rPr>
      </w:pPr>
      <w:r w:rsidRPr="007C7FF0">
        <w:rPr>
          <w:bCs/>
        </w:rPr>
        <w:t>We forgot to discuss the grips but these have now been reported with a request for them to be cleared.  This is usually scheduled for when all the leaves are off the trees, which is very late this year, so may be done in the next few weeks.</w:t>
      </w:r>
    </w:p>
    <w:p w:rsidR="0095764E" w:rsidRPr="007C7FF0" w:rsidRDefault="0095764E" w:rsidP="00EE138C">
      <w:pPr>
        <w:jc w:val="both"/>
        <w:rPr>
          <w:bCs/>
        </w:rPr>
      </w:pPr>
    </w:p>
    <w:p w:rsidR="00C20247" w:rsidRPr="007C7FF0" w:rsidRDefault="00893CD9" w:rsidP="00EE138C">
      <w:pPr>
        <w:jc w:val="both"/>
        <w:rPr>
          <w:b/>
          <w:bCs/>
          <w:u w:val="single"/>
        </w:rPr>
      </w:pPr>
      <w:r w:rsidRPr="007C7FF0">
        <w:rPr>
          <w:b/>
          <w:bCs/>
          <w:u w:val="single"/>
        </w:rPr>
        <w:t>1</w:t>
      </w:r>
      <w:r w:rsidR="004137BF" w:rsidRPr="007C7FF0">
        <w:rPr>
          <w:b/>
          <w:bCs/>
          <w:u w:val="single"/>
        </w:rPr>
        <w:t>0</w:t>
      </w:r>
      <w:r w:rsidR="0022078D" w:rsidRPr="007C7FF0">
        <w:rPr>
          <w:b/>
          <w:bCs/>
          <w:u w:val="single"/>
        </w:rPr>
        <w:t>-</w:t>
      </w:r>
      <w:r w:rsidR="004137BF" w:rsidRPr="007C7FF0">
        <w:rPr>
          <w:b/>
          <w:bCs/>
          <w:u w:val="single"/>
        </w:rPr>
        <w:t>1</w:t>
      </w:r>
      <w:r w:rsidR="003D22BE" w:rsidRPr="007C7FF0">
        <w:rPr>
          <w:b/>
          <w:bCs/>
          <w:u w:val="single"/>
        </w:rPr>
        <w:t>2</w:t>
      </w:r>
      <w:r w:rsidR="0022078D" w:rsidRPr="007C7FF0">
        <w:rPr>
          <w:b/>
          <w:bCs/>
          <w:u w:val="single"/>
        </w:rPr>
        <w:t xml:space="preserve">) </w:t>
      </w:r>
      <w:r w:rsidR="00CA7329" w:rsidRPr="007C7FF0">
        <w:rPr>
          <w:b/>
          <w:bCs/>
          <w:u w:val="single"/>
        </w:rPr>
        <w:t>Woodland Walk tree survey and quote for works recommended</w:t>
      </w:r>
    </w:p>
    <w:p w:rsidR="00C20247" w:rsidRPr="007C7FF0" w:rsidRDefault="006A1769" w:rsidP="00EE138C">
      <w:pPr>
        <w:jc w:val="both"/>
        <w:rPr>
          <w:bCs/>
        </w:rPr>
      </w:pPr>
      <w:r w:rsidRPr="007C7FF0">
        <w:rPr>
          <w:bCs/>
        </w:rPr>
        <w:t>The Woodland Walk tree survey was considered by Councillors (see below).  It recommended 21 actions needed in the next 12 months.  The Council accepted the report in full and approved all the work, at a cost of £1,650.00.</w:t>
      </w:r>
    </w:p>
    <w:p w:rsidR="00C20247" w:rsidRPr="007C7FF0" w:rsidRDefault="00C20247" w:rsidP="00EE138C">
      <w:pPr>
        <w:jc w:val="both"/>
        <w:rPr>
          <w:bCs/>
        </w:rPr>
      </w:pPr>
    </w:p>
    <w:p w:rsidR="0022078D" w:rsidRPr="007C7FF0" w:rsidRDefault="00C20247" w:rsidP="00EE138C">
      <w:pPr>
        <w:jc w:val="both"/>
        <w:rPr>
          <w:b/>
          <w:bCs/>
          <w:u w:val="single"/>
        </w:rPr>
      </w:pPr>
      <w:r w:rsidRPr="007C7FF0">
        <w:rPr>
          <w:b/>
          <w:u w:val="single"/>
        </w:rPr>
        <w:t>11-1</w:t>
      </w:r>
      <w:r w:rsidR="003D22BE" w:rsidRPr="007C7FF0">
        <w:rPr>
          <w:b/>
          <w:u w:val="single"/>
        </w:rPr>
        <w:t>2</w:t>
      </w:r>
      <w:r w:rsidRPr="007C7FF0">
        <w:rPr>
          <w:b/>
          <w:u w:val="single"/>
        </w:rPr>
        <w:t xml:space="preserve">) </w:t>
      </w:r>
      <w:r w:rsidR="0022078D" w:rsidRPr="007C7FF0">
        <w:rPr>
          <w:b/>
          <w:u w:val="single"/>
        </w:rPr>
        <w:t>Correspondence Received</w:t>
      </w:r>
    </w:p>
    <w:p w:rsidR="005C577B" w:rsidRPr="007C7FF0" w:rsidRDefault="005C577B" w:rsidP="005C577B">
      <w:pPr>
        <w:pStyle w:val="ListParagraph"/>
        <w:numPr>
          <w:ilvl w:val="0"/>
          <w:numId w:val="17"/>
        </w:numPr>
        <w:spacing w:after="0" w:line="240" w:lineRule="auto"/>
        <w:rPr>
          <w:rFonts w:ascii="Times New Roman" w:hAnsi="Times New Roman"/>
          <w:sz w:val="24"/>
          <w:szCs w:val="28"/>
        </w:rPr>
      </w:pPr>
      <w:r w:rsidRPr="007C7FF0">
        <w:rPr>
          <w:rFonts w:ascii="Times New Roman" w:hAnsi="Times New Roman"/>
          <w:sz w:val="24"/>
          <w:szCs w:val="28"/>
        </w:rPr>
        <w:t xml:space="preserve">Parliamentary boundary change consultation for Broadland.  The proposed boundary change would bring </w:t>
      </w:r>
      <w:proofErr w:type="spellStart"/>
      <w:r w:rsidRPr="007C7FF0">
        <w:rPr>
          <w:rFonts w:ascii="Times New Roman" w:hAnsi="Times New Roman"/>
          <w:sz w:val="24"/>
          <w:szCs w:val="28"/>
        </w:rPr>
        <w:t>Fakenham</w:t>
      </w:r>
      <w:proofErr w:type="spellEnd"/>
      <w:r w:rsidRPr="007C7FF0">
        <w:rPr>
          <w:rFonts w:ascii="Times New Roman" w:hAnsi="Times New Roman"/>
          <w:sz w:val="24"/>
          <w:szCs w:val="28"/>
        </w:rPr>
        <w:t xml:space="preserve"> into Broadland, and a name change to Broadland and </w:t>
      </w:r>
      <w:proofErr w:type="spellStart"/>
      <w:r w:rsidRPr="007C7FF0">
        <w:rPr>
          <w:rFonts w:ascii="Times New Roman" w:hAnsi="Times New Roman"/>
          <w:sz w:val="24"/>
          <w:szCs w:val="28"/>
        </w:rPr>
        <w:t>Fakenham</w:t>
      </w:r>
      <w:proofErr w:type="spellEnd"/>
      <w:r w:rsidRPr="007C7FF0">
        <w:rPr>
          <w:rFonts w:ascii="Times New Roman" w:hAnsi="Times New Roman"/>
          <w:sz w:val="24"/>
          <w:szCs w:val="28"/>
        </w:rPr>
        <w:t>.  It would also shift the population density more to the north east corner of the constituency.  The Council had no comments.</w:t>
      </w:r>
    </w:p>
    <w:p w:rsidR="005C577B" w:rsidRPr="007C7FF0" w:rsidRDefault="005C577B" w:rsidP="005C577B">
      <w:pPr>
        <w:pStyle w:val="ListParagraph"/>
        <w:numPr>
          <w:ilvl w:val="0"/>
          <w:numId w:val="17"/>
        </w:numPr>
        <w:spacing w:after="0" w:line="240" w:lineRule="auto"/>
        <w:rPr>
          <w:rFonts w:ascii="Times New Roman" w:hAnsi="Times New Roman"/>
          <w:sz w:val="24"/>
          <w:szCs w:val="28"/>
        </w:rPr>
      </w:pPr>
      <w:r w:rsidRPr="007C7FF0">
        <w:rPr>
          <w:rFonts w:ascii="Times New Roman" w:hAnsi="Times New Roman"/>
          <w:sz w:val="24"/>
          <w:szCs w:val="28"/>
        </w:rPr>
        <w:t>Norfolk ALC.gov.uk email pilot scheme.  .gov.uk emails are a secure email platform.  The Council were interested in investigating the possibility of having emails for the Clerk and Chairman, and possibly a Councillor dedicated one also.</w:t>
      </w:r>
    </w:p>
    <w:p w:rsidR="005C577B" w:rsidRPr="007C7FF0" w:rsidRDefault="005C577B" w:rsidP="005C577B">
      <w:pPr>
        <w:pStyle w:val="ListParagraph"/>
        <w:numPr>
          <w:ilvl w:val="0"/>
          <w:numId w:val="17"/>
        </w:numPr>
        <w:spacing w:after="0" w:line="240" w:lineRule="auto"/>
        <w:rPr>
          <w:rFonts w:ascii="Times New Roman" w:hAnsi="Times New Roman"/>
          <w:sz w:val="24"/>
          <w:szCs w:val="28"/>
        </w:rPr>
      </w:pPr>
      <w:r w:rsidRPr="007C7FF0">
        <w:rPr>
          <w:rFonts w:ascii="Times New Roman" w:hAnsi="Times New Roman"/>
          <w:sz w:val="24"/>
          <w:szCs w:val="28"/>
        </w:rPr>
        <w:t>Norfolk Pension Fund Funding Strategy Statement review consultation</w:t>
      </w:r>
      <w:r w:rsidR="008B1E60" w:rsidRPr="007C7FF0">
        <w:rPr>
          <w:rFonts w:ascii="Times New Roman" w:hAnsi="Times New Roman"/>
          <w:sz w:val="24"/>
          <w:szCs w:val="28"/>
        </w:rPr>
        <w:t xml:space="preserve">.  The Clerk sat in on an online presentation of the </w:t>
      </w:r>
      <w:r w:rsidR="003445D1" w:rsidRPr="007C7FF0">
        <w:rPr>
          <w:rFonts w:ascii="Times New Roman" w:hAnsi="Times New Roman"/>
          <w:sz w:val="24"/>
          <w:szCs w:val="28"/>
        </w:rPr>
        <w:t xml:space="preserve">2022 </w:t>
      </w:r>
      <w:proofErr w:type="spellStart"/>
      <w:r w:rsidR="003445D1" w:rsidRPr="007C7FF0">
        <w:rPr>
          <w:rFonts w:ascii="Times New Roman" w:hAnsi="Times New Roman"/>
          <w:sz w:val="24"/>
          <w:szCs w:val="28"/>
        </w:rPr>
        <w:t>Trienniel</w:t>
      </w:r>
      <w:proofErr w:type="spellEnd"/>
      <w:r w:rsidR="003445D1" w:rsidRPr="007C7FF0">
        <w:rPr>
          <w:rFonts w:ascii="Times New Roman" w:hAnsi="Times New Roman"/>
          <w:sz w:val="24"/>
          <w:szCs w:val="28"/>
        </w:rPr>
        <w:t xml:space="preserve"> Valuation.  The employer contributions will be reducing by 0.5% per year over the next 3 years.  This was noted by the Council.</w:t>
      </w:r>
    </w:p>
    <w:p w:rsidR="00F83B00" w:rsidRPr="007C7FF0" w:rsidRDefault="00F83B00" w:rsidP="00EE138C">
      <w:pPr>
        <w:jc w:val="both"/>
      </w:pPr>
    </w:p>
    <w:p w:rsidR="002F45C9" w:rsidRPr="007C7FF0" w:rsidRDefault="0022078D" w:rsidP="00EE138C">
      <w:pPr>
        <w:jc w:val="both"/>
        <w:rPr>
          <w:b/>
          <w:u w:val="single"/>
        </w:rPr>
      </w:pPr>
      <w:r w:rsidRPr="007C7FF0">
        <w:rPr>
          <w:b/>
          <w:u w:val="single"/>
        </w:rPr>
        <w:t>1</w:t>
      </w:r>
      <w:r w:rsidR="00C20247" w:rsidRPr="007C7FF0">
        <w:rPr>
          <w:b/>
          <w:u w:val="single"/>
        </w:rPr>
        <w:t>2</w:t>
      </w:r>
      <w:r w:rsidRPr="007C7FF0">
        <w:rPr>
          <w:b/>
          <w:u w:val="single"/>
        </w:rPr>
        <w:t>-</w:t>
      </w:r>
      <w:r w:rsidR="004137BF" w:rsidRPr="007C7FF0">
        <w:rPr>
          <w:b/>
          <w:u w:val="single"/>
        </w:rPr>
        <w:t>1</w:t>
      </w:r>
      <w:r w:rsidR="003D22BE" w:rsidRPr="007C7FF0">
        <w:rPr>
          <w:b/>
          <w:u w:val="single"/>
        </w:rPr>
        <w:t>2</w:t>
      </w:r>
      <w:r w:rsidR="009046E5" w:rsidRPr="007C7FF0">
        <w:rPr>
          <w:b/>
          <w:u w:val="single"/>
        </w:rPr>
        <w:t xml:space="preserve">) </w:t>
      </w:r>
      <w:r w:rsidR="002F45C9" w:rsidRPr="007C7FF0">
        <w:rPr>
          <w:b/>
          <w:u w:val="single"/>
        </w:rPr>
        <w:t>Financial Matters</w:t>
      </w:r>
    </w:p>
    <w:p w:rsidR="009315D6" w:rsidRPr="007C7FF0" w:rsidRDefault="00677326" w:rsidP="00EE138C">
      <w:pPr>
        <w:numPr>
          <w:ilvl w:val="0"/>
          <w:numId w:val="2"/>
        </w:numPr>
        <w:jc w:val="both"/>
        <w:rPr>
          <w:bCs/>
        </w:rPr>
      </w:pPr>
      <w:r w:rsidRPr="007C7FF0">
        <w:rPr>
          <w:bCs/>
        </w:rPr>
        <w:t xml:space="preserve">The Clerk has </w:t>
      </w:r>
      <w:r w:rsidR="007C7FF0" w:rsidRPr="007C7FF0">
        <w:rPr>
          <w:bCs/>
        </w:rPr>
        <w:t xml:space="preserve">contacted </w:t>
      </w:r>
      <w:r w:rsidRPr="007C7FF0">
        <w:rPr>
          <w:bCs/>
        </w:rPr>
        <w:t>Anglia Car Charging for progress on the installation.  The</w:t>
      </w:r>
      <w:r w:rsidR="007C7FF0" w:rsidRPr="007C7FF0">
        <w:rPr>
          <w:bCs/>
        </w:rPr>
        <w:t>re were problems accepting the online quote, possible due to the length of time since the original quote.</w:t>
      </w:r>
      <w:r w:rsidRPr="007C7FF0">
        <w:rPr>
          <w:bCs/>
        </w:rPr>
        <w:t xml:space="preserve"> </w:t>
      </w:r>
      <w:r w:rsidR="007C7FF0" w:rsidRPr="007C7FF0">
        <w:rPr>
          <w:bCs/>
        </w:rPr>
        <w:t>An acceptance has now been emailed.</w:t>
      </w:r>
    </w:p>
    <w:p w:rsidR="00E30F50" w:rsidRPr="007C7FF0" w:rsidRDefault="00E30F50" w:rsidP="00EE138C">
      <w:pPr>
        <w:numPr>
          <w:ilvl w:val="0"/>
          <w:numId w:val="2"/>
        </w:numPr>
        <w:jc w:val="both"/>
        <w:rPr>
          <w:bCs/>
        </w:rPr>
      </w:pPr>
      <w:r w:rsidRPr="007C7FF0">
        <w:rPr>
          <w:bCs/>
        </w:rPr>
        <w:t>The draft precept budget for 2023/24 had been circulated to all councillors.  Cllrs Hale and Smith worked with the Clerk to produce the budget.  The council decided not to make a provision for the toilets this year due to cost pressures and lack of information from Broadland.  A precept of £21,752 was unanimously approved (see below).</w:t>
      </w:r>
    </w:p>
    <w:p w:rsidR="00BC051A" w:rsidRPr="007C7FF0" w:rsidRDefault="00BC051A" w:rsidP="00EE138C">
      <w:pPr>
        <w:numPr>
          <w:ilvl w:val="0"/>
          <w:numId w:val="2"/>
        </w:numPr>
        <w:jc w:val="both"/>
        <w:rPr>
          <w:bCs/>
        </w:rPr>
      </w:pPr>
      <w:r w:rsidRPr="007C7FF0">
        <w:rPr>
          <w:bCs/>
        </w:rPr>
        <w:lastRenderedPageBreak/>
        <w:t xml:space="preserve">The Council unanimously </w:t>
      </w:r>
      <w:r w:rsidRPr="007C7FF0">
        <w:rPr>
          <w:b/>
          <w:bCs/>
        </w:rPr>
        <w:t>approved</w:t>
      </w:r>
      <w:r w:rsidRPr="007C7FF0">
        <w:rPr>
          <w:bCs/>
        </w:rPr>
        <w:t xml:space="preserve"> </w:t>
      </w:r>
      <w:r w:rsidR="003445D1" w:rsidRPr="007C7FF0">
        <w:rPr>
          <w:bCs/>
        </w:rPr>
        <w:t>paying</w:t>
      </w:r>
      <w:r w:rsidRPr="007C7FF0">
        <w:rPr>
          <w:bCs/>
        </w:rPr>
        <w:t xml:space="preserve"> the </w:t>
      </w:r>
      <w:r w:rsidR="003445D1" w:rsidRPr="007C7FF0">
        <w:rPr>
          <w:bCs/>
        </w:rPr>
        <w:t>additional</w:t>
      </w:r>
      <w:r w:rsidRPr="007C7FF0">
        <w:rPr>
          <w:bCs/>
        </w:rPr>
        <w:t xml:space="preserve"> costs for </w:t>
      </w:r>
      <w:r w:rsidR="003445D1" w:rsidRPr="007C7FF0">
        <w:rPr>
          <w:bCs/>
        </w:rPr>
        <w:t xml:space="preserve">a lockable cabinet for </w:t>
      </w:r>
      <w:r w:rsidRPr="007C7FF0">
        <w:rPr>
          <w:bCs/>
        </w:rPr>
        <w:t>the new defibrillator at the Ferry.</w:t>
      </w:r>
      <w:r w:rsidR="003445D1" w:rsidRPr="007C7FF0">
        <w:rPr>
          <w:bCs/>
        </w:rPr>
        <w:t xml:space="preserve">  It will be in the region of £20.  Cllr Bagshaw thanked Cllr Holt and Mr David Breeze for their help and work on the installation to date.</w:t>
      </w:r>
    </w:p>
    <w:p w:rsidR="007869C5" w:rsidRPr="007C7FF0" w:rsidRDefault="00E54E7D" w:rsidP="00EE138C">
      <w:pPr>
        <w:numPr>
          <w:ilvl w:val="0"/>
          <w:numId w:val="2"/>
        </w:numPr>
        <w:jc w:val="both"/>
        <w:rPr>
          <w:bCs/>
        </w:rPr>
      </w:pPr>
      <w:r w:rsidRPr="007C7FF0">
        <w:rPr>
          <w:bCs/>
        </w:rPr>
        <w:t xml:space="preserve">The monthly Income and Expenditure report was noted (see below). </w:t>
      </w:r>
      <w:r w:rsidR="007869C5" w:rsidRPr="007C7FF0">
        <w:rPr>
          <w:bCs/>
        </w:rPr>
        <w:t xml:space="preserve"> </w:t>
      </w:r>
    </w:p>
    <w:p w:rsidR="00D55E8D" w:rsidRPr="007C7FF0" w:rsidRDefault="007C141D" w:rsidP="00EE138C">
      <w:pPr>
        <w:numPr>
          <w:ilvl w:val="0"/>
          <w:numId w:val="2"/>
        </w:numPr>
        <w:rPr>
          <w:bCs/>
        </w:rPr>
      </w:pPr>
      <w:r w:rsidRPr="007C7FF0">
        <w:t>Cllr Smith c</w:t>
      </w:r>
      <w:r w:rsidR="0037602E" w:rsidRPr="007C7FF0">
        <w:t>heck</w:t>
      </w:r>
      <w:r w:rsidRPr="007C7FF0">
        <w:t>ed</w:t>
      </w:r>
      <w:r w:rsidR="0037602E" w:rsidRPr="007C7FF0">
        <w:t xml:space="preserve"> t</w:t>
      </w:r>
      <w:r w:rsidR="00D55E8D" w:rsidRPr="007C7FF0">
        <w:t xml:space="preserve">he </w:t>
      </w:r>
      <w:r w:rsidR="006453BC" w:rsidRPr="007C7FF0">
        <w:t xml:space="preserve">online </w:t>
      </w:r>
      <w:r w:rsidR="00D55E8D" w:rsidRPr="007C7FF0">
        <w:t xml:space="preserve">payments made in </w:t>
      </w:r>
      <w:r w:rsidR="0037602E" w:rsidRPr="007C7FF0">
        <w:t>Oc</w:t>
      </w:r>
      <w:r w:rsidR="009315D6" w:rsidRPr="007C7FF0">
        <w:t>t</w:t>
      </w:r>
      <w:r w:rsidR="0037602E" w:rsidRPr="007C7FF0">
        <w:t>o</w:t>
      </w:r>
      <w:r w:rsidR="009315D6" w:rsidRPr="007C7FF0">
        <w:t>ber</w:t>
      </w:r>
      <w:r w:rsidRPr="007C7FF0">
        <w:t>.  The November payments were all made by cheque.</w:t>
      </w:r>
    </w:p>
    <w:p w:rsidR="00EE6A0A" w:rsidRPr="007C7FF0" w:rsidRDefault="00EE6A0A" w:rsidP="00EE138C">
      <w:pPr>
        <w:numPr>
          <w:ilvl w:val="0"/>
          <w:numId w:val="2"/>
        </w:numPr>
        <w:rPr>
          <w:bCs/>
        </w:rPr>
      </w:pPr>
      <w:r w:rsidRPr="007C7FF0">
        <w:rPr>
          <w:bCs/>
        </w:rPr>
        <w:t>Payments presented for approval, circulated to Councillors in advance:</w:t>
      </w:r>
    </w:p>
    <w:p w:rsidR="005F4774" w:rsidRPr="007C7FF0" w:rsidRDefault="005F4774" w:rsidP="00EE138C">
      <w:pPr>
        <w:rPr>
          <w:bCs/>
        </w:rPr>
      </w:pPr>
      <w:r w:rsidRPr="007C7FF0">
        <w:rPr>
          <w:bCs/>
        </w:rPr>
        <w:t>A donation of £</w:t>
      </w:r>
      <w:r w:rsidR="00B71C72" w:rsidRPr="007C7FF0">
        <w:rPr>
          <w:bCs/>
        </w:rPr>
        <w:t>12</w:t>
      </w:r>
      <w:r w:rsidRPr="007C7FF0">
        <w:rPr>
          <w:bCs/>
        </w:rPr>
        <w:t xml:space="preserve">0 was </w:t>
      </w:r>
      <w:r w:rsidRPr="007C7FF0">
        <w:rPr>
          <w:b/>
          <w:bCs/>
        </w:rPr>
        <w:t>approved</w:t>
      </w:r>
      <w:r w:rsidRPr="007C7FF0">
        <w:rPr>
          <w:bCs/>
        </w:rPr>
        <w:t xml:space="preserve"> for the </w:t>
      </w:r>
      <w:r w:rsidR="00B71C72" w:rsidRPr="007C7FF0">
        <w:rPr>
          <w:bCs/>
        </w:rPr>
        <w:t>Outlook</w:t>
      </w:r>
      <w:r w:rsidRPr="007C7FF0">
        <w:rPr>
          <w:bCs/>
        </w:rPr>
        <w:t>.</w:t>
      </w:r>
      <w:r w:rsidR="00B71C72" w:rsidRPr="007C7FF0">
        <w:rPr>
          <w:bCs/>
        </w:rPr>
        <w:t xml:space="preserve">  This is S137 expenditure.</w:t>
      </w:r>
    </w:p>
    <w:p w:rsidR="00EE6A0A" w:rsidRPr="007C7FF0" w:rsidRDefault="00C97F0A" w:rsidP="00EE138C">
      <w:pPr>
        <w:rPr>
          <w:bCs/>
        </w:rPr>
      </w:pPr>
      <w:r w:rsidRPr="007C7FF0">
        <w:rPr>
          <w:bCs/>
        </w:rPr>
        <w:t>Staff costs</w:t>
      </w:r>
      <w:r w:rsidR="00A96597" w:rsidRPr="007C7FF0">
        <w:rPr>
          <w:bCs/>
        </w:rPr>
        <w:t xml:space="preserve"> </w:t>
      </w:r>
      <w:r w:rsidR="00B71C72" w:rsidRPr="007C7FF0">
        <w:rPr>
          <w:bCs/>
        </w:rPr>
        <w:t>N</w:t>
      </w:r>
      <w:r w:rsidR="005F4774" w:rsidRPr="007C7FF0">
        <w:rPr>
          <w:bCs/>
        </w:rPr>
        <w:t>o</w:t>
      </w:r>
      <w:r w:rsidR="00B71C72" w:rsidRPr="007C7FF0">
        <w:rPr>
          <w:bCs/>
        </w:rPr>
        <w:t>vem</w:t>
      </w:r>
      <w:r w:rsidR="00271095" w:rsidRPr="007C7FF0">
        <w:rPr>
          <w:bCs/>
        </w:rPr>
        <w:t>ber</w:t>
      </w:r>
      <w:r w:rsidR="00B71C72" w:rsidRPr="007C7FF0">
        <w:rPr>
          <w:bCs/>
        </w:rPr>
        <w:t xml:space="preserve"> (including backdated rate increase)</w:t>
      </w:r>
      <w:r w:rsidR="00794042" w:rsidRPr="007C7FF0">
        <w:rPr>
          <w:bCs/>
        </w:rPr>
        <w:tab/>
      </w:r>
      <w:r w:rsidR="00794042" w:rsidRPr="007C7FF0">
        <w:rPr>
          <w:bCs/>
        </w:rPr>
        <w:tab/>
      </w:r>
      <w:r w:rsidR="00794042" w:rsidRPr="007C7FF0">
        <w:rPr>
          <w:bCs/>
        </w:rPr>
        <w:tab/>
        <w:t xml:space="preserve">£     </w:t>
      </w:r>
      <w:r w:rsidR="00B71C72" w:rsidRPr="007C7FF0">
        <w:rPr>
          <w:bCs/>
        </w:rPr>
        <w:t>95</w:t>
      </w:r>
      <w:r w:rsidRPr="007C7FF0">
        <w:rPr>
          <w:bCs/>
        </w:rPr>
        <w:t>5</w:t>
      </w:r>
      <w:r w:rsidR="00EE6A0A" w:rsidRPr="007C7FF0">
        <w:rPr>
          <w:bCs/>
        </w:rPr>
        <w:t>.</w:t>
      </w:r>
      <w:r w:rsidR="00B71C72" w:rsidRPr="007C7FF0">
        <w:rPr>
          <w:bCs/>
        </w:rPr>
        <w:t>7</w:t>
      </w:r>
      <w:r w:rsidRPr="007C7FF0">
        <w:rPr>
          <w:bCs/>
        </w:rPr>
        <w:t>2</w:t>
      </w:r>
    </w:p>
    <w:p w:rsidR="005F4774" w:rsidRPr="007C7FF0" w:rsidRDefault="00B71C72" w:rsidP="00EE138C">
      <w:pPr>
        <w:rPr>
          <w:bCs/>
        </w:rPr>
      </w:pPr>
      <w:r w:rsidRPr="007C7FF0">
        <w:rPr>
          <w:bCs/>
        </w:rPr>
        <w:t>Outlook – publication costs</w:t>
      </w:r>
      <w:r w:rsidRPr="007C7FF0">
        <w:rPr>
          <w:bCs/>
        </w:rPr>
        <w:tab/>
      </w:r>
      <w:r w:rsidRPr="007C7FF0">
        <w:rPr>
          <w:bCs/>
        </w:rPr>
        <w:tab/>
      </w:r>
      <w:r w:rsidR="005F4774" w:rsidRPr="007C7FF0">
        <w:rPr>
          <w:bCs/>
        </w:rPr>
        <w:tab/>
      </w:r>
      <w:r w:rsidR="005F4774" w:rsidRPr="007C7FF0">
        <w:rPr>
          <w:bCs/>
        </w:rPr>
        <w:tab/>
      </w:r>
      <w:r w:rsidR="005F4774" w:rsidRPr="007C7FF0">
        <w:rPr>
          <w:bCs/>
        </w:rPr>
        <w:tab/>
      </w:r>
      <w:r w:rsidR="005F4774" w:rsidRPr="007C7FF0">
        <w:rPr>
          <w:bCs/>
        </w:rPr>
        <w:tab/>
      </w:r>
      <w:r w:rsidR="005F4774" w:rsidRPr="007C7FF0">
        <w:rPr>
          <w:bCs/>
        </w:rPr>
        <w:tab/>
        <w:t xml:space="preserve">£     </w:t>
      </w:r>
      <w:r w:rsidRPr="007C7FF0">
        <w:rPr>
          <w:bCs/>
        </w:rPr>
        <w:t>120</w:t>
      </w:r>
      <w:r w:rsidR="005F4774" w:rsidRPr="007C7FF0">
        <w:rPr>
          <w:bCs/>
        </w:rPr>
        <w:t>.00</w:t>
      </w:r>
    </w:p>
    <w:p w:rsidR="005F4774" w:rsidRPr="007C7FF0" w:rsidRDefault="005F4774" w:rsidP="00EE138C">
      <w:pPr>
        <w:rPr>
          <w:bCs/>
        </w:rPr>
      </w:pPr>
      <w:r w:rsidRPr="007C7FF0">
        <w:rPr>
          <w:bCs/>
        </w:rPr>
        <w:t>Reedham Community Association – room hire</w:t>
      </w:r>
      <w:r w:rsidRPr="007C7FF0">
        <w:rPr>
          <w:bCs/>
        </w:rPr>
        <w:tab/>
      </w:r>
      <w:r w:rsidRPr="007C7FF0">
        <w:rPr>
          <w:bCs/>
        </w:rPr>
        <w:tab/>
      </w:r>
      <w:r w:rsidRPr="007C7FF0">
        <w:rPr>
          <w:bCs/>
        </w:rPr>
        <w:tab/>
      </w:r>
      <w:r w:rsidRPr="007C7FF0">
        <w:rPr>
          <w:bCs/>
        </w:rPr>
        <w:tab/>
        <w:t xml:space="preserve">£       </w:t>
      </w:r>
      <w:r w:rsidR="00B71C72" w:rsidRPr="007C7FF0">
        <w:rPr>
          <w:bCs/>
        </w:rPr>
        <w:t>33</w:t>
      </w:r>
      <w:r w:rsidRPr="007C7FF0">
        <w:rPr>
          <w:bCs/>
        </w:rPr>
        <w:t>.00</w:t>
      </w:r>
    </w:p>
    <w:p w:rsidR="005F4774" w:rsidRPr="007C7FF0" w:rsidRDefault="00B71C72" w:rsidP="00EE138C">
      <w:pPr>
        <w:rPr>
          <w:bCs/>
        </w:rPr>
      </w:pPr>
      <w:r w:rsidRPr="007C7FF0">
        <w:rPr>
          <w:bCs/>
        </w:rPr>
        <w:t>Anglia Car Charging –</w:t>
      </w:r>
      <w:r w:rsidR="005F4774" w:rsidRPr="007C7FF0">
        <w:rPr>
          <w:bCs/>
        </w:rPr>
        <w:t xml:space="preserve"> </w:t>
      </w:r>
      <w:r w:rsidRPr="007C7FF0">
        <w:rPr>
          <w:bCs/>
        </w:rPr>
        <w:t>50% EV charging points deposit</w:t>
      </w:r>
      <w:r w:rsidRPr="007C7FF0">
        <w:rPr>
          <w:bCs/>
        </w:rPr>
        <w:tab/>
      </w:r>
      <w:r w:rsidR="005F4774" w:rsidRPr="007C7FF0">
        <w:rPr>
          <w:bCs/>
        </w:rPr>
        <w:tab/>
      </w:r>
      <w:r w:rsidR="005F4774" w:rsidRPr="007C7FF0">
        <w:rPr>
          <w:bCs/>
        </w:rPr>
        <w:tab/>
      </w:r>
      <w:proofErr w:type="gramStart"/>
      <w:r w:rsidR="005F4774" w:rsidRPr="007C7FF0">
        <w:rPr>
          <w:bCs/>
        </w:rPr>
        <w:t>£  3,</w:t>
      </w:r>
      <w:r w:rsidRPr="007C7FF0">
        <w:rPr>
          <w:bCs/>
        </w:rPr>
        <w:t>652</w:t>
      </w:r>
      <w:r w:rsidR="005F4774" w:rsidRPr="007C7FF0">
        <w:rPr>
          <w:bCs/>
        </w:rPr>
        <w:t>.</w:t>
      </w:r>
      <w:r w:rsidRPr="007C7FF0">
        <w:rPr>
          <w:bCs/>
        </w:rPr>
        <w:t>8</w:t>
      </w:r>
      <w:r w:rsidR="005F4774" w:rsidRPr="007C7FF0">
        <w:rPr>
          <w:bCs/>
        </w:rPr>
        <w:t>0</w:t>
      </w:r>
      <w:proofErr w:type="gramEnd"/>
    </w:p>
    <w:p w:rsidR="00271095" w:rsidRPr="007C7FF0" w:rsidRDefault="00271095" w:rsidP="00EE138C">
      <w:pPr>
        <w:rPr>
          <w:bCs/>
        </w:rPr>
      </w:pPr>
      <w:r w:rsidRPr="007C7FF0">
        <w:rPr>
          <w:bCs/>
        </w:rPr>
        <w:t xml:space="preserve">Claudia Dickson – expenses </w:t>
      </w:r>
      <w:r w:rsidR="00B71C72" w:rsidRPr="007C7FF0">
        <w:rPr>
          <w:bCs/>
        </w:rPr>
        <w:t>Nov</w:t>
      </w:r>
      <w:r w:rsidR="005F4774" w:rsidRPr="007C7FF0">
        <w:rPr>
          <w:bCs/>
        </w:rPr>
        <w:t xml:space="preserve"> 22</w:t>
      </w:r>
      <w:r w:rsidR="005F4774" w:rsidRPr="007C7FF0">
        <w:rPr>
          <w:bCs/>
        </w:rPr>
        <w:tab/>
      </w:r>
      <w:r w:rsidR="005F4774" w:rsidRPr="007C7FF0">
        <w:rPr>
          <w:bCs/>
        </w:rPr>
        <w:tab/>
      </w:r>
      <w:r w:rsidR="005F4774" w:rsidRPr="007C7FF0">
        <w:rPr>
          <w:bCs/>
        </w:rPr>
        <w:tab/>
      </w:r>
      <w:r w:rsidR="005F4774" w:rsidRPr="007C7FF0">
        <w:rPr>
          <w:bCs/>
        </w:rPr>
        <w:tab/>
      </w:r>
      <w:r w:rsidR="005F4774" w:rsidRPr="007C7FF0">
        <w:rPr>
          <w:bCs/>
        </w:rPr>
        <w:tab/>
      </w:r>
      <w:r w:rsidR="005F4774" w:rsidRPr="007C7FF0">
        <w:rPr>
          <w:bCs/>
        </w:rPr>
        <w:tab/>
        <w:t xml:space="preserve">£     </w:t>
      </w:r>
      <w:r w:rsidR="00B71C72" w:rsidRPr="007C7FF0">
        <w:rPr>
          <w:bCs/>
        </w:rPr>
        <w:t xml:space="preserve">  </w:t>
      </w:r>
      <w:r w:rsidRPr="007C7FF0">
        <w:rPr>
          <w:bCs/>
        </w:rPr>
        <w:t>3</w:t>
      </w:r>
      <w:r w:rsidR="00B71C72" w:rsidRPr="007C7FF0">
        <w:rPr>
          <w:bCs/>
        </w:rPr>
        <w:t>6</w:t>
      </w:r>
      <w:r w:rsidRPr="007C7FF0">
        <w:rPr>
          <w:bCs/>
        </w:rPr>
        <w:t>.</w:t>
      </w:r>
      <w:r w:rsidR="00B71C72" w:rsidRPr="007C7FF0">
        <w:rPr>
          <w:bCs/>
        </w:rPr>
        <w:t>58</w:t>
      </w:r>
    </w:p>
    <w:p w:rsidR="00EE6A0A" w:rsidRPr="007C7FF0" w:rsidRDefault="00EE6A0A" w:rsidP="00EE138C">
      <w:pPr>
        <w:rPr>
          <w:b/>
          <w:bCs/>
        </w:rPr>
      </w:pPr>
      <w:r w:rsidRPr="007C7FF0">
        <w:rPr>
          <w:b/>
          <w:bCs/>
        </w:rPr>
        <w:t>Total   =</w:t>
      </w:r>
      <w:r w:rsidRPr="007C7FF0">
        <w:rPr>
          <w:bCs/>
        </w:rPr>
        <w:t xml:space="preserve"> </w:t>
      </w:r>
      <w:r w:rsidRPr="007C7FF0">
        <w:rPr>
          <w:bCs/>
        </w:rPr>
        <w:tab/>
      </w:r>
      <w:r w:rsidRPr="007C7FF0">
        <w:rPr>
          <w:bCs/>
        </w:rPr>
        <w:tab/>
      </w:r>
      <w:r w:rsidRPr="007C7FF0">
        <w:rPr>
          <w:bCs/>
        </w:rPr>
        <w:tab/>
      </w:r>
      <w:r w:rsidRPr="007C7FF0">
        <w:rPr>
          <w:bCs/>
        </w:rPr>
        <w:tab/>
      </w:r>
      <w:r w:rsidRPr="007C7FF0">
        <w:rPr>
          <w:bCs/>
        </w:rPr>
        <w:tab/>
      </w:r>
      <w:r w:rsidRPr="007C7FF0">
        <w:rPr>
          <w:bCs/>
        </w:rPr>
        <w:tab/>
      </w:r>
      <w:r w:rsidRPr="007C7FF0">
        <w:rPr>
          <w:bCs/>
        </w:rPr>
        <w:tab/>
      </w:r>
      <w:r w:rsidRPr="007C7FF0">
        <w:rPr>
          <w:bCs/>
        </w:rPr>
        <w:tab/>
        <w:t xml:space="preserve">            </w:t>
      </w:r>
      <w:proofErr w:type="gramStart"/>
      <w:r w:rsidR="00695CAC" w:rsidRPr="007C7FF0">
        <w:rPr>
          <w:b/>
          <w:bCs/>
        </w:rPr>
        <w:t>£</w:t>
      </w:r>
      <w:r w:rsidR="00112894" w:rsidRPr="007C7FF0">
        <w:rPr>
          <w:b/>
          <w:bCs/>
        </w:rPr>
        <w:t xml:space="preserve">  </w:t>
      </w:r>
      <w:r w:rsidR="00B71C72" w:rsidRPr="007C7FF0">
        <w:rPr>
          <w:b/>
          <w:bCs/>
        </w:rPr>
        <w:t>4</w:t>
      </w:r>
      <w:r w:rsidR="00C97F0A" w:rsidRPr="007C7FF0">
        <w:rPr>
          <w:b/>
          <w:bCs/>
        </w:rPr>
        <w:t>,</w:t>
      </w:r>
      <w:r w:rsidR="005F4774" w:rsidRPr="007C7FF0">
        <w:rPr>
          <w:b/>
          <w:bCs/>
        </w:rPr>
        <w:t>7</w:t>
      </w:r>
      <w:r w:rsidR="00B71C72" w:rsidRPr="007C7FF0">
        <w:rPr>
          <w:b/>
          <w:bCs/>
        </w:rPr>
        <w:t>98</w:t>
      </w:r>
      <w:r w:rsidR="00695CAC" w:rsidRPr="007C7FF0">
        <w:rPr>
          <w:b/>
          <w:bCs/>
        </w:rPr>
        <w:t>.</w:t>
      </w:r>
      <w:r w:rsidR="00B71C72" w:rsidRPr="007C7FF0">
        <w:rPr>
          <w:b/>
          <w:bCs/>
        </w:rPr>
        <w:t>10</w:t>
      </w:r>
      <w:proofErr w:type="gramEnd"/>
    </w:p>
    <w:p w:rsidR="00EE6A0A" w:rsidRPr="007C7FF0" w:rsidRDefault="00B71C72" w:rsidP="00EE138C">
      <w:pPr>
        <w:rPr>
          <w:bCs/>
        </w:rPr>
      </w:pPr>
      <w:r w:rsidRPr="007C7FF0">
        <w:rPr>
          <w:bCs/>
        </w:rPr>
        <w:t>T</w:t>
      </w:r>
      <w:r w:rsidR="00EE6A0A" w:rsidRPr="007C7FF0">
        <w:rPr>
          <w:bCs/>
        </w:rPr>
        <w:t xml:space="preserve">he </w:t>
      </w:r>
      <w:r w:rsidRPr="007C7FF0">
        <w:rPr>
          <w:bCs/>
        </w:rPr>
        <w:t xml:space="preserve">following </w:t>
      </w:r>
      <w:r w:rsidR="00112894" w:rsidRPr="007C7FF0">
        <w:rPr>
          <w:bCs/>
        </w:rPr>
        <w:t xml:space="preserve">payments </w:t>
      </w:r>
      <w:r w:rsidR="00D55E8D" w:rsidRPr="007C7FF0">
        <w:rPr>
          <w:bCs/>
        </w:rPr>
        <w:t>were</w:t>
      </w:r>
      <w:r w:rsidR="00EE6A0A" w:rsidRPr="007C7FF0">
        <w:rPr>
          <w:bCs/>
        </w:rPr>
        <w:t xml:space="preserve"> </w:t>
      </w:r>
      <w:r w:rsidR="00EE6A0A" w:rsidRPr="007C7FF0">
        <w:rPr>
          <w:b/>
          <w:bCs/>
        </w:rPr>
        <w:t>approved.</w:t>
      </w:r>
      <w:r w:rsidR="00112E9C" w:rsidRPr="007C7FF0">
        <w:rPr>
          <w:b/>
          <w:bCs/>
        </w:rPr>
        <w:t xml:space="preserve"> </w:t>
      </w:r>
      <w:r w:rsidR="00112E9C" w:rsidRPr="007C7FF0">
        <w:rPr>
          <w:bCs/>
        </w:rPr>
        <w:t xml:space="preserve"> </w:t>
      </w:r>
    </w:p>
    <w:p w:rsidR="00B71C72" w:rsidRPr="007C7FF0" w:rsidRDefault="00B71C72" w:rsidP="00B71C72">
      <w:pPr>
        <w:rPr>
          <w:bCs/>
        </w:rPr>
      </w:pPr>
      <w:r w:rsidRPr="007C7FF0">
        <w:rPr>
          <w:bCs/>
        </w:rPr>
        <w:t>Staff costs November (including backdated rate increase)</w:t>
      </w:r>
      <w:r w:rsidRPr="007C7FF0">
        <w:rPr>
          <w:bCs/>
        </w:rPr>
        <w:tab/>
      </w:r>
      <w:r w:rsidRPr="007C7FF0">
        <w:rPr>
          <w:bCs/>
        </w:rPr>
        <w:tab/>
      </w:r>
      <w:r w:rsidRPr="007C7FF0">
        <w:rPr>
          <w:bCs/>
        </w:rPr>
        <w:tab/>
        <w:t>£     955.72</w:t>
      </w:r>
    </w:p>
    <w:p w:rsidR="00B71C72" w:rsidRPr="007C7FF0" w:rsidRDefault="00B71C72" w:rsidP="00B71C72">
      <w:pPr>
        <w:rPr>
          <w:bCs/>
        </w:rPr>
      </w:pPr>
      <w:r w:rsidRPr="007C7FF0">
        <w:rPr>
          <w:bCs/>
        </w:rPr>
        <w:t>Outlook – publication costs</w:t>
      </w:r>
      <w:r w:rsidRPr="007C7FF0">
        <w:rPr>
          <w:bCs/>
        </w:rPr>
        <w:tab/>
      </w:r>
      <w:r w:rsidRPr="007C7FF0">
        <w:rPr>
          <w:bCs/>
        </w:rPr>
        <w:tab/>
      </w:r>
      <w:r w:rsidRPr="007C7FF0">
        <w:rPr>
          <w:bCs/>
        </w:rPr>
        <w:tab/>
      </w:r>
      <w:r w:rsidRPr="007C7FF0">
        <w:rPr>
          <w:bCs/>
        </w:rPr>
        <w:tab/>
      </w:r>
      <w:r w:rsidRPr="007C7FF0">
        <w:rPr>
          <w:bCs/>
        </w:rPr>
        <w:tab/>
      </w:r>
      <w:r w:rsidRPr="007C7FF0">
        <w:rPr>
          <w:bCs/>
        </w:rPr>
        <w:tab/>
      </w:r>
      <w:r w:rsidRPr="007C7FF0">
        <w:rPr>
          <w:bCs/>
        </w:rPr>
        <w:tab/>
        <w:t>£     120.00</w:t>
      </w:r>
    </w:p>
    <w:p w:rsidR="00B71C72" w:rsidRPr="007C7FF0" w:rsidRDefault="00B71C72" w:rsidP="00B71C72">
      <w:pPr>
        <w:rPr>
          <w:bCs/>
        </w:rPr>
      </w:pPr>
      <w:r w:rsidRPr="007C7FF0">
        <w:rPr>
          <w:bCs/>
        </w:rPr>
        <w:t>Reedham Community Association – room hire</w:t>
      </w:r>
      <w:r w:rsidRPr="007C7FF0">
        <w:rPr>
          <w:bCs/>
        </w:rPr>
        <w:tab/>
      </w:r>
      <w:r w:rsidRPr="007C7FF0">
        <w:rPr>
          <w:bCs/>
        </w:rPr>
        <w:tab/>
      </w:r>
      <w:r w:rsidRPr="007C7FF0">
        <w:rPr>
          <w:bCs/>
        </w:rPr>
        <w:tab/>
      </w:r>
      <w:r w:rsidRPr="007C7FF0">
        <w:rPr>
          <w:bCs/>
        </w:rPr>
        <w:tab/>
        <w:t>£       33.00</w:t>
      </w:r>
    </w:p>
    <w:p w:rsidR="00B71C72" w:rsidRPr="007C7FF0" w:rsidRDefault="00B71C72" w:rsidP="00B71C72">
      <w:pPr>
        <w:rPr>
          <w:bCs/>
        </w:rPr>
      </w:pPr>
      <w:r w:rsidRPr="007C7FF0">
        <w:rPr>
          <w:bCs/>
        </w:rPr>
        <w:t>Claudia Dickson – expenses Nov 22</w:t>
      </w:r>
      <w:r w:rsidRPr="007C7FF0">
        <w:rPr>
          <w:bCs/>
        </w:rPr>
        <w:tab/>
      </w:r>
      <w:r w:rsidRPr="007C7FF0">
        <w:rPr>
          <w:bCs/>
        </w:rPr>
        <w:tab/>
      </w:r>
      <w:r w:rsidRPr="007C7FF0">
        <w:rPr>
          <w:bCs/>
        </w:rPr>
        <w:tab/>
      </w:r>
      <w:r w:rsidRPr="007C7FF0">
        <w:rPr>
          <w:bCs/>
        </w:rPr>
        <w:tab/>
      </w:r>
      <w:r w:rsidRPr="007C7FF0">
        <w:rPr>
          <w:bCs/>
        </w:rPr>
        <w:tab/>
      </w:r>
      <w:r w:rsidRPr="007C7FF0">
        <w:rPr>
          <w:bCs/>
        </w:rPr>
        <w:tab/>
        <w:t>£       36.58</w:t>
      </w:r>
    </w:p>
    <w:p w:rsidR="00B71C72" w:rsidRPr="007C7FF0" w:rsidRDefault="00B71C72" w:rsidP="00B71C72">
      <w:pPr>
        <w:rPr>
          <w:b/>
          <w:bCs/>
        </w:rPr>
      </w:pPr>
      <w:r w:rsidRPr="007C7FF0">
        <w:rPr>
          <w:b/>
          <w:bCs/>
        </w:rPr>
        <w:t>Total   =</w:t>
      </w:r>
      <w:r w:rsidRPr="007C7FF0">
        <w:rPr>
          <w:bCs/>
        </w:rPr>
        <w:t xml:space="preserve"> </w:t>
      </w:r>
      <w:r w:rsidRPr="007C7FF0">
        <w:rPr>
          <w:bCs/>
        </w:rPr>
        <w:tab/>
      </w:r>
      <w:r w:rsidRPr="007C7FF0">
        <w:rPr>
          <w:bCs/>
        </w:rPr>
        <w:tab/>
      </w:r>
      <w:r w:rsidRPr="007C7FF0">
        <w:rPr>
          <w:bCs/>
        </w:rPr>
        <w:tab/>
      </w:r>
      <w:r w:rsidRPr="007C7FF0">
        <w:rPr>
          <w:bCs/>
        </w:rPr>
        <w:tab/>
      </w:r>
      <w:r w:rsidRPr="007C7FF0">
        <w:rPr>
          <w:bCs/>
        </w:rPr>
        <w:tab/>
      </w:r>
      <w:r w:rsidRPr="007C7FF0">
        <w:rPr>
          <w:bCs/>
        </w:rPr>
        <w:tab/>
      </w:r>
      <w:r w:rsidRPr="007C7FF0">
        <w:rPr>
          <w:bCs/>
        </w:rPr>
        <w:tab/>
      </w:r>
      <w:r w:rsidRPr="007C7FF0">
        <w:rPr>
          <w:bCs/>
        </w:rPr>
        <w:tab/>
        <w:t xml:space="preserve">            </w:t>
      </w:r>
      <w:proofErr w:type="gramStart"/>
      <w:r w:rsidRPr="007C7FF0">
        <w:rPr>
          <w:b/>
          <w:bCs/>
        </w:rPr>
        <w:t>£  1,145.30</w:t>
      </w:r>
      <w:proofErr w:type="gramEnd"/>
    </w:p>
    <w:p w:rsidR="00B71C72" w:rsidRPr="007C7FF0" w:rsidRDefault="00B71C72" w:rsidP="00B71C72">
      <w:pPr>
        <w:rPr>
          <w:bCs/>
        </w:rPr>
      </w:pPr>
      <w:r w:rsidRPr="007C7FF0">
        <w:t xml:space="preserve">The </w:t>
      </w:r>
      <w:r w:rsidRPr="007C7FF0">
        <w:rPr>
          <w:bCs/>
        </w:rPr>
        <w:t>Anglia Car Charging approval was deferred to the January meeting as no invoice had been received.</w:t>
      </w:r>
    </w:p>
    <w:p w:rsidR="00E54E7D" w:rsidRPr="007C7FF0" w:rsidRDefault="00E54E7D" w:rsidP="00EE138C">
      <w:pPr>
        <w:jc w:val="both"/>
      </w:pPr>
    </w:p>
    <w:p w:rsidR="00C518B1" w:rsidRPr="007C7FF0" w:rsidRDefault="0054089A" w:rsidP="00EE138C">
      <w:pPr>
        <w:jc w:val="both"/>
        <w:rPr>
          <w:b/>
          <w:u w:val="single"/>
        </w:rPr>
      </w:pPr>
      <w:r w:rsidRPr="007C7FF0">
        <w:rPr>
          <w:b/>
          <w:u w:val="single"/>
        </w:rPr>
        <w:t>1</w:t>
      </w:r>
      <w:r w:rsidR="00061CB1" w:rsidRPr="007C7FF0">
        <w:rPr>
          <w:b/>
          <w:u w:val="single"/>
        </w:rPr>
        <w:t>3</w:t>
      </w:r>
      <w:r w:rsidR="00E54E7D" w:rsidRPr="007C7FF0">
        <w:rPr>
          <w:b/>
          <w:u w:val="single"/>
        </w:rPr>
        <w:t>-</w:t>
      </w:r>
      <w:r w:rsidR="00BC658F" w:rsidRPr="007C7FF0">
        <w:rPr>
          <w:b/>
          <w:u w:val="single"/>
        </w:rPr>
        <w:t>1</w:t>
      </w:r>
      <w:r w:rsidR="003D22BE" w:rsidRPr="007C7FF0">
        <w:rPr>
          <w:b/>
          <w:u w:val="single"/>
        </w:rPr>
        <w:t>2</w:t>
      </w:r>
      <w:r w:rsidR="00C518B1" w:rsidRPr="007C7FF0">
        <w:rPr>
          <w:b/>
          <w:u w:val="single"/>
        </w:rPr>
        <w:t>)</w:t>
      </w:r>
      <w:r w:rsidR="002F45C9" w:rsidRPr="007C7FF0">
        <w:rPr>
          <w:b/>
          <w:u w:val="single"/>
        </w:rPr>
        <w:t xml:space="preserve"> Items for the Next Agenda</w:t>
      </w:r>
    </w:p>
    <w:p w:rsidR="00677326" w:rsidRPr="007C7FF0" w:rsidRDefault="003D22BE" w:rsidP="00EE138C">
      <w:pPr>
        <w:jc w:val="both"/>
      </w:pPr>
      <w:r w:rsidRPr="007C7FF0">
        <w:t>None received.</w:t>
      </w:r>
    </w:p>
    <w:p w:rsidR="00FA4FDA" w:rsidRPr="007C7FF0" w:rsidRDefault="004A4BC5" w:rsidP="00EE138C">
      <w:pPr>
        <w:jc w:val="both"/>
        <w:rPr>
          <w:u w:val="single"/>
        </w:rPr>
      </w:pPr>
      <w:r w:rsidRPr="007C7FF0">
        <w:rPr>
          <w:u w:val="single"/>
        </w:rPr>
        <w:t>Public</w:t>
      </w:r>
    </w:p>
    <w:p w:rsidR="003E6727" w:rsidRPr="007C7FF0" w:rsidRDefault="00FB2E9C" w:rsidP="00EE138C">
      <w:pPr>
        <w:jc w:val="both"/>
      </w:pPr>
      <w:r w:rsidRPr="007C7FF0">
        <w:t>There have been two burglaries recently in the village</w:t>
      </w:r>
      <w:r w:rsidR="00677326" w:rsidRPr="007C7FF0">
        <w:t>.</w:t>
      </w:r>
      <w:r w:rsidRPr="007C7FF0">
        <w:t xml:space="preserve"> </w:t>
      </w:r>
    </w:p>
    <w:p w:rsidR="003F712C" w:rsidRPr="007C7FF0" w:rsidRDefault="003F712C" w:rsidP="00EE138C">
      <w:pPr>
        <w:jc w:val="both"/>
      </w:pPr>
    </w:p>
    <w:p w:rsidR="00C518B1" w:rsidRPr="007C7FF0" w:rsidRDefault="00EB23E3" w:rsidP="00EE138C">
      <w:pPr>
        <w:jc w:val="both"/>
        <w:rPr>
          <w:b/>
          <w:bCs/>
          <w:u w:val="single"/>
        </w:rPr>
      </w:pPr>
      <w:proofErr w:type="gramStart"/>
      <w:r w:rsidRPr="007C7FF0">
        <w:rPr>
          <w:b/>
          <w:u w:val="single"/>
        </w:rPr>
        <w:t>1</w:t>
      </w:r>
      <w:r w:rsidR="00061CB1" w:rsidRPr="007C7FF0">
        <w:rPr>
          <w:b/>
          <w:u w:val="single"/>
        </w:rPr>
        <w:t>4</w:t>
      </w:r>
      <w:r w:rsidR="00C518B1" w:rsidRPr="007C7FF0">
        <w:rPr>
          <w:b/>
          <w:u w:val="single"/>
        </w:rPr>
        <w:t>-</w:t>
      </w:r>
      <w:r w:rsidR="00BC658F" w:rsidRPr="007C7FF0">
        <w:rPr>
          <w:b/>
          <w:u w:val="single"/>
        </w:rPr>
        <w:t>1</w:t>
      </w:r>
      <w:r w:rsidR="00FB2E9C" w:rsidRPr="007C7FF0">
        <w:rPr>
          <w:b/>
          <w:u w:val="single"/>
        </w:rPr>
        <w:t>2</w:t>
      </w:r>
      <w:r w:rsidR="00DD4451" w:rsidRPr="007C7FF0">
        <w:rPr>
          <w:b/>
          <w:u w:val="single"/>
        </w:rPr>
        <w:t>)</w:t>
      </w:r>
      <w:r w:rsidR="00C518B1" w:rsidRPr="007C7FF0">
        <w:rPr>
          <w:b/>
          <w:u w:val="single"/>
        </w:rPr>
        <w:t xml:space="preserve"> </w:t>
      </w:r>
      <w:r w:rsidR="00C518B1" w:rsidRPr="007C7FF0">
        <w:rPr>
          <w:b/>
          <w:bCs/>
          <w:u w:val="single"/>
        </w:rPr>
        <w:t>Time and Date of Next Meeting.</w:t>
      </w:r>
      <w:proofErr w:type="gramEnd"/>
    </w:p>
    <w:p w:rsidR="00EF406E" w:rsidRPr="00336C19" w:rsidRDefault="009046E5" w:rsidP="00EE138C">
      <w:pPr>
        <w:jc w:val="both"/>
        <w:rPr>
          <w:bCs/>
        </w:rPr>
      </w:pPr>
      <w:r w:rsidRPr="007C7FF0">
        <w:rPr>
          <w:bCs/>
        </w:rPr>
        <w:t xml:space="preserve">The next scheduled meeting is </w:t>
      </w:r>
      <w:r w:rsidR="00B5362C" w:rsidRPr="007C7FF0">
        <w:rPr>
          <w:bCs/>
        </w:rPr>
        <w:t>Mon</w:t>
      </w:r>
      <w:r w:rsidR="001807CF" w:rsidRPr="007C7FF0">
        <w:rPr>
          <w:bCs/>
        </w:rPr>
        <w:t xml:space="preserve">day </w:t>
      </w:r>
      <w:r w:rsidR="00FB2E9C" w:rsidRPr="007C7FF0">
        <w:rPr>
          <w:bCs/>
        </w:rPr>
        <w:t>9</w:t>
      </w:r>
      <w:r w:rsidR="00052F85" w:rsidRPr="007C7FF0">
        <w:rPr>
          <w:bCs/>
          <w:vertAlign w:val="superscript"/>
        </w:rPr>
        <w:t>th</w:t>
      </w:r>
      <w:r w:rsidR="00052F85" w:rsidRPr="007C7FF0">
        <w:rPr>
          <w:bCs/>
        </w:rPr>
        <w:t xml:space="preserve"> </w:t>
      </w:r>
      <w:r w:rsidR="00FB2E9C" w:rsidRPr="007C7FF0">
        <w:rPr>
          <w:bCs/>
        </w:rPr>
        <w:t>January</w:t>
      </w:r>
      <w:r w:rsidR="001807CF" w:rsidRPr="007C7FF0">
        <w:rPr>
          <w:bCs/>
        </w:rPr>
        <w:t xml:space="preserve"> 202</w:t>
      </w:r>
      <w:r w:rsidR="00FB2E9C" w:rsidRPr="007C7FF0">
        <w:rPr>
          <w:bCs/>
        </w:rPr>
        <w:t>3</w:t>
      </w:r>
      <w:r w:rsidR="001807CF" w:rsidRPr="007C7FF0">
        <w:rPr>
          <w:bCs/>
        </w:rPr>
        <w:t xml:space="preserve"> at </w:t>
      </w:r>
      <w:r w:rsidR="00B5362C" w:rsidRPr="007C7FF0">
        <w:rPr>
          <w:bCs/>
        </w:rPr>
        <w:t>7</w:t>
      </w:r>
      <w:r w:rsidR="001807CF" w:rsidRPr="007C7FF0">
        <w:rPr>
          <w:bCs/>
        </w:rPr>
        <w:t>.30pm</w:t>
      </w:r>
      <w:r w:rsidR="00486047" w:rsidRPr="007C7FF0">
        <w:rPr>
          <w:bCs/>
        </w:rPr>
        <w:t>,</w:t>
      </w:r>
      <w:r w:rsidR="001807CF" w:rsidRPr="007C7FF0">
        <w:rPr>
          <w:bCs/>
        </w:rPr>
        <w:t xml:space="preserve"> </w:t>
      </w:r>
      <w:r w:rsidR="00A55140" w:rsidRPr="007C7FF0">
        <w:rPr>
          <w:bCs/>
        </w:rPr>
        <w:t>at the Village Hall</w:t>
      </w:r>
      <w:r w:rsidR="009201FC" w:rsidRPr="007C7FF0">
        <w:rPr>
          <w:bCs/>
        </w:rPr>
        <w:t>.</w:t>
      </w:r>
    </w:p>
    <w:p w:rsidR="00EF406E" w:rsidRPr="00336C19" w:rsidRDefault="00EF406E" w:rsidP="002D2FBD">
      <w:pPr>
        <w:jc w:val="both"/>
        <w:rPr>
          <w:bCs/>
        </w:rPr>
      </w:pPr>
    </w:p>
    <w:p w:rsidR="00340759" w:rsidRDefault="00340759" w:rsidP="002D2FBD">
      <w:pPr>
        <w:jc w:val="both"/>
        <w:rPr>
          <w:bCs/>
        </w:rPr>
      </w:pPr>
    </w:p>
    <w:p w:rsidR="00340759" w:rsidRPr="00336C19" w:rsidRDefault="00340759" w:rsidP="002D2FBD">
      <w:pPr>
        <w:jc w:val="both"/>
        <w:rPr>
          <w:bCs/>
        </w:rPr>
      </w:pPr>
    </w:p>
    <w:p w:rsidR="00933769" w:rsidRDefault="00933769" w:rsidP="002D2FBD">
      <w:pPr>
        <w:jc w:val="both"/>
        <w:rPr>
          <w:bCs/>
        </w:rPr>
      </w:pPr>
    </w:p>
    <w:p w:rsidR="00340759" w:rsidRPr="00336C19" w:rsidRDefault="00340759" w:rsidP="002D2FBD">
      <w:pPr>
        <w:jc w:val="both"/>
        <w:rPr>
          <w:bCs/>
        </w:rPr>
      </w:pPr>
    </w:p>
    <w:p w:rsidR="00933769" w:rsidRPr="00336C19" w:rsidRDefault="00933769" w:rsidP="002D2FBD">
      <w:pPr>
        <w:jc w:val="both"/>
        <w:rPr>
          <w:bCs/>
        </w:rPr>
      </w:pPr>
    </w:p>
    <w:p w:rsidR="00146186" w:rsidRPr="00336C19" w:rsidRDefault="00146186">
      <w:pPr>
        <w:rPr>
          <w:sz w:val="22"/>
          <w:szCs w:val="22"/>
        </w:rPr>
      </w:pPr>
      <w:r w:rsidRPr="00336C19">
        <w:rPr>
          <w:sz w:val="22"/>
          <w:szCs w:val="22"/>
        </w:rPr>
        <w:t>Signed………………………………...</w:t>
      </w:r>
      <w:r w:rsidR="00C52733" w:rsidRPr="00336C19">
        <w:rPr>
          <w:sz w:val="22"/>
          <w:szCs w:val="22"/>
        </w:rPr>
        <w:t>....................</w:t>
      </w:r>
      <w:r w:rsidRPr="00336C19">
        <w:rPr>
          <w:sz w:val="22"/>
          <w:szCs w:val="22"/>
        </w:rPr>
        <w:t>.                       Date……………………………….</w:t>
      </w:r>
    </w:p>
    <w:p w:rsidR="003306FD" w:rsidRPr="00336C19" w:rsidRDefault="003306FD" w:rsidP="005332D1"/>
    <w:p w:rsidR="008633A7" w:rsidRPr="00336C19" w:rsidRDefault="008633A7" w:rsidP="005332D1"/>
    <w:p w:rsidR="00B551B9" w:rsidRDefault="00B551B9" w:rsidP="005332D1"/>
    <w:p w:rsidR="00340759" w:rsidRDefault="00340759" w:rsidP="005332D1"/>
    <w:tbl>
      <w:tblPr>
        <w:tblW w:w="9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2753"/>
        <w:gridCol w:w="256"/>
        <w:gridCol w:w="1256"/>
        <w:gridCol w:w="1116"/>
        <w:gridCol w:w="1108"/>
        <w:gridCol w:w="1108"/>
        <w:gridCol w:w="1108"/>
      </w:tblGrid>
      <w:tr w:rsidR="00E30F50" w:rsidRPr="00E30F50" w:rsidTr="006D019D">
        <w:trPr>
          <w:trHeight w:val="300"/>
        </w:trPr>
        <w:tc>
          <w:tcPr>
            <w:tcW w:w="3976" w:type="dxa"/>
            <w:gridSpan w:val="2"/>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r w:rsidRPr="00E30F50">
              <w:rPr>
                <w:rFonts w:ascii="Calibri" w:hAnsi="Calibri" w:cs="Calibri"/>
                <w:color w:val="000000"/>
                <w:sz w:val="22"/>
                <w:szCs w:val="22"/>
                <w:lang w:eastAsia="en-GB"/>
              </w:rPr>
              <w:t>Forecast Accounts to 31.3.2023</w:t>
            </w:r>
          </w:p>
        </w:tc>
        <w:tc>
          <w:tcPr>
            <w:tcW w:w="25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125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111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109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109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109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r>
      <w:tr w:rsidR="00E30F50" w:rsidRPr="00E30F50" w:rsidTr="006D019D">
        <w:trPr>
          <w:trHeight w:val="300"/>
        </w:trPr>
        <w:tc>
          <w:tcPr>
            <w:tcW w:w="3976" w:type="dxa"/>
            <w:gridSpan w:val="2"/>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r w:rsidRPr="00E30F50">
              <w:rPr>
                <w:rFonts w:ascii="Calibri" w:hAnsi="Calibri" w:cs="Calibri"/>
                <w:color w:val="000000"/>
                <w:sz w:val="22"/>
                <w:szCs w:val="22"/>
                <w:lang w:eastAsia="en-GB"/>
              </w:rPr>
              <w:t>Budget &amp; Precept to 31.3.2024</w:t>
            </w:r>
          </w:p>
        </w:tc>
        <w:tc>
          <w:tcPr>
            <w:tcW w:w="25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125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111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109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109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109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r>
      <w:tr w:rsidR="00E30F50" w:rsidRPr="00E30F50" w:rsidTr="006D019D">
        <w:trPr>
          <w:trHeight w:val="600"/>
        </w:trPr>
        <w:tc>
          <w:tcPr>
            <w:tcW w:w="1223" w:type="dxa"/>
            <w:shd w:val="clear" w:color="auto" w:fill="auto"/>
            <w:noWrap/>
            <w:vAlign w:val="bottom"/>
            <w:hideMark/>
          </w:tcPr>
          <w:p w:rsidR="00E30F50" w:rsidRPr="00E30F50" w:rsidRDefault="00E30F50" w:rsidP="00E30F50">
            <w:pPr>
              <w:jc w:val="center"/>
              <w:rPr>
                <w:rFonts w:ascii="Calibri" w:hAnsi="Calibri" w:cs="Calibri"/>
                <w:color w:val="000000"/>
                <w:sz w:val="22"/>
                <w:szCs w:val="22"/>
                <w:lang w:eastAsia="en-GB"/>
              </w:rPr>
            </w:pPr>
            <w:r w:rsidRPr="00E30F50">
              <w:rPr>
                <w:rFonts w:ascii="Calibri" w:hAnsi="Calibri" w:cs="Calibri"/>
                <w:color w:val="000000"/>
                <w:sz w:val="22"/>
                <w:szCs w:val="22"/>
                <w:lang w:eastAsia="en-GB"/>
              </w:rPr>
              <w:t>Actual</w:t>
            </w:r>
          </w:p>
        </w:tc>
        <w:tc>
          <w:tcPr>
            <w:tcW w:w="2753" w:type="dxa"/>
            <w:shd w:val="clear" w:color="auto" w:fill="auto"/>
            <w:noWrap/>
            <w:vAlign w:val="bottom"/>
            <w:hideMark/>
          </w:tcPr>
          <w:p w:rsidR="00E30F50" w:rsidRPr="00E30F50" w:rsidRDefault="00E30F50" w:rsidP="00E30F50">
            <w:pPr>
              <w:ind w:firstLineChars="100" w:firstLine="220"/>
              <w:rPr>
                <w:rFonts w:ascii="Calibri" w:hAnsi="Calibri" w:cs="Calibri"/>
                <w:color w:val="000000"/>
                <w:sz w:val="22"/>
                <w:szCs w:val="22"/>
                <w:lang w:eastAsia="en-GB"/>
              </w:rPr>
            </w:pPr>
          </w:p>
        </w:tc>
        <w:tc>
          <w:tcPr>
            <w:tcW w:w="25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1256" w:type="dxa"/>
            <w:shd w:val="clear" w:color="auto" w:fill="auto"/>
            <w:noWrap/>
            <w:vAlign w:val="bottom"/>
            <w:hideMark/>
          </w:tcPr>
          <w:p w:rsidR="00E30F50" w:rsidRPr="00E30F50" w:rsidRDefault="00E30F50" w:rsidP="00E30F50">
            <w:pPr>
              <w:jc w:val="center"/>
              <w:rPr>
                <w:rFonts w:ascii="Calibri" w:hAnsi="Calibri" w:cs="Calibri"/>
                <w:color w:val="000000"/>
                <w:sz w:val="22"/>
                <w:szCs w:val="22"/>
                <w:lang w:eastAsia="en-GB"/>
              </w:rPr>
            </w:pPr>
            <w:r w:rsidRPr="00E30F50">
              <w:rPr>
                <w:rFonts w:ascii="Calibri" w:hAnsi="Calibri" w:cs="Calibri"/>
                <w:color w:val="000000"/>
                <w:sz w:val="22"/>
                <w:szCs w:val="22"/>
                <w:lang w:eastAsia="en-GB"/>
              </w:rPr>
              <w:t>Actual</w:t>
            </w:r>
          </w:p>
        </w:tc>
        <w:tc>
          <w:tcPr>
            <w:tcW w:w="1116" w:type="dxa"/>
            <w:shd w:val="clear" w:color="auto" w:fill="auto"/>
            <w:noWrap/>
            <w:vAlign w:val="bottom"/>
            <w:hideMark/>
          </w:tcPr>
          <w:p w:rsidR="00E30F50" w:rsidRPr="00E30F50" w:rsidRDefault="00E30F50" w:rsidP="00E30F50">
            <w:pPr>
              <w:jc w:val="center"/>
              <w:rPr>
                <w:rFonts w:ascii="Calibri" w:hAnsi="Calibri" w:cs="Calibri"/>
                <w:color w:val="000000"/>
                <w:sz w:val="22"/>
                <w:szCs w:val="22"/>
                <w:lang w:eastAsia="en-GB"/>
              </w:rPr>
            </w:pPr>
            <w:r w:rsidRPr="00E30F50">
              <w:rPr>
                <w:rFonts w:ascii="Calibri" w:hAnsi="Calibri" w:cs="Calibri"/>
                <w:color w:val="000000"/>
                <w:sz w:val="22"/>
                <w:szCs w:val="22"/>
                <w:lang w:eastAsia="en-GB"/>
              </w:rPr>
              <w:t>Forecast</w:t>
            </w:r>
          </w:p>
        </w:tc>
        <w:tc>
          <w:tcPr>
            <w:tcW w:w="1096" w:type="dxa"/>
            <w:shd w:val="clear" w:color="auto" w:fill="auto"/>
            <w:vAlign w:val="bottom"/>
            <w:hideMark/>
          </w:tcPr>
          <w:p w:rsidR="00E30F50" w:rsidRPr="00E30F50" w:rsidRDefault="00E30F50" w:rsidP="00E30F50">
            <w:pPr>
              <w:rPr>
                <w:rFonts w:ascii="Calibri" w:hAnsi="Calibri" w:cs="Calibri"/>
                <w:color w:val="000000"/>
                <w:sz w:val="22"/>
                <w:szCs w:val="22"/>
                <w:lang w:eastAsia="en-GB"/>
              </w:rPr>
            </w:pPr>
            <w:r w:rsidRPr="00E30F50">
              <w:rPr>
                <w:rFonts w:ascii="Calibri" w:hAnsi="Calibri" w:cs="Calibri"/>
                <w:color w:val="000000"/>
                <w:sz w:val="22"/>
                <w:szCs w:val="22"/>
                <w:lang w:eastAsia="en-GB"/>
              </w:rPr>
              <w:t>Actual &amp; Forecast</w:t>
            </w:r>
          </w:p>
        </w:tc>
        <w:tc>
          <w:tcPr>
            <w:tcW w:w="1096" w:type="dxa"/>
            <w:shd w:val="clear" w:color="auto" w:fill="auto"/>
            <w:noWrap/>
            <w:vAlign w:val="bottom"/>
            <w:hideMark/>
          </w:tcPr>
          <w:p w:rsidR="00E30F50" w:rsidRPr="00E30F50" w:rsidRDefault="00E30F50" w:rsidP="00E30F50">
            <w:pPr>
              <w:jc w:val="center"/>
              <w:rPr>
                <w:rFonts w:ascii="Calibri" w:hAnsi="Calibri" w:cs="Calibri"/>
                <w:color w:val="000000"/>
                <w:sz w:val="22"/>
                <w:szCs w:val="22"/>
                <w:lang w:eastAsia="en-GB"/>
              </w:rPr>
            </w:pPr>
            <w:r w:rsidRPr="00E30F50">
              <w:rPr>
                <w:rFonts w:ascii="Calibri" w:hAnsi="Calibri" w:cs="Calibri"/>
                <w:color w:val="000000"/>
                <w:sz w:val="22"/>
                <w:szCs w:val="22"/>
                <w:lang w:eastAsia="en-GB"/>
              </w:rPr>
              <w:t>Budget</w:t>
            </w:r>
          </w:p>
        </w:tc>
        <w:tc>
          <w:tcPr>
            <w:tcW w:w="1096" w:type="dxa"/>
            <w:shd w:val="clear" w:color="auto" w:fill="auto"/>
            <w:vAlign w:val="bottom"/>
            <w:hideMark/>
          </w:tcPr>
          <w:p w:rsidR="00E30F50" w:rsidRPr="00E30F50" w:rsidRDefault="00E30F50" w:rsidP="00E30F50">
            <w:pPr>
              <w:jc w:val="center"/>
              <w:rPr>
                <w:rFonts w:ascii="Calibri" w:hAnsi="Calibri" w:cs="Calibri"/>
                <w:color w:val="000000"/>
                <w:sz w:val="22"/>
                <w:szCs w:val="22"/>
                <w:lang w:eastAsia="en-GB"/>
              </w:rPr>
            </w:pPr>
            <w:r w:rsidRPr="00E30F50">
              <w:rPr>
                <w:rFonts w:ascii="Calibri" w:hAnsi="Calibri" w:cs="Calibri"/>
                <w:color w:val="000000"/>
                <w:sz w:val="22"/>
                <w:szCs w:val="22"/>
                <w:lang w:eastAsia="en-GB"/>
              </w:rPr>
              <w:t>Precept</w:t>
            </w:r>
          </w:p>
        </w:tc>
      </w:tr>
      <w:tr w:rsidR="00E30F50" w:rsidRPr="00E30F50" w:rsidTr="006D019D">
        <w:trPr>
          <w:trHeight w:val="300"/>
        </w:trPr>
        <w:tc>
          <w:tcPr>
            <w:tcW w:w="1223" w:type="dxa"/>
            <w:shd w:val="clear" w:color="auto" w:fill="auto"/>
            <w:noWrap/>
            <w:vAlign w:val="bottom"/>
            <w:hideMark/>
          </w:tcPr>
          <w:p w:rsidR="00E30F50" w:rsidRPr="00E30F50" w:rsidRDefault="00E30F50" w:rsidP="00E30F50">
            <w:pPr>
              <w:jc w:val="right"/>
              <w:rPr>
                <w:rFonts w:ascii="Calibri" w:hAnsi="Calibri" w:cs="Calibri"/>
                <w:color w:val="000000"/>
                <w:sz w:val="22"/>
                <w:szCs w:val="22"/>
                <w:lang w:eastAsia="en-GB"/>
              </w:rPr>
            </w:pPr>
            <w:r w:rsidRPr="00E30F50">
              <w:rPr>
                <w:rFonts w:ascii="Calibri" w:hAnsi="Calibri" w:cs="Calibri"/>
                <w:color w:val="000000"/>
                <w:sz w:val="22"/>
                <w:szCs w:val="22"/>
                <w:lang w:eastAsia="en-GB"/>
              </w:rPr>
              <w:t>31.3.2022</w:t>
            </w:r>
          </w:p>
        </w:tc>
        <w:tc>
          <w:tcPr>
            <w:tcW w:w="2753" w:type="dxa"/>
            <w:shd w:val="clear" w:color="auto" w:fill="auto"/>
            <w:noWrap/>
            <w:vAlign w:val="bottom"/>
            <w:hideMark/>
          </w:tcPr>
          <w:p w:rsidR="00E30F50" w:rsidRPr="00E30F50" w:rsidRDefault="00E30F50" w:rsidP="00E30F50">
            <w:pPr>
              <w:ind w:firstLineChars="100" w:firstLine="221"/>
              <w:rPr>
                <w:rFonts w:ascii="Calibri" w:hAnsi="Calibri" w:cs="Calibri"/>
                <w:b/>
                <w:bCs/>
                <w:color w:val="000000"/>
                <w:sz w:val="22"/>
                <w:szCs w:val="22"/>
                <w:lang w:eastAsia="en-GB"/>
              </w:rPr>
            </w:pPr>
          </w:p>
        </w:tc>
        <w:tc>
          <w:tcPr>
            <w:tcW w:w="25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1256" w:type="dxa"/>
            <w:shd w:val="clear" w:color="auto" w:fill="auto"/>
            <w:noWrap/>
            <w:vAlign w:val="bottom"/>
            <w:hideMark/>
          </w:tcPr>
          <w:p w:rsidR="00E30F50" w:rsidRPr="00E30F50" w:rsidRDefault="00E30F50" w:rsidP="00E30F50">
            <w:pPr>
              <w:jc w:val="right"/>
              <w:rPr>
                <w:rFonts w:ascii="Calibri" w:hAnsi="Calibri" w:cs="Calibri"/>
                <w:color w:val="000000"/>
                <w:sz w:val="22"/>
                <w:szCs w:val="22"/>
                <w:lang w:eastAsia="en-GB"/>
              </w:rPr>
            </w:pPr>
            <w:r w:rsidRPr="00E30F50">
              <w:rPr>
                <w:rFonts w:ascii="Calibri" w:hAnsi="Calibri" w:cs="Calibri"/>
                <w:color w:val="000000"/>
                <w:sz w:val="22"/>
                <w:szCs w:val="22"/>
                <w:lang w:eastAsia="en-GB"/>
              </w:rPr>
              <w:t>8m to 8.11.22</w:t>
            </w:r>
          </w:p>
        </w:tc>
        <w:tc>
          <w:tcPr>
            <w:tcW w:w="111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r w:rsidRPr="00E30F50">
              <w:rPr>
                <w:rFonts w:ascii="Calibri" w:hAnsi="Calibri" w:cs="Calibri"/>
                <w:color w:val="000000"/>
                <w:sz w:val="22"/>
                <w:szCs w:val="22"/>
                <w:lang w:eastAsia="en-GB"/>
              </w:rPr>
              <w:t xml:space="preserve">Est. 4 </w:t>
            </w:r>
            <w:proofErr w:type="spellStart"/>
            <w:r w:rsidRPr="00E30F50">
              <w:rPr>
                <w:rFonts w:ascii="Calibri" w:hAnsi="Calibri" w:cs="Calibri"/>
                <w:color w:val="000000"/>
                <w:sz w:val="22"/>
                <w:szCs w:val="22"/>
                <w:lang w:eastAsia="en-GB"/>
              </w:rPr>
              <w:t>mths</w:t>
            </w:r>
            <w:proofErr w:type="spellEnd"/>
          </w:p>
        </w:tc>
        <w:tc>
          <w:tcPr>
            <w:tcW w:w="109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r w:rsidRPr="00E30F50">
              <w:rPr>
                <w:rFonts w:ascii="Calibri" w:hAnsi="Calibri" w:cs="Calibri"/>
                <w:color w:val="000000"/>
                <w:sz w:val="22"/>
                <w:szCs w:val="22"/>
                <w:lang w:eastAsia="en-GB"/>
              </w:rPr>
              <w:t>31.3.2023</w:t>
            </w:r>
          </w:p>
        </w:tc>
        <w:tc>
          <w:tcPr>
            <w:tcW w:w="109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r w:rsidRPr="00E30F50">
              <w:rPr>
                <w:rFonts w:ascii="Calibri" w:hAnsi="Calibri" w:cs="Calibri"/>
                <w:color w:val="000000"/>
                <w:sz w:val="22"/>
                <w:szCs w:val="22"/>
                <w:lang w:eastAsia="en-GB"/>
              </w:rPr>
              <w:t>31.3.2023</w:t>
            </w:r>
          </w:p>
        </w:tc>
        <w:tc>
          <w:tcPr>
            <w:tcW w:w="1096" w:type="dxa"/>
            <w:shd w:val="clear" w:color="auto" w:fill="auto"/>
            <w:noWrap/>
            <w:vAlign w:val="bottom"/>
            <w:hideMark/>
          </w:tcPr>
          <w:p w:rsidR="00E30F50" w:rsidRPr="00E30F50" w:rsidRDefault="00E30F50" w:rsidP="00E30F50">
            <w:pPr>
              <w:jc w:val="right"/>
              <w:rPr>
                <w:rFonts w:ascii="Calibri" w:hAnsi="Calibri" w:cs="Calibri"/>
                <w:color w:val="000000"/>
                <w:sz w:val="22"/>
                <w:szCs w:val="22"/>
                <w:lang w:eastAsia="en-GB"/>
              </w:rPr>
            </w:pPr>
            <w:r w:rsidRPr="00E30F50">
              <w:rPr>
                <w:rFonts w:ascii="Calibri" w:hAnsi="Calibri" w:cs="Calibri"/>
                <w:color w:val="000000"/>
                <w:sz w:val="22"/>
                <w:szCs w:val="22"/>
                <w:lang w:eastAsia="en-GB"/>
              </w:rPr>
              <w:t>31.3.2024</w:t>
            </w:r>
          </w:p>
        </w:tc>
      </w:tr>
      <w:tr w:rsidR="00E30F50" w:rsidRPr="00E30F50" w:rsidTr="006D019D">
        <w:trPr>
          <w:trHeight w:val="300"/>
        </w:trPr>
        <w:tc>
          <w:tcPr>
            <w:tcW w:w="1223" w:type="dxa"/>
            <w:shd w:val="clear" w:color="auto" w:fill="auto"/>
            <w:noWrap/>
            <w:vAlign w:val="bottom"/>
            <w:hideMark/>
          </w:tcPr>
          <w:p w:rsidR="00E30F50" w:rsidRPr="00E30F50" w:rsidRDefault="00E30F50" w:rsidP="00E30F50">
            <w:pPr>
              <w:jc w:val="center"/>
              <w:rPr>
                <w:rFonts w:ascii="Calibri" w:hAnsi="Calibri" w:cs="Calibri"/>
                <w:color w:val="000000"/>
                <w:sz w:val="22"/>
                <w:szCs w:val="22"/>
                <w:lang w:eastAsia="en-GB"/>
              </w:rPr>
            </w:pPr>
            <w:r w:rsidRPr="00E30F50">
              <w:rPr>
                <w:rFonts w:ascii="Calibri" w:hAnsi="Calibri" w:cs="Calibri"/>
                <w:color w:val="000000"/>
                <w:sz w:val="22"/>
                <w:szCs w:val="22"/>
                <w:lang w:eastAsia="en-GB"/>
              </w:rPr>
              <w:t>£</w:t>
            </w:r>
          </w:p>
        </w:tc>
        <w:tc>
          <w:tcPr>
            <w:tcW w:w="2753" w:type="dxa"/>
            <w:shd w:val="clear" w:color="auto" w:fill="auto"/>
            <w:noWrap/>
            <w:vAlign w:val="bottom"/>
            <w:hideMark/>
          </w:tcPr>
          <w:p w:rsidR="00E30F50" w:rsidRPr="00E30F50" w:rsidRDefault="00E30F50" w:rsidP="00E30F50">
            <w:pPr>
              <w:ind w:firstLineChars="100" w:firstLine="220"/>
              <w:rPr>
                <w:rFonts w:ascii="Calibri" w:hAnsi="Calibri" w:cs="Calibri"/>
                <w:color w:val="000000"/>
                <w:sz w:val="22"/>
                <w:szCs w:val="22"/>
                <w:lang w:eastAsia="en-GB"/>
              </w:rPr>
            </w:pPr>
          </w:p>
        </w:tc>
        <w:tc>
          <w:tcPr>
            <w:tcW w:w="25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1256" w:type="dxa"/>
            <w:shd w:val="clear" w:color="auto" w:fill="auto"/>
            <w:noWrap/>
            <w:vAlign w:val="bottom"/>
            <w:hideMark/>
          </w:tcPr>
          <w:p w:rsidR="00E30F50" w:rsidRPr="00E30F50" w:rsidRDefault="00E30F50" w:rsidP="00E30F50">
            <w:pPr>
              <w:jc w:val="center"/>
              <w:rPr>
                <w:rFonts w:ascii="Calibri" w:hAnsi="Calibri" w:cs="Calibri"/>
                <w:color w:val="000000"/>
                <w:sz w:val="22"/>
                <w:szCs w:val="22"/>
                <w:lang w:eastAsia="en-GB"/>
              </w:rPr>
            </w:pPr>
            <w:r w:rsidRPr="00E30F50">
              <w:rPr>
                <w:rFonts w:ascii="Calibri" w:hAnsi="Calibri" w:cs="Calibri"/>
                <w:color w:val="000000"/>
                <w:sz w:val="22"/>
                <w:szCs w:val="22"/>
                <w:lang w:eastAsia="en-GB"/>
              </w:rPr>
              <w:t>£</w:t>
            </w:r>
          </w:p>
        </w:tc>
        <w:tc>
          <w:tcPr>
            <w:tcW w:w="1116" w:type="dxa"/>
            <w:shd w:val="clear" w:color="auto" w:fill="auto"/>
            <w:noWrap/>
            <w:vAlign w:val="bottom"/>
            <w:hideMark/>
          </w:tcPr>
          <w:p w:rsidR="00E30F50" w:rsidRPr="00E30F50" w:rsidRDefault="00E30F50" w:rsidP="00E30F50">
            <w:pPr>
              <w:jc w:val="center"/>
              <w:rPr>
                <w:rFonts w:ascii="Calibri" w:hAnsi="Calibri" w:cs="Calibri"/>
                <w:color w:val="000000"/>
                <w:sz w:val="22"/>
                <w:szCs w:val="22"/>
                <w:lang w:eastAsia="en-GB"/>
              </w:rPr>
            </w:pPr>
            <w:r w:rsidRPr="00E30F50">
              <w:rPr>
                <w:rFonts w:ascii="Calibri" w:hAnsi="Calibri" w:cs="Calibri"/>
                <w:color w:val="000000"/>
                <w:sz w:val="22"/>
                <w:szCs w:val="22"/>
                <w:lang w:eastAsia="en-GB"/>
              </w:rPr>
              <w:t>£</w:t>
            </w:r>
          </w:p>
        </w:tc>
        <w:tc>
          <w:tcPr>
            <w:tcW w:w="1096" w:type="dxa"/>
            <w:shd w:val="clear" w:color="auto" w:fill="auto"/>
            <w:noWrap/>
            <w:vAlign w:val="bottom"/>
            <w:hideMark/>
          </w:tcPr>
          <w:p w:rsidR="00E30F50" w:rsidRPr="00E30F50" w:rsidRDefault="00E30F50" w:rsidP="00E30F50">
            <w:pPr>
              <w:jc w:val="center"/>
              <w:rPr>
                <w:rFonts w:ascii="Calibri" w:hAnsi="Calibri" w:cs="Calibri"/>
                <w:color w:val="000000"/>
                <w:sz w:val="22"/>
                <w:szCs w:val="22"/>
                <w:lang w:eastAsia="en-GB"/>
              </w:rPr>
            </w:pPr>
            <w:r w:rsidRPr="00E30F50">
              <w:rPr>
                <w:rFonts w:ascii="Calibri" w:hAnsi="Calibri" w:cs="Calibri"/>
                <w:color w:val="000000"/>
                <w:sz w:val="22"/>
                <w:szCs w:val="22"/>
                <w:lang w:eastAsia="en-GB"/>
              </w:rPr>
              <w:t>£</w:t>
            </w:r>
          </w:p>
        </w:tc>
        <w:tc>
          <w:tcPr>
            <w:tcW w:w="1096" w:type="dxa"/>
            <w:shd w:val="clear" w:color="auto" w:fill="auto"/>
            <w:noWrap/>
            <w:vAlign w:val="bottom"/>
            <w:hideMark/>
          </w:tcPr>
          <w:p w:rsidR="00E30F50" w:rsidRPr="00E30F50" w:rsidRDefault="00E30F50" w:rsidP="00E30F50">
            <w:pPr>
              <w:jc w:val="center"/>
              <w:rPr>
                <w:rFonts w:ascii="Calibri" w:hAnsi="Calibri" w:cs="Calibri"/>
                <w:color w:val="000000"/>
                <w:sz w:val="22"/>
                <w:szCs w:val="22"/>
                <w:lang w:eastAsia="en-GB"/>
              </w:rPr>
            </w:pPr>
            <w:r w:rsidRPr="00E30F50">
              <w:rPr>
                <w:rFonts w:ascii="Calibri" w:hAnsi="Calibri" w:cs="Calibri"/>
                <w:color w:val="000000"/>
                <w:sz w:val="22"/>
                <w:szCs w:val="22"/>
                <w:lang w:eastAsia="en-GB"/>
              </w:rPr>
              <w:t>£</w:t>
            </w:r>
          </w:p>
        </w:tc>
        <w:tc>
          <w:tcPr>
            <w:tcW w:w="1096" w:type="dxa"/>
            <w:shd w:val="clear" w:color="auto" w:fill="auto"/>
            <w:noWrap/>
            <w:vAlign w:val="bottom"/>
            <w:hideMark/>
          </w:tcPr>
          <w:p w:rsidR="00E30F50" w:rsidRPr="00E30F50" w:rsidRDefault="00E30F50" w:rsidP="00E30F50">
            <w:pPr>
              <w:jc w:val="center"/>
              <w:rPr>
                <w:rFonts w:ascii="Calibri" w:hAnsi="Calibri" w:cs="Calibri"/>
                <w:color w:val="000000"/>
                <w:sz w:val="22"/>
                <w:szCs w:val="22"/>
                <w:lang w:eastAsia="en-GB"/>
              </w:rPr>
            </w:pPr>
            <w:r w:rsidRPr="00E30F50">
              <w:rPr>
                <w:rFonts w:ascii="Calibri" w:hAnsi="Calibri" w:cs="Calibri"/>
                <w:color w:val="000000"/>
                <w:sz w:val="22"/>
                <w:szCs w:val="22"/>
                <w:lang w:eastAsia="en-GB"/>
              </w:rPr>
              <w:t>£</w:t>
            </w:r>
          </w:p>
        </w:tc>
      </w:tr>
      <w:tr w:rsidR="00E30F50" w:rsidRPr="00E30F50" w:rsidTr="006D019D">
        <w:trPr>
          <w:trHeight w:val="300"/>
        </w:trPr>
        <w:tc>
          <w:tcPr>
            <w:tcW w:w="1223"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2753" w:type="dxa"/>
            <w:shd w:val="clear" w:color="auto" w:fill="auto"/>
            <w:noWrap/>
            <w:vAlign w:val="bottom"/>
            <w:hideMark/>
          </w:tcPr>
          <w:p w:rsidR="00E30F50" w:rsidRPr="00E30F50" w:rsidRDefault="00E30F50" w:rsidP="00E30F50">
            <w:pPr>
              <w:ind w:firstLineChars="100" w:firstLine="221"/>
              <w:rPr>
                <w:rFonts w:ascii="Calibri" w:hAnsi="Calibri" w:cs="Calibri"/>
                <w:b/>
                <w:bCs/>
                <w:color w:val="000000"/>
                <w:sz w:val="22"/>
                <w:szCs w:val="22"/>
                <w:lang w:eastAsia="en-GB"/>
              </w:rPr>
            </w:pPr>
            <w:r w:rsidRPr="00E30F50">
              <w:rPr>
                <w:rFonts w:ascii="Calibri" w:hAnsi="Calibri" w:cs="Calibri"/>
                <w:b/>
                <w:bCs/>
                <w:color w:val="000000"/>
                <w:sz w:val="22"/>
                <w:szCs w:val="22"/>
                <w:lang w:eastAsia="en-GB"/>
              </w:rPr>
              <w:t>Expenditure</w:t>
            </w:r>
          </w:p>
        </w:tc>
        <w:tc>
          <w:tcPr>
            <w:tcW w:w="25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125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111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109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109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109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r>
      <w:tr w:rsidR="00E30F50" w:rsidRPr="00E30F50" w:rsidTr="006D019D">
        <w:trPr>
          <w:trHeight w:val="300"/>
        </w:trPr>
        <w:tc>
          <w:tcPr>
            <w:tcW w:w="1223" w:type="dxa"/>
            <w:shd w:val="clear" w:color="auto" w:fill="auto"/>
            <w:noWrap/>
            <w:vAlign w:val="bottom"/>
            <w:hideMark/>
          </w:tcPr>
          <w:p w:rsidR="00E30F50" w:rsidRPr="00E30F50" w:rsidRDefault="00E30F50" w:rsidP="00E30F50">
            <w:pPr>
              <w:jc w:val="right"/>
              <w:rPr>
                <w:rFonts w:ascii="Calibri" w:hAnsi="Calibri" w:cs="Calibri"/>
                <w:color w:val="000000"/>
                <w:sz w:val="22"/>
                <w:szCs w:val="22"/>
                <w:lang w:eastAsia="en-GB"/>
              </w:rPr>
            </w:pPr>
            <w:r w:rsidRPr="00E30F50">
              <w:rPr>
                <w:rFonts w:ascii="Calibri" w:hAnsi="Calibri" w:cs="Calibri"/>
                <w:color w:val="000000"/>
                <w:sz w:val="22"/>
                <w:szCs w:val="22"/>
                <w:lang w:eastAsia="en-GB"/>
              </w:rPr>
              <w:t>6,624</w:t>
            </w:r>
          </w:p>
        </w:tc>
        <w:tc>
          <w:tcPr>
            <w:tcW w:w="2753" w:type="dxa"/>
            <w:shd w:val="clear" w:color="auto" w:fill="auto"/>
            <w:noWrap/>
            <w:vAlign w:val="bottom"/>
            <w:hideMark/>
          </w:tcPr>
          <w:p w:rsidR="00E30F50" w:rsidRPr="00E30F50" w:rsidRDefault="00E30F50" w:rsidP="00E30F50">
            <w:pPr>
              <w:ind w:firstLineChars="100" w:firstLine="220"/>
              <w:rPr>
                <w:rFonts w:ascii="Calibri" w:hAnsi="Calibri" w:cs="Calibri"/>
                <w:color w:val="000000"/>
                <w:sz w:val="22"/>
                <w:szCs w:val="22"/>
                <w:lang w:eastAsia="en-GB"/>
              </w:rPr>
            </w:pPr>
            <w:r w:rsidRPr="00E30F50">
              <w:rPr>
                <w:rFonts w:ascii="Calibri" w:hAnsi="Calibri" w:cs="Calibri"/>
                <w:color w:val="000000"/>
                <w:sz w:val="22"/>
                <w:szCs w:val="22"/>
                <w:lang w:eastAsia="en-GB"/>
              </w:rPr>
              <w:t>Clerk's salary</w:t>
            </w:r>
          </w:p>
        </w:tc>
        <w:tc>
          <w:tcPr>
            <w:tcW w:w="25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1256" w:type="dxa"/>
            <w:shd w:val="clear" w:color="auto" w:fill="auto"/>
            <w:noWrap/>
            <w:vAlign w:val="bottom"/>
            <w:hideMark/>
          </w:tcPr>
          <w:p w:rsidR="00E30F50" w:rsidRPr="00E30F50" w:rsidRDefault="00E30F50" w:rsidP="00E30F50">
            <w:pPr>
              <w:jc w:val="right"/>
              <w:rPr>
                <w:rFonts w:ascii="Calibri" w:hAnsi="Calibri" w:cs="Calibri"/>
                <w:color w:val="000000"/>
                <w:sz w:val="22"/>
                <w:szCs w:val="22"/>
                <w:lang w:eastAsia="en-GB"/>
              </w:rPr>
            </w:pPr>
            <w:r w:rsidRPr="00E30F50">
              <w:rPr>
                <w:rFonts w:ascii="Calibri" w:hAnsi="Calibri" w:cs="Calibri"/>
                <w:color w:val="000000"/>
                <w:sz w:val="22"/>
                <w:szCs w:val="22"/>
                <w:lang w:eastAsia="en-GB"/>
              </w:rPr>
              <w:t>4,525</w:t>
            </w:r>
          </w:p>
        </w:tc>
        <w:tc>
          <w:tcPr>
            <w:tcW w:w="1116" w:type="dxa"/>
            <w:shd w:val="clear" w:color="auto" w:fill="auto"/>
            <w:noWrap/>
            <w:vAlign w:val="bottom"/>
            <w:hideMark/>
          </w:tcPr>
          <w:p w:rsidR="00E30F50" w:rsidRPr="00E30F50" w:rsidRDefault="00E30F50" w:rsidP="00E30F50">
            <w:pPr>
              <w:jc w:val="right"/>
              <w:rPr>
                <w:rFonts w:ascii="Calibri" w:hAnsi="Calibri" w:cs="Calibri"/>
                <w:color w:val="000000"/>
                <w:sz w:val="22"/>
                <w:szCs w:val="22"/>
                <w:lang w:eastAsia="en-GB"/>
              </w:rPr>
            </w:pPr>
            <w:r w:rsidRPr="00E30F50">
              <w:rPr>
                <w:rFonts w:ascii="Calibri" w:hAnsi="Calibri" w:cs="Calibri"/>
                <w:color w:val="000000"/>
                <w:sz w:val="22"/>
                <w:szCs w:val="22"/>
                <w:lang w:eastAsia="en-GB"/>
              </w:rPr>
              <w:t>2,787</w:t>
            </w:r>
          </w:p>
        </w:tc>
        <w:tc>
          <w:tcPr>
            <w:tcW w:w="1096" w:type="dxa"/>
            <w:shd w:val="clear" w:color="auto" w:fill="auto"/>
            <w:noWrap/>
            <w:vAlign w:val="bottom"/>
            <w:hideMark/>
          </w:tcPr>
          <w:p w:rsidR="00E30F50" w:rsidRPr="00E30F50" w:rsidRDefault="00E30F50" w:rsidP="00E30F50">
            <w:pPr>
              <w:jc w:val="right"/>
              <w:rPr>
                <w:rFonts w:ascii="Calibri" w:hAnsi="Calibri" w:cs="Calibri"/>
                <w:color w:val="000000"/>
                <w:sz w:val="22"/>
                <w:szCs w:val="22"/>
                <w:lang w:eastAsia="en-GB"/>
              </w:rPr>
            </w:pPr>
            <w:r w:rsidRPr="00E30F50">
              <w:rPr>
                <w:rFonts w:ascii="Calibri" w:hAnsi="Calibri" w:cs="Calibri"/>
                <w:color w:val="000000"/>
                <w:sz w:val="22"/>
                <w:szCs w:val="22"/>
                <w:lang w:eastAsia="en-GB"/>
              </w:rPr>
              <w:t>7,312</w:t>
            </w:r>
          </w:p>
        </w:tc>
        <w:tc>
          <w:tcPr>
            <w:tcW w:w="1096" w:type="dxa"/>
            <w:shd w:val="clear" w:color="auto" w:fill="auto"/>
            <w:noWrap/>
            <w:vAlign w:val="bottom"/>
            <w:hideMark/>
          </w:tcPr>
          <w:p w:rsidR="00E30F50" w:rsidRPr="00E30F50" w:rsidRDefault="00E30F50" w:rsidP="00E30F50">
            <w:pPr>
              <w:jc w:val="right"/>
              <w:rPr>
                <w:rFonts w:ascii="Calibri" w:hAnsi="Calibri" w:cs="Calibri"/>
                <w:color w:val="000000"/>
                <w:sz w:val="22"/>
                <w:szCs w:val="22"/>
                <w:lang w:eastAsia="en-GB"/>
              </w:rPr>
            </w:pPr>
            <w:r w:rsidRPr="00E30F50">
              <w:rPr>
                <w:rFonts w:ascii="Calibri" w:hAnsi="Calibri" w:cs="Calibri"/>
                <w:color w:val="000000"/>
                <w:sz w:val="22"/>
                <w:szCs w:val="22"/>
                <w:lang w:eastAsia="en-GB"/>
              </w:rPr>
              <w:t>7,500</w:t>
            </w:r>
          </w:p>
        </w:tc>
        <w:tc>
          <w:tcPr>
            <w:tcW w:w="1096" w:type="dxa"/>
            <w:shd w:val="clear" w:color="auto" w:fill="auto"/>
            <w:noWrap/>
            <w:vAlign w:val="bottom"/>
            <w:hideMark/>
          </w:tcPr>
          <w:p w:rsidR="00E30F50" w:rsidRPr="00E30F50" w:rsidRDefault="00E30F50" w:rsidP="00E30F50">
            <w:pPr>
              <w:jc w:val="right"/>
              <w:rPr>
                <w:rFonts w:ascii="Calibri" w:hAnsi="Calibri" w:cs="Calibri"/>
                <w:color w:val="000000"/>
                <w:sz w:val="22"/>
                <w:szCs w:val="22"/>
                <w:lang w:eastAsia="en-GB"/>
              </w:rPr>
            </w:pPr>
            <w:r w:rsidRPr="00E30F50">
              <w:rPr>
                <w:rFonts w:ascii="Calibri" w:hAnsi="Calibri" w:cs="Calibri"/>
                <w:color w:val="000000"/>
                <w:sz w:val="22"/>
                <w:szCs w:val="22"/>
                <w:lang w:eastAsia="en-GB"/>
              </w:rPr>
              <w:t>7,500</w:t>
            </w:r>
          </w:p>
        </w:tc>
      </w:tr>
      <w:tr w:rsidR="00E30F50" w:rsidRPr="00E30F50" w:rsidTr="006D019D">
        <w:trPr>
          <w:trHeight w:val="300"/>
        </w:trPr>
        <w:tc>
          <w:tcPr>
            <w:tcW w:w="1223" w:type="dxa"/>
            <w:shd w:val="clear" w:color="auto" w:fill="auto"/>
            <w:noWrap/>
            <w:vAlign w:val="bottom"/>
            <w:hideMark/>
          </w:tcPr>
          <w:p w:rsidR="00E30F50" w:rsidRPr="00E30F50" w:rsidRDefault="00E30F50" w:rsidP="00E30F50">
            <w:pPr>
              <w:jc w:val="right"/>
              <w:rPr>
                <w:rFonts w:ascii="Calibri" w:hAnsi="Calibri" w:cs="Calibri"/>
                <w:color w:val="000000"/>
                <w:sz w:val="22"/>
                <w:szCs w:val="22"/>
                <w:lang w:eastAsia="en-GB"/>
              </w:rPr>
            </w:pPr>
            <w:r w:rsidRPr="00E30F50">
              <w:rPr>
                <w:rFonts w:ascii="Calibri" w:hAnsi="Calibri" w:cs="Calibri"/>
                <w:color w:val="000000"/>
                <w:sz w:val="22"/>
                <w:szCs w:val="22"/>
                <w:lang w:eastAsia="en-GB"/>
              </w:rPr>
              <w:lastRenderedPageBreak/>
              <w:t>300</w:t>
            </w:r>
          </w:p>
        </w:tc>
        <w:tc>
          <w:tcPr>
            <w:tcW w:w="2753" w:type="dxa"/>
            <w:shd w:val="clear" w:color="auto" w:fill="auto"/>
            <w:noWrap/>
            <w:vAlign w:val="bottom"/>
            <w:hideMark/>
          </w:tcPr>
          <w:p w:rsidR="00E30F50" w:rsidRPr="00E30F50" w:rsidRDefault="00E30F50" w:rsidP="00E30F50">
            <w:pPr>
              <w:ind w:firstLineChars="100" w:firstLine="220"/>
              <w:rPr>
                <w:rFonts w:ascii="Calibri" w:hAnsi="Calibri" w:cs="Calibri"/>
                <w:color w:val="000000"/>
                <w:sz w:val="22"/>
                <w:szCs w:val="22"/>
                <w:lang w:eastAsia="en-GB"/>
              </w:rPr>
            </w:pPr>
            <w:r w:rsidRPr="00E30F50">
              <w:rPr>
                <w:rFonts w:ascii="Calibri" w:hAnsi="Calibri" w:cs="Calibri"/>
                <w:color w:val="000000"/>
                <w:sz w:val="22"/>
                <w:szCs w:val="22"/>
                <w:lang w:eastAsia="en-GB"/>
              </w:rPr>
              <w:t>External Audit</w:t>
            </w:r>
          </w:p>
        </w:tc>
        <w:tc>
          <w:tcPr>
            <w:tcW w:w="25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1256" w:type="dxa"/>
            <w:shd w:val="clear" w:color="auto" w:fill="auto"/>
            <w:noWrap/>
            <w:vAlign w:val="bottom"/>
            <w:hideMark/>
          </w:tcPr>
          <w:p w:rsidR="00E30F50" w:rsidRPr="00E30F50" w:rsidRDefault="00E30F50" w:rsidP="00E30F50">
            <w:pPr>
              <w:jc w:val="right"/>
              <w:rPr>
                <w:rFonts w:ascii="Calibri" w:hAnsi="Calibri" w:cs="Calibri"/>
                <w:color w:val="000000"/>
                <w:sz w:val="22"/>
                <w:szCs w:val="22"/>
                <w:lang w:eastAsia="en-GB"/>
              </w:rPr>
            </w:pPr>
            <w:r w:rsidRPr="00E30F50">
              <w:rPr>
                <w:rFonts w:ascii="Calibri" w:hAnsi="Calibri" w:cs="Calibri"/>
                <w:color w:val="000000"/>
                <w:sz w:val="22"/>
                <w:szCs w:val="22"/>
                <w:lang w:eastAsia="en-GB"/>
              </w:rPr>
              <w:t>200</w:t>
            </w:r>
          </w:p>
        </w:tc>
        <w:tc>
          <w:tcPr>
            <w:tcW w:w="111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1096" w:type="dxa"/>
            <w:shd w:val="clear" w:color="auto" w:fill="auto"/>
            <w:noWrap/>
            <w:vAlign w:val="bottom"/>
            <w:hideMark/>
          </w:tcPr>
          <w:p w:rsidR="00E30F50" w:rsidRPr="00E30F50" w:rsidRDefault="00E30F50" w:rsidP="00E30F50">
            <w:pPr>
              <w:jc w:val="right"/>
              <w:rPr>
                <w:rFonts w:ascii="Calibri" w:hAnsi="Calibri" w:cs="Calibri"/>
                <w:color w:val="000000"/>
                <w:sz w:val="22"/>
                <w:szCs w:val="22"/>
                <w:lang w:eastAsia="en-GB"/>
              </w:rPr>
            </w:pPr>
            <w:r w:rsidRPr="00E30F50">
              <w:rPr>
                <w:rFonts w:ascii="Calibri" w:hAnsi="Calibri" w:cs="Calibri"/>
                <w:color w:val="000000"/>
                <w:sz w:val="22"/>
                <w:szCs w:val="22"/>
                <w:lang w:eastAsia="en-GB"/>
              </w:rPr>
              <w:t>200</w:t>
            </w:r>
          </w:p>
        </w:tc>
        <w:tc>
          <w:tcPr>
            <w:tcW w:w="1096" w:type="dxa"/>
            <w:shd w:val="clear" w:color="auto" w:fill="auto"/>
            <w:noWrap/>
            <w:vAlign w:val="bottom"/>
            <w:hideMark/>
          </w:tcPr>
          <w:p w:rsidR="00E30F50" w:rsidRPr="00E30F50" w:rsidRDefault="00E30F50" w:rsidP="00E30F50">
            <w:pPr>
              <w:jc w:val="right"/>
              <w:rPr>
                <w:rFonts w:ascii="Calibri" w:hAnsi="Calibri" w:cs="Calibri"/>
                <w:color w:val="000000"/>
                <w:sz w:val="22"/>
                <w:szCs w:val="22"/>
                <w:lang w:eastAsia="en-GB"/>
              </w:rPr>
            </w:pPr>
            <w:r w:rsidRPr="00E30F50">
              <w:rPr>
                <w:rFonts w:ascii="Calibri" w:hAnsi="Calibri" w:cs="Calibri"/>
                <w:color w:val="000000"/>
                <w:sz w:val="22"/>
                <w:szCs w:val="22"/>
                <w:lang w:eastAsia="en-GB"/>
              </w:rPr>
              <w:t>300</w:t>
            </w:r>
          </w:p>
        </w:tc>
        <w:tc>
          <w:tcPr>
            <w:tcW w:w="1096" w:type="dxa"/>
            <w:shd w:val="clear" w:color="auto" w:fill="auto"/>
            <w:noWrap/>
            <w:vAlign w:val="bottom"/>
            <w:hideMark/>
          </w:tcPr>
          <w:p w:rsidR="00E30F50" w:rsidRPr="00E30F50" w:rsidRDefault="00E30F50" w:rsidP="00E30F50">
            <w:pPr>
              <w:jc w:val="right"/>
              <w:rPr>
                <w:rFonts w:ascii="Calibri" w:hAnsi="Calibri" w:cs="Calibri"/>
                <w:color w:val="000000"/>
                <w:sz w:val="22"/>
                <w:szCs w:val="22"/>
                <w:lang w:eastAsia="en-GB"/>
              </w:rPr>
            </w:pPr>
            <w:r w:rsidRPr="00E30F50">
              <w:rPr>
                <w:rFonts w:ascii="Calibri" w:hAnsi="Calibri" w:cs="Calibri"/>
                <w:color w:val="000000"/>
                <w:sz w:val="22"/>
                <w:szCs w:val="22"/>
                <w:lang w:eastAsia="en-GB"/>
              </w:rPr>
              <w:t>315</w:t>
            </w:r>
          </w:p>
        </w:tc>
      </w:tr>
      <w:tr w:rsidR="00E30F50" w:rsidRPr="00E30F50" w:rsidTr="006D019D">
        <w:trPr>
          <w:trHeight w:val="300"/>
        </w:trPr>
        <w:tc>
          <w:tcPr>
            <w:tcW w:w="1223" w:type="dxa"/>
            <w:shd w:val="clear" w:color="auto" w:fill="auto"/>
            <w:noWrap/>
            <w:vAlign w:val="bottom"/>
            <w:hideMark/>
          </w:tcPr>
          <w:p w:rsidR="00E30F50" w:rsidRPr="00E30F50" w:rsidRDefault="00E30F50" w:rsidP="00E30F50">
            <w:pPr>
              <w:jc w:val="right"/>
              <w:rPr>
                <w:rFonts w:ascii="Calibri" w:hAnsi="Calibri" w:cs="Calibri"/>
                <w:color w:val="000000"/>
                <w:sz w:val="22"/>
                <w:szCs w:val="22"/>
                <w:lang w:eastAsia="en-GB"/>
              </w:rPr>
            </w:pPr>
            <w:r w:rsidRPr="00E30F50">
              <w:rPr>
                <w:rFonts w:ascii="Calibri" w:hAnsi="Calibri" w:cs="Calibri"/>
                <w:color w:val="000000"/>
                <w:sz w:val="22"/>
                <w:szCs w:val="22"/>
                <w:lang w:eastAsia="en-GB"/>
              </w:rPr>
              <w:t>75</w:t>
            </w:r>
          </w:p>
        </w:tc>
        <w:tc>
          <w:tcPr>
            <w:tcW w:w="2753" w:type="dxa"/>
            <w:shd w:val="clear" w:color="auto" w:fill="auto"/>
            <w:noWrap/>
            <w:vAlign w:val="bottom"/>
            <w:hideMark/>
          </w:tcPr>
          <w:p w:rsidR="00E30F50" w:rsidRPr="00E30F50" w:rsidRDefault="00E30F50" w:rsidP="00E30F50">
            <w:pPr>
              <w:ind w:firstLineChars="100" w:firstLine="220"/>
              <w:rPr>
                <w:rFonts w:ascii="Calibri" w:hAnsi="Calibri" w:cs="Calibri"/>
                <w:color w:val="000000"/>
                <w:sz w:val="22"/>
                <w:szCs w:val="22"/>
                <w:lang w:eastAsia="en-GB"/>
              </w:rPr>
            </w:pPr>
            <w:r w:rsidRPr="00E30F50">
              <w:rPr>
                <w:rFonts w:ascii="Calibri" w:hAnsi="Calibri" w:cs="Calibri"/>
                <w:color w:val="000000"/>
                <w:sz w:val="22"/>
                <w:szCs w:val="22"/>
                <w:lang w:eastAsia="en-GB"/>
              </w:rPr>
              <w:t>Internal Audit</w:t>
            </w:r>
          </w:p>
        </w:tc>
        <w:tc>
          <w:tcPr>
            <w:tcW w:w="25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1256" w:type="dxa"/>
            <w:shd w:val="clear" w:color="auto" w:fill="auto"/>
            <w:noWrap/>
            <w:vAlign w:val="bottom"/>
            <w:hideMark/>
          </w:tcPr>
          <w:p w:rsidR="00E30F50" w:rsidRPr="00E30F50" w:rsidRDefault="00E30F50" w:rsidP="00E30F50">
            <w:pPr>
              <w:jc w:val="right"/>
              <w:rPr>
                <w:rFonts w:ascii="Calibri" w:hAnsi="Calibri" w:cs="Calibri"/>
                <w:color w:val="000000"/>
                <w:sz w:val="22"/>
                <w:szCs w:val="22"/>
                <w:lang w:eastAsia="en-GB"/>
              </w:rPr>
            </w:pPr>
            <w:r w:rsidRPr="00E30F50">
              <w:rPr>
                <w:rFonts w:ascii="Calibri" w:hAnsi="Calibri" w:cs="Calibri"/>
                <w:color w:val="000000"/>
                <w:sz w:val="22"/>
                <w:szCs w:val="22"/>
                <w:lang w:eastAsia="en-GB"/>
              </w:rPr>
              <w:t>75</w:t>
            </w:r>
          </w:p>
        </w:tc>
        <w:tc>
          <w:tcPr>
            <w:tcW w:w="111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1096" w:type="dxa"/>
            <w:shd w:val="clear" w:color="auto" w:fill="auto"/>
            <w:noWrap/>
            <w:vAlign w:val="bottom"/>
            <w:hideMark/>
          </w:tcPr>
          <w:p w:rsidR="00E30F50" w:rsidRPr="00E30F50" w:rsidRDefault="00E30F50" w:rsidP="00E30F50">
            <w:pPr>
              <w:jc w:val="right"/>
              <w:rPr>
                <w:rFonts w:ascii="Calibri" w:hAnsi="Calibri" w:cs="Calibri"/>
                <w:color w:val="000000"/>
                <w:sz w:val="22"/>
                <w:szCs w:val="22"/>
                <w:lang w:eastAsia="en-GB"/>
              </w:rPr>
            </w:pPr>
            <w:r w:rsidRPr="00E30F50">
              <w:rPr>
                <w:rFonts w:ascii="Calibri" w:hAnsi="Calibri" w:cs="Calibri"/>
                <w:color w:val="000000"/>
                <w:sz w:val="22"/>
                <w:szCs w:val="22"/>
                <w:lang w:eastAsia="en-GB"/>
              </w:rPr>
              <w:t>75</w:t>
            </w:r>
          </w:p>
        </w:tc>
        <w:tc>
          <w:tcPr>
            <w:tcW w:w="1096" w:type="dxa"/>
            <w:shd w:val="clear" w:color="auto" w:fill="auto"/>
            <w:noWrap/>
            <w:vAlign w:val="bottom"/>
            <w:hideMark/>
          </w:tcPr>
          <w:p w:rsidR="00E30F50" w:rsidRPr="00E30F50" w:rsidRDefault="00E30F50" w:rsidP="00E30F50">
            <w:pPr>
              <w:jc w:val="right"/>
              <w:rPr>
                <w:rFonts w:ascii="Calibri" w:hAnsi="Calibri" w:cs="Calibri"/>
                <w:color w:val="000000"/>
                <w:sz w:val="22"/>
                <w:szCs w:val="22"/>
                <w:lang w:eastAsia="en-GB"/>
              </w:rPr>
            </w:pPr>
            <w:r w:rsidRPr="00E30F50">
              <w:rPr>
                <w:rFonts w:ascii="Calibri" w:hAnsi="Calibri" w:cs="Calibri"/>
                <w:color w:val="000000"/>
                <w:sz w:val="22"/>
                <w:szCs w:val="22"/>
                <w:lang w:eastAsia="en-GB"/>
              </w:rPr>
              <w:t>80</w:t>
            </w:r>
          </w:p>
        </w:tc>
        <w:tc>
          <w:tcPr>
            <w:tcW w:w="1096" w:type="dxa"/>
            <w:shd w:val="clear" w:color="auto" w:fill="auto"/>
            <w:noWrap/>
            <w:vAlign w:val="bottom"/>
            <w:hideMark/>
          </w:tcPr>
          <w:p w:rsidR="00E30F50" w:rsidRPr="00E30F50" w:rsidRDefault="00E30F50" w:rsidP="00E30F50">
            <w:pPr>
              <w:jc w:val="right"/>
              <w:rPr>
                <w:rFonts w:ascii="Calibri" w:hAnsi="Calibri" w:cs="Calibri"/>
                <w:color w:val="000000"/>
                <w:sz w:val="22"/>
                <w:szCs w:val="22"/>
                <w:lang w:eastAsia="en-GB"/>
              </w:rPr>
            </w:pPr>
            <w:r w:rsidRPr="00E30F50">
              <w:rPr>
                <w:rFonts w:ascii="Calibri" w:hAnsi="Calibri" w:cs="Calibri"/>
                <w:color w:val="000000"/>
                <w:sz w:val="22"/>
                <w:szCs w:val="22"/>
                <w:lang w:eastAsia="en-GB"/>
              </w:rPr>
              <w:t>80</w:t>
            </w:r>
          </w:p>
        </w:tc>
      </w:tr>
      <w:tr w:rsidR="00E30F50" w:rsidRPr="00E30F50" w:rsidTr="006D019D">
        <w:trPr>
          <w:trHeight w:val="300"/>
        </w:trPr>
        <w:tc>
          <w:tcPr>
            <w:tcW w:w="1223" w:type="dxa"/>
            <w:shd w:val="clear" w:color="auto" w:fill="auto"/>
            <w:noWrap/>
            <w:vAlign w:val="bottom"/>
            <w:hideMark/>
          </w:tcPr>
          <w:p w:rsidR="00E30F50" w:rsidRPr="00E30F50" w:rsidRDefault="00E30F50" w:rsidP="00E30F50">
            <w:pPr>
              <w:jc w:val="right"/>
              <w:rPr>
                <w:rFonts w:ascii="Calibri" w:hAnsi="Calibri" w:cs="Calibri"/>
                <w:color w:val="000000"/>
                <w:sz w:val="22"/>
                <w:szCs w:val="22"/>
                <w:lang w:eastAsia="en-GB"/>
              </w:rPr>
            </w:pPr>
            <w:r w:rsidRPr="00E30F50">
              <w:rPr>
                <w:rFonts w:ascii="Calibri" w:hAnsi="Calibri" w:cs="Calibri"/>
                <w:color w:val="000000"/>
                <w:sz w:val="22"/>
                <w:szCs w:val="22"/>
                <w:lang w:eastAsia="en-GB"/>
              </w:rPr>
              <w:t>304</w:t>
            </w:r>
          </w:p>
        </w:tc>
        <w:tc>
          <w:tcPr>
            <w:tcW w:w="2753" w:type="dxa"/>
            <w:shd w:val="clear" w:color="auto" w:fill="auto"/>
            <w:noWrap/>
            <w:vAlign w:val="bottom"/>
            <w:hideMark/>
          </w:tcPr>
          <w:p w:rsidR="00E30F50" w:rsidRPr="00E30F50" w:rsidRDefault="00E30F50" w:rsidP="00E30F50">
            <w:pPr>
              <w:ind w:firstLineChars="100" w:firstLine="220"/>
              <w:rPr>
                <w:rFonts w:ascii="Calibri" w:hAnsi="Calibri" w:cs="Calibri"/>
                <w:color w:val="000000"/>
                <w:sz w:val="22"/>
                <w:szCs w:val="22"/>
                <w:lang w:eastAsia="en-GB"/>
              </w:rPr>
            </w:pPr>
            <w:r w:rsidRPr="00E30F50">
              <w:rPr>
                <w:rFonts w:ascii="Calibri" w:hAnsi="Calibri" w:cs="Calibri"/>
                <w:color w:val="000000"/>
                <w:sz w:val="22"/>
                <w:szCs w:val="22"/>
                <w:lang w:eastAsia="en-GB"/>
              </w:rPr>
              <w:t>Insurance</w:t>
            </w:r>
          </w:p>
        </w:tc>
        <w:tc>
          <w:tcPr>
            <w:tcW w:w="25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1256" w:type="dxa"/>
            <w:shd w:val="clear" w:color="auto" w:fill="auto"/>
            <w:noWrap/>
            <w:vAlign w:val="bottom"/>
            <w:hideMark/>
          </w:tcPr>
          <w:p w:rsidR="00E30F50" w:rsidRPr="00E30F50" w:rsidRDefault="00E30F50" w:rsidP="00E30F50">
            <w:pPr>
              <w:jc w:val="right"/>
              <w:rPr>
                <w:rFonts w:ascii="Calibri" w:hAnsi="Calibri" w:cs="Calibri"/>
                <w:color w:val="000000"/>
                <w:sz w:val="22"/>
                <w:szCs w:val="22"/>
                <w:lang w:eastAsia="en-GB"/>
              </w:rPr>
            </w:pPr>
            <w:r w:rsidRPr="00E30F50">
              <w:rPr>
                <w:rFonts w:ascii="Calibri" w:hAnsi="Calibri" w:cs="Calibri"/>
                <w:color w:val="000000"/>
                <w:sz w:val="22"/>
                <w:szCs w:val="22"/>
                <w:lang w:eastAsia="en-GB"/>
              </w:rPr>
              <w:t>304</w:t>
            </w:r>
          </w:p>
        </w:tc>
        <w:tc>
          <w:tcPr>
            <w:tcW w:w="111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1096" w:type="dxa"/>
            <w:shd w:val="clear" w:color="auto" w:fill="auto"/>
            <w:noWrap/>
            <w:vAlign w:val="bottom"/>
            <w:hideMark/>
          </w:tcPr>
          <w:p w:rsidR="00E30F50" w:rsidRPr="00E30F50" w:rsidRDefault="00E30F50" w:rsidP="00E30F50">
            <w:pPr>
              <w:jc w:val="right"/>
              <w:rPr>
                <w:rFonts w:ascii="Calibri" w:hAnsi="Calibri" w:cs="Calibri"/>
                <w:color w:val="000000"/>
                <w:sz w:val="22"/>
                <w:szCs w:val="22"/>
                <w:lang w:eastAsia="en-GB"/>
              </w:rPr>
            </w:pPr>
            <w:r w:rsidRPr="00E30F50">
              <w:rPr>
                <w:rFonts w:ascii="Calibri" w:hAnsi="Calibri" w:cs="Calibri"/>
                <w:color w:val="000000"/>
                <w:sz w:val="22"/>
                <w:szCs w:val="22"/>
                <w:lang w:eastAsia="en-GB"/>
              </w:rPr>
              <w:t>304</w:t>
            </w:r>
          </w:p>
        </w:tc>
        <w:tc>
          <w:tcPr>
            <w:tcW w:w="1096" w:type="dxa"/>
            <w:shd w:val="clear" w:color="auto" w:fill="auto"/>
            <w:noWrap/>
            <w:vAlign w:val="bottom"/>
            <w:hideMark/>
          </w:tcPr>
          <w:p w:rsidR="00E30F50" w:rsidRPr="00E30F50" w:rsidRDefault="00E30F50" w:rsidP="00E30F50">
            <w:pPr>
              <w:jc w:val="right"/>
              <w:rPr>
                <w:rFonts w:ascii="Calibri" w:hAnsi="Calibri" w:cs="Calibri"/>
                <w:color w:val="000000"/>
                <w:sz w:val="22"/>
                <w:szCs w:val="22"/>
                <w:lang w:eastAsia="en-GB"/>
              </w:rPr>
            </w:pPr>
            <w:r w:rsidRPr="00E30F50">
              <w:rPr>
                <w:rFonts w:ascii="Calibri" w:hAnsi="Calibri" w:cs="Calibri"/>
                <w:color w:val="000000"/>
                <w:sz w:val="22"/>
                <w:szCs w:val="22"/>
                <w:lang w:eastAsia="en-GB"/>
              </w:rPr>
              <w:t>350</w:t>
            </w:r>
          </w:p>
        </w:tc>
        <w:tc>
          <w:tcPr>
            <w:tcW w:w="1096" w:type="dxa"/>
            <w:shd w:val="clear" w:color="auto" w:fill="auto"/>
            <w:noWrap/>
            <w:vAlign w:val="bottom"/>
            <w:hideMark/>
          </w:tcPr>
          <w:p w:rsidR="00E30F50" w:rsidRPr="00E30F50" w:rsidRDefault="00E30F50" w:rsidP="00E30F50">
            <w:pPr>
              <w:jc w:val="right"/>
              <w:rPr>
                <w:rFonts w:ascii="Calibri" w:hAnsi="Calibri" w:cs="Calibri"/>
                <w:color w:val="000000"/>
                <w:sz w:val="22"/>
                <w:szCs w:val="22"/>
                <w:lang w:eastAsia="en-GB"/>
              </w:rPr>
            </w:pPr>
            <w:r w:rsidRPr="00E30F50">
              <w:rPr>
                <w:rFonts w:ascii="Calibri" w:hAnsi="Calibri" w:cs="Calibri"/>
                <w:color w:val="000000"/>
                <w:sz w:val="22"/>
                <w:szCs w:val="22"/>
                <w:lang w:eastAsia="en-GB"/>
              </w:rPr>
              <w:t>350</w:t>
            </w:r>
          </w:p>
        </w:tc>
      </w:tr>
      <w:tr w:rsidR="00E30F50" w:rsidRPr="00E30F50" w:rsidTr="006D019D">
        <w:trPr>
          <w:trHeight w:val="300"/>
        </w:trPr>
        <w:tc>
          <w:tcPr>
            <w:tcW w:w="1223" w:type="dxa"/>
            <w:shd w:val="clear" w:color="auto" w:fill="auto"/>
            <w:noWrap/>
            <w:vAlign w:val="bottom"/>
            <w:hideMark/>
          </w:tcPr>
          <w:p w:rsidR="00E30F50" w:rsidRPr="00E30F50" w:rsidRDefault="00E30F50" w:rsidP="00E30F50">
            <w:pPr>
              <w:jc w:val="right"/>
              <w:rPr>
                <w:rFonts w:ascii="Calibri" w:hAnsi="Calibri" w:cs="Calibri"/>
                <w:color w:val="000000"/>
                <w:sz w:val="22"/>
                <w:szCs w:val="22"/>
                <w:lang w:eastAsia="en-GB"/>
              </w:rPr>
            </w:pPr>
            <w:r w:rsidRPr="00E30F50">
              <w:rPr>
                <w:rFonts w:ascii="Calibri" w:hAnsi="Calibri" w:cs="Calibri"/>
                <w:color w:val="000000"/>
                <w:sz w:val="22"/>
                <w:szCs w:val="22"/>
                <w:lang w:eastAsia="en-GB"/>
              </w:rPr>
              <w:t>7,209</w:t>
            </w:r>
          </w:p>
        </w:tc>
        <w:tc>
          <w:tcPr>
            <w:tcW w:w="2753" w:type="dxa"/>
            <w:shd w:val="clear" w:color="auto" w:fill="auto"/>
            <w:noWrap/>
            <w:vAlign w:val="bottom"/>
            <w:hideMark/>
          </w:tcPr>
          <w:p w:rsidR="00E30F50" w:rsidRPr="00E30F50" w:rsidRDefault="00E30F50" w:rsidP="00E30F50">
            <w:pPr>
              <w:ind w:firstLineChars="100" w:firstLine="220"/>
              <w:rPr>
                <w:rFonts w:ascii="Calibri" w:hAnsi="Calibri" w:cs="Calibri"/>
                <w:color w:val="000000"/>
                <w:sz w:val="22"/>
                <w:szCs w:val="22"/>
                <w:lang w:eastAsia="en-GB"/>
              </w:rPr>
            </w:pPr>
            <w:r w:rsidRPr="00E30F50">
              <w:rPr>
                <w:rFonts w:ascii="Calibri" w:hAnsi="Calibri" w:cs="Calibri"/>
                <w:color w:val="000000"/>
                <w:sz w:val="22"/>
                <w:szCs w:val="22"/>
                <w:lang w:eastAsia="en-GB"/>
              </w:rPr>
              <w:t>Grass Cutting</w:t>
            </w:r>
          </w:p>
        </w:tc>
        <w:tc>
          <w:tcPr>
            <w:tcW w:w="25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1256" w:type="dxa"/>
            <w:shd w:val="clear" w:color="auto" w:fill="auto"/>
            <w:noWrap/>
            <w:vAlign w:val="bottom"/>
            <w:hideMark/>
          </w:tcPr>
          <w:p w:rsidR="00E30F50" w:rsidRPr="00E30F50" w:rsidRDefault="00E30F50" w:rsidP="00E30F50">
            <w:pPr>
              <w:jc w:val="right"/>
              <w:rPr>
                <w:rFonts w:ascii="Calibri" w:hAnsi="Calibri" w:cs="Calibri"/>
                <w:color w:val="000000"/>
                <w:sz w:val="22"/>
                <w:szCs w:val="22"/>
                <w:lang w:eastAsia="en-GB"/>
              </w:rPr>
            </w:pPr>
            <w:r w:rsidRPr="00E30F50">
              <w:rPr>
                <w:rFonts w:ascii="Calibri" w:hAnsi="Calibri" w:cs="Calibri"/>
                <w:color w:val="000000"/>
                <w:sz w:val="22"/>
                <w:szCs w:val="22"/>
                <w:lang w:eastAsia="en-GB"/>
              </w:rPr>
              <w:t>3,540</w:t>
            </w:r>
          </w:p>
        </w:tc>
        <w:tc>
          <w:tcPr>
            <w:tcW w:w="1116" w:type="dxa"/>
            <w:shd w:val="clear" w:color="auto" w:fill="auto"/>
            <w:noWrap/>
            <w:vAlign w:val="bottom"/>
            <w:hideMark/>
          </w:tcPr>
          <w:p w:rsidR="00E30F50" w:rsidRPr="00E30F50" w:rsidRDefault="00E30F50" w:rsidP="00E30F50">
            <w:pPr>
              <w:jc w:val="right"/>
              <w:rPr>
                <w:rFonts w:ascii="Calibri" w:hAnsi="Calibri" w:cs="Calibri"/>
                <w:color w:val="000000"/>
                <w:sz w:val="22"/>
                <w:szCs w:val="22"/>
                <w:lang w:eastAsia="en-GB"/>
              </w:rPr>
            </w:pPr>
            <w:r w:rsidRPr="00E30F50">
              <w:rPr>
                <w:rFonts w:ascii="Calibri" w:hAnsi="Calibri" w:cs="Calibri"/>
                <w:color w:val="000000"/>
                <w:sz w:val="22"/>
                <w:szCs w:val="22"/>
                <w:lang w:eastAsia="en-GB"/>
              </w:rPr>
              <w:t>3,700</w:t>
            </w:r>
          </w:p>
        </w:tc>
        <w:tc>
          <w:tcPr>
            <w:tcW w:w="1096" w:type="dxa"/>
            <w:shd w:val="clear" w:color="auto" w:fill="auto"/>
            <w:noWrap/>
            <w:vAlign w:val="bottom"/>
            <w:hideMark/>
          </w:tcPr>
          <w:p w:rsidR="00E30F50" w:rsidRPr="00E30F50" w:rsidRDefault="00E30F50" w:rsidP="00E30F50">
            <w:pPr>
              <w:jc w:val="right"/>
              <w:rPr>
                <w:rFonts w:ascii="Calibri" w:hAnsi="Calibri" w:cs="Calibri"/>
                <w:color w:val="000000"/>
                <w:sz w:val="22"/>
                <w:szCs w:val="22"/>
                <w:lang w:eastAsia="en-GB"/>
              </w:rPr>
            </w:pPr>
            <w:r w:rsidRPr="00E30F50">
              <w:rPr>
                <w:rFonts w:ascii="Calibri" w:hAnsi="Calibri" w:cs="Calibri"/>
                <w:color w:val="000000"/>
                <w:sz w:val="22"/>
                <w:szCs w:val="22"/>
                <w:lang w:eastAsia="en-GB"/>
              </w:rPr>
              <w:t>7,240</w:t>
            </w:r>
          </w:p>
        </w:tc>
        <w:tc>
          <w:tcPr>
            <w:tcW w:w="1096" w:type="dxa"/>
            <w:shd w:val="clear" w:color="auto" w:fill="auto"/>
            <w:noWrap/>
            <w:vAlign w:val="bottom"/>
            <w:hideMark/>
          </w:tcPr>
          <w:p w:rsidR="00E30F50" w:rsidRPr="00E30F50" w:rsidRDefault="00E30F50" w:rsidP="00E30F50">
            <w:pPr>
              <w:jc w:val="right"/>
              <w:rPr>
                <w:rFonts w:ascii="Calibri" w:hAnsi="Calibri" w:cs="Calibri"/>
                <w:color w:val="000000"/>
                <w:sz w:val="22"/>
                <w:szCs w:val="22"/>
                <w:lang w:eastAsia="en-GB"/>
              </w:rPr>
            </w:pPr>
            <w:r w:rsidRPr="00E30F50">
              <w:rPr>
                <w:rFonts w:ascii="Calibri" w:hAnsi="Calibri" w:cs="Calibri"/>
                <w:color w:val="000000"/>
                <w:sz w:val="22"/>
                <w:szCs w:val="22"/>
                <w:lang w:eastAsia="en-GB"/>
              </w:rPr>
              <w:t>7,500</w:t>
            </w:r>
          </w:p>
        </w:tc>
        <w:tc>
          <w:tcPr>
            <w:tcW w:w="1096" w:type="dxa"/>
            <w:shd w:val="clear" w:color="auto" w:fill="auto"/>
            <w:noWrap/>
            <w:vAlign w:val="bottom"/>
            <w:hideMark/>
          </w:tcPr>
          <w:p w:rsidR="00E30F50" w:rsidRPr="00E30F50" w:rsidRDefault="00E30F50" w:rsidP="00E30F50">
            <w:pPr>
              <w:jc w:val="right"/>
              <w:rPr>
                <w:rFonts w:ascii="Calibri" w:hAnsi="Calibri" w:cs="Calibri"/>
                <w:color w:val="000000"/>
                <w:sz w:val="22"/>
                <w:szCs w:val="22"/>
                <w:lang w:eastAsia="en-GB"/>
              </w:rPr>
            </w:pPr>
            <w:r w:rsidRPr="00E30F50">
              <w:rPr>
                <w:rFonts w:ascii="Calibri" w:hAnsi="Calibri" w:cs="Calibri"/>
                <w:color w:val="000000"/>
                <w:sz w:val="22"/>
                <w:szCs w:val="22"/>
                <w:lang w:eastAsia="en-GB"/>
              </w:rPr>
              <w:t>8,000</w:t>
            </w:r>
          </w:p>
        </w:tc>
      </w:tr>
      <w:tr w:rsidR="00E30F50" w:rsidRPr="00E30F50" w:rsidTr="006D019D">
        <w:trPr>
          <w:trHeight w:val="300"/>
        </w:trPr>
        <w:tc>
          <w:tcPr>
            <w:tcW w:w="1223"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r w:rsidRPr="00E30F50">
              <w:rPr>
                <w:rFonts w:ascii="Calibri" w:hAnsi="Calibri" w:cs="Calibri"/>
                <w:color w:val="000000"/>
                <w:sz w:val="22"/>
                <w:szCs w:val="22"/>
                <w:lang w:eastAsia="en-GB"/>
              </w:rPr>
              <w:t xml:space="preserve">             110 </w:t>
            </w:r>
          </w:p>
        </w:tc>
        <w:tc>
          <w:tcPr>
            <w:tcW w:w="2753" w:type="dxa"/>
            <w:shd w:val="clear" w:color="auto" w:fill="auto"/>
            <w:noWrap/>
            <w:vAlign w:val="bottom"/>
            <w:hideMark/>
          </w:tcPr>
          <w:p w:rsidR="00E30F50" w:rsidRPr="00E30F50" w:rsidRDefault="00E30F50" w:rsidP="00E30F50">
            <w:pPr>
              <w:ind w:firstLineChars="100" w:firstLine="220"/>
              <w:rPr>
                <w:rFonts w:ascii="Calibri" w:hAnsi="Calibri" w:cs="Calibri"/>
                <w:color w:val="000000"/>
                <w:sz w:val="22"/>
                <w:szCs w:val="22"/>
                <w:lang w:eastAsia="en-GB"/>
              </w:rPr>
            </w:pPr>
            <w:r w:rsidRPr="00E30F50">
              <w:rPr>
                <w:rFonts w:ascii="Calibri" w:hAnsi="Calibri" w:cs="Calibri"/>
                <w:color w:val="000000"/>
                <w:sz w:val="22"/>
                <w:szCs w:val="22"/>
                <w:lang w:eastAsia="en-GB"/>
              </w:rPr>
              <w:t xml:space="preserve">Training/Travel </w:t>
            </w:r>
            <w:proofErr w:type="spellStart"/>
            <w:r w:rsidRPr="00E30F50">
              <w:rPr>
                <w:rFonts w:ascii="Calibri" w:hAnsi="Calibri" w:cs="Calibri"/>
                <w:color w:val="000000"/>
                <w:sz w:val="22"/>
                <w:szCs w:val="22"/>
                <w:lang w:eastAsia="en-GB"/>
              </w:rPr>
              <w:t>exps</w:t>
            </w:r>
            <w:proofErr w:type="spellEnd"/>
          </w:p>
        </w:tc>
        <w:tc>
          <w:tcPr>
            <w:tcW w:w="25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1256" w:type="dxa"/>
            <w:shd w:val="clear" w:color="auto" w:fill="auto"/>
            <w:noWrap/>
            <w:vAlign w:val="bottom"/>
            <w:hideMark/>
          </w:tcPr>
          <w:p w:rsidR="00E30F50" w:rsidRPr="00E30F50" w:rsidRDefault="00E30F50" w:rsidP="00E30F50">
            <w:pPr>
              <w:jc w:val="right"/>
              <w:rPr>
                <w:rFonts w:ascii="Calibri" w:hAnsi="Calibri" w:cs="Calibri"/>
                <w:color w:val="000000"/>
                <w:sz w:val="22"/>
                <w:szCs w:val="22"/>
                <w:lang w:eastAsia="en-GB"/>
              </w:rPr>
            </w:pPr>
            <w:r w:rsidRPr="00E30F50">
              <w:rPr>
                <w:rFonts w:ascii="Calibri" w:hAnsi="Calibri" w:cs="Calibri"/>
                <w:color w:val="000000"/>
                <w:sz w:val="22"/>
                <w:szCs w:val="22"/>
                <w:lang w:eastAsia="en-GB"/>
              </w:rPr>
              <w:t>55</w:t>
            </w:r>
          </w:p>
        </w:tc>
        <w:tc>
          <w:tcPr>
            <w:tcW w:w="111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1096" w:type="dxa"/>
            <w:shd w:val="clear" w:color="auto" w:fill="auto"/>
            <w:noWrap/>
            <w:vAlign w:val="bottom"/>
            <w:hideMark/>
          </w:tcPr>
          <w:p w:rsidR="00E30F50" w:rsidRPr="00E30F50" w:rsidRDefault="00E30F50" w:rsidP="00E30F50">
            <w:pPr>
              <w:jc w:val="right"/>
              <w:rPr>
                <w:rFonts w:ascii="Calibri" w:hAnsi="Calibri" w:cs="Calibri"/>
                <w:color w:val="000000"/>
                <w:sz w:val="22"/>
                <w:szCs w:val="22"/>
                <w:lang w:eastAsia="en-GB"/>
              </w:rPr>
            </w:pPr>
            <w:r w:rsidRPr="00E30F50">
              <w:rPr>
                <w:rFonts w:ascii="Calibri" w:hAnsi="Calibri" w:cs="Calibri"/>
                <w:color w:val="000000"/>
                <w:sz w:val="22"/>
                <w:szCs w:val="22"/>
                <w:lang w:eastAsia="en-GB"/>
              </w:rPr>
              <w:t>55</w:t>
            </w:r>
          </w:p>
        </w:tc>
        <w:tc>
          <w:tcPr>
            <w:tcW w:w="1096" w:type="dxa"/>
            <w:shd w:val="clear" w:color="auto" w:fill="auto"/>
            <w:noWrap/>
            <w:vAlign w:val="bottom"/>
            <w:hideMark/>
          </w:tcPr>
          <w:p w:rsidR="00E30F50" w:rsidRPr="00E30F50" w:rsidRDefault="00E30F50" w:rsidP="00E30F50">
            <w:pPr>
              <w:jc w:val="right"/>
              <w:rPr>
                <w:rFonts w:ascii="Calibri" w:hAnsi="Calibri" w:cs="Calibri"/>
                <w:color w:val="000000"/>
                <w:sz w:val="22"/>
                <w:szCs w:val="22"/>
                <w:lang w:eastAsia="en-GB"/>
              </w:rPr>
            </w:pPr>
            <w:r w:rsidRPr="00E30F50">
              <w:rPr>
                <w:rFonts w:ascii="Calibri" w:hAnsi="Calibri" w:cs="Calibri"/>
                <w:color w:val="000000"/>
                <w:sz w:val="22"/>
                <w:szCs w:val="22"/>
                <w:lang w:eastAsia="en-GB"/>
              </w:rPr>
              <w:t>100</w:t>
            </w:r>
          </w:p>
        </w:tc>
        <w:tc>
          <w:tcPr>
            <w:tcW w:w="1096" w:type="dxa"/>
            <w:shd w:val="clear" w:color="auto" w:fill="auto"/>
            <w:noWrap/>
            <w:vAlign w:val="bottom"/>
            <w:hideMark/>
          </w:tcPr>
          <w:p w:rsidR="00E30F50" w:rsidRPr="00E30F50" w:rsidRDefault="00E30F50" w:rsidP="00E30F50">
            <w:pPr>
              <w:jc w:val="right"/>
              <w:rPr>
                <w:rFonts w:ascii="Calibri" w:hAnsi="Calibri" w:cs="Calibri"/>
                <w:color w:val="000000"/>
                <w:sz w:val="22"/>
                <w:szCs w:val="22"/>
                <w:lang w:eastAsia="en-GB"/>
              </w:rPr>
            </w:pPr>
            <w:r w:rsidRPr="00E30F50">
              <w:rPr>
                <w:rFonts w:ascii="Calibri" w:hAnsi="Calibri" w:cs="Calibri"/>
                <w:color w:val="000000"/>
                <w:sz w:val="22"/>
                <w:szCs w:val="22"/>
                <w:lang w:eastAsia="en-GB"/>
              </w:rPr>
              <w:t>100</w:t>
            </w:r>
          </w:p>
        </w:tc>
      </w:tr>
      <w:tr w:rsidR="00E30F50" w:rsidRPr="00E30F50" w:rsidTr="006D019D">
        <w:trPr>
          <w:trHeight w:val="300"/>
        </w:trPr>
        <w:tc>
          <w:tcPr>
            <w:tcW w:w="1223"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r w:rsidRPr="00E30F50">
              <w:rPr>
                <w:rFonts w:ascii="Calibri" w:hAnsi="Calibri" w:cs="Calibri"/>
                <w:color w:val="000000"/>
                <w:sz w:val="22"/>
                <w:szCs w:val="22"/>
                <w:lang w:eastAsia="en-GB"/>
              </w:rPr>
              <w:t xml:space="preserve">             308 </w:t>
            </w:r>
          </w:p>
        </w:tc>
        <w:tc>
          <w:tcPr>
            <w:tcW w:w="2753" w:type="dxa"/>
            <w:shd w:val="clear" w:color="auto" w:fill="auto"/>
            <w:noWrap/>
            <w:vAlign w:val="bottom"/>
            <w:hideMark/>
          </w:tcPr>
          <w:p w:rsidR="00E30F50" w:rsidRPr="00E30F50" w:rsidRDefault="00E30F50" w:rsidP="00E30F50">
            <w:pPr>
              <w:ind w:firstLineChars="100" w:firstLine="220"/>
              <w:rPr>
                <w:rFonts w:ascii="Calibri" w:hAnsi="Calibri" w:cs="Calibri"/>
                <w:color w:val="000000"/>
                <w:sz w:val="22"/>
                <w:szCs w:val="22"/>
                <w:lang w:eastAsia="en-GB"/>
              </w:rPr>
            </w:pPr>
            <w:r w:rsidRPr="00E30F50">
              <w:rPr>
                <w:rFonts w:ascii="Calibri" w:hAnsi="Calibri" w:cs="Calibri"/>
                <w:color w:val="000000"/>
                <w:sz w:val="22"/>
                <w:szCs w:val="22"/>
                <w:lang w:eastAsia="en-GB"/>
              </w:rPr>
              <w:t>Subscriptions</w:t>
            </w:r>
          </w:p>
        </w:tc>
        <w:tc>
          <w:tcPr>
            <w:tcW w:w="25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1256" w:type="dxa"/>
            <w:shd w:val="clear" w:color="auto" w:fill="auto"/>
            <w:noWrap/>
            <w:vAlign w:val="bottom"/>
            <w:hideMark/>
          </w:tcPr>
          <w:p w:rsidR="00E30F50" w:rsidRPr="00E30F50" w:rsidRDefault="00E30F50" w:rsidP="00E30F50">
            <w:pPr>
              <w:jc w:val="right"/>
              <w:rPr>
                <w:rFonts w:ascii="Calibri" w:hAnsi="Calibri" w:cs="Calibri"/>
                <w:color w:val="000000"/>
                <w:sz w:val="22"/>
                <w:szCs w:val="22"/>
                <w:lang w:eastAsia="en-GB"/>
              </w:rPr>
            </w:pPr>
            <w:r w:rsidRPr="00E30F50">
              <w:rPr>
                <w:rFonts w:ascii="Calibri" w:hAnsi="Calibri" w:cs="Calibri"/>
                <w:color w:val="000000"/>
                <w:sz w:val="22"/>
                <w:szCs w:val="22"/>
                <w:lang w:eastAsia="en-GB"/>
              </w:rPr>
              <w:t>264</w:t>
            </w:r>
          </w:p>
        </w:tc>
        <w:tc>
          <w:tcPr>
            <w:tcW w:w="1116" w:type="dxa"/>
            <w:shd w:val="clear" w:color="auto" w:fill="auto"/>
            <w:noWrap/>
            <w:vAlign w:val="bottom"/>
            <w:hideMark/>
          </w:tcPr>
          <w:p w:rsidR="00E30F50" w:rsidRPr="00E30F50" w:rsidRDefault="00E30F50" w:rsidP="00E30F50">
            <w:pPr>
              <w:jc w:val="right"/>
              <w:rPr>
                <w:rFonts w:ascii="Calibri" w:hAnsi="Calibri" w:cs="Calibri"/>
                <w:color w:val="000000"/>
                <w:sz w:val="22"/>
                <w:szCs w:val="22"/>
                <w:lang w:eastAsia="en-GB"/>
              </w:rPr>
            </w:pPr>
            <w:r w:rsidRPr="00E30F50">
              <w:rPr>
                <w:rFonts w:ascii="Calibri" w:hAnsi="Calibri" w:cs="Calibri"/>
                <w:color w:val="000000"/>
                <w:sz w:val="22"/>
                <w:szCs w:val="22"/>
                <w:lang w:eastAsia="en-GB"/>
              </w:rPr>
              <w:t>56</w:t>
            </w:r>
          </w:p>
        </w:tc>
        <w:tc>
          <w:tcPr>
            <w:tcW w:w="1096" w:type="dxa"/>
            <w:shd w:val="clear" w:color="auto" w:fill="auto"/>
            <w:noWrap/>
            <w:vAlign w:val="bottom"/>
            <w:hideMark/>
          </w:tcPr>
          <w:p w:rsidR="00E30F50" w:rsidRPr="00E30F50" w:rsidRDefault="00E30F50" w:rsidP="00E30F50">
            <w:pPr>
              <w:jc w:val="right"/>
              <w:rPr>
                <w:rFonts w:ascii="Calibri" w:hAnsi="Calibri" w:cs="Calibri"/>
                <w:color w:val="000000"/>
                <w:sz w:val="22"/>
                <w:szCs w:val="22"/>
                <w:lang w:eastAsia="en-GB"/>
              </w:rPr>
            </w:pPr>
            <w:r w:rsidRPr="00E30F50">
              <w:rPr>
                <w:rFonts w:ascii="Calibri" w:hAnsi="Calibri" w:cs="Calibri"/>
                <w:color w:val="000000"/>
                <w:sz w:val="22"/>
                <w:szCs w:val="22"/>
                <w:lang w:eastAsia="en-GB"/>
              </w:rPr>
              <w:t>320</w:t>
            </w:r>
          </w:p>
        </w:tc>
        <w:tc>
          <w:tcPr>
            <w:tcW w:w="1096" w:type="dxa"/>
            <w:shd w:val="clear" w:color="auto" w:fill="auto"/>
            <w:noWrap/>
            <w:vAlign w:val="bottom"/>
            <w:hideMark/>
          </w:tcPr>
          <w:p w:rsidR="00E30F50" w:rsidRPr="00E30F50" w:rsidRDefault="00E30F50" w:rsidP="00E30F50">
            <w:pPr>
              <w:jc w:val="right"/>
              <w:rPr>
                <w:rFonts w:ascii="Calibri" w:hAnsi="Calibri" w:cs="Calibri"/>
                <w:color w:val="000000"/>
                <w:sz w:val="22"/>
                <w:szCs w:val="22"/>
                <w:lang w:eastAsia="en-GB"/>
              </w:rPr>
            </w:pPr>
            <w:r w:rsidRPr="00E30F50">
              <w:rPr>
                <w:rFonts w:ascii="Calibri" w:hAnsi="Calibri" w:cs="Calibri"/>
                <w:color w:val="000000"/>
                <w:sz w:val="22"/>
                <w:szCs w:val="22"/>
                <w:lang w:eastAsia="en-GB"/>
              </w:rPr>
              <w:t>300</w:t>
            </w:r>
          </w:p>
        </w:tc>
        <w:tc>
          <w:tcPr>
            <w:tcW w:w="1096" w:type="dxa"/>
            <w:shd w:val="clear" w:color="auto" w:fill="auto"/>
            <w:noWrap/>
            <w:vAlign w:val="bottom"/>
            <w:hideMark/>
          </w:tcPr>
          <w:p w:rsidR="00E30F50" w:rsidRPr="00E30F50" w:rsidRDefault="00E30F50" w:rsidP="00E30F50">
            <w:pPr>
              <w:jc w:val="right"/>
              <w:rPr>
                <w:rFonts w:ascii="Calibri" w:hAnsi="Calibri" w:cs="Calibri"/>
                <w:color w:val="000000"/>
                <w:sz w:val="22"/>
                <w:szCs w:val="22"/>
                <w:lang w:eastAsia="en-GB"/>
              </w:rPr>
            </w:pPr>
            <w:r w:rsidRPr="00E30F50">
              <w:rPr>
                <w:rFonts w:ascii="Calibri" w:hAnsi="Calibri" w:cs="Calibri"/>
                <w:color w:val="000000"/>
                <w:sz w:val="22"/>
                <w:szCs w:val="22"/>
                <w:lang w:eastAsia="en-GB"/>
              </w:rPr>
              <w:t>330</w:t>
            </w:r>
          </w:p>
        </w:tc>
      </w:tr>
      <w:tr w:rsidR="00E30F50" w:rsidRPr="00E30F50" w:rsidTr="006D019D">
        <w:trPr>
          <w:trHeight w:val="300"/>
        </w:trPr>
        <w:tc>
          <w:tcPr>
            <w:tcW w:w="1223"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r w:rsidRPr="00E30F50">
              <w:rPr>
                <w:rFonts w:ascii="Calibri" w:hAnsi="Calibri" w:cs="Calibri"/>
                <w:color w:val="000000"/>
                <w:sz w:val="22"/>
                <w:szCs w:val="22"/>
                <w:lang w:eastAsia="en-GB"/>
              </w:rPr>
              <w:t xml:space="preserve">             320 </w:t>
            </w:r>
          </w:p>
        </w:tc>
        <w:tc>
          <w:tcPr>
            <w:tcW w:w="2753" w:type="dxa"/>
            <w:shd w:val="clear" w:color="auto" w:fill="auto"/>
            <w:noWrap/>
            <w:vAlign w:val="bottom"/>
            <w:hideMark/>
          </w:tcPr>
          <w:p w:rsidR="00E30F50" w:rsidRPr="00E30F50" w:rsidRDefault="00E30F50" w:rsidP="00E30F50">
            <w:pPr>
              <w:ind w:firstLineChars="100" w:firstLine="220"/>
              <w:rPr>
                <w:rFonts w:ascii="Calibri" w:hAnsi="Calibri" w:cs="Calibri"/>
                <w:color w:val="000000"/>
                <w:sz w:val="22"/>
                <w:szCs w:val="22"/>
                <w:lang w:eastAsia="en-GB"/>
              </w:rPr>
            </w:pPr>
            <w:r w:rsidRPr="00E30F50">
              <w:rPr>
                <w:rFonts w:ascii="Calibri" w:hAnsi="Calibri" w:cs="Calibri"/>
                <w:color w:val="000000"/>
                <w:sz w:val="22"/>
                <w:szCs w:val="22"/>
                <w:lang w:eastAsia="en-GB"/>
              </w:rPr>
              <w:t>Office expenses</w:t>
            </w:r>
          </w:p>
        </w:tc>
        <w:tc>
          <w:tcPr>
            <w:tcW w:w="25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1256" w:type="dxa"/>
            <w:shd w:val="clear" w:color="auto" w:fill="auto"/>
            <w:noWrap/>
            <w:vAlign w:val="bottom"/>
            <w:hideMark/>
          </w:tcPr>
          <w:p w:rsidR="00E30F50" w:rsidRPr="00E30F50" w:rsidRDefault="00E30F50" w:rsidP="00E30F50">
            <w:pPr>
              <w:jc w:val="right"/>
              <w:rPr>
                <w:rFonts w:ascii="Calibri" w:hAnsi="Calibri" w:cs="Calibri"/>
                <w:color w:val="000000"/>
                <w:sz w:val="22"/>
                <w:szCs w:val="22"/>
                <w:lang w:eastAsia="en-GB"/>
              </w:rPr>
            </w:pPr>
            <w:r w:rsidRPr="00E30F50">
              <w:rPr>
                <w:rFonts w:ascii="Calibri" w:hAnsi="Calibri" w:cs="Calibri"/>
                <w:color w:val="000000"/>
                <w:sz w:val="22"/>
                <w:szCs w:val="22"/>
                <w:lang w:eastAsia="en-GB"/>
              </w:rPr>
              <w:t>157</w:t>
            </w:r>
          </w:p>
        </w:tc>
        <w:tc>
          <w:tcPr>
            <w:tcW w:w="1116" w:type="dxa"/>
            <w:shd w:val="clear" w:color="auto" w:fill="auto"/>
            <w:noWrap/>
            <w:vAlign w:val="bottom"/>
            <w:hideMark/>
          </w:tcPr>
          <w:p w:rsidR="00E30F50" w:rsidRPr="00E30F50" w:rsidRDefault="00E30F50" w:rsidP="00E30F50">
            <w:pPr>
              <w:jc w:val="right"/>
              <w:rPr>
                <w:rFonts w:ascii="Calibri" w:hAnsi="Calibri" w:cs="Calibri"/>
                <w:color w:val="000000"/>
                <w:sz w:val="22"/>
                <w:szCs w:val="22"/>
                <w:lang w:eastAsia="en-GB"/>
              </w:rPr>
            </w:pPr>
            <w:r w:rsidRPr="00E30F50">
              <w:rPr>
                <w:rFonts w:ascii="Calibri" w:hAnsi="Calibri" w:cs="Calibri"/>
                <w:color w:val="000000"/>
                <w:sz w:val="22"/>
                <w:szCs w:val="22"/>
                <w:lang w:eastAsia="en-GB"/>
              </w:rPr>
              <w:t>90</w:t>
            </w:r>
          </w:p>
        </w:tc>
        <w:tc>
          <w:tcPr>
            <w:tcW w:w="1096" w:type="dxa"/>
            <w:shd w:val="clear" w:color="auto" w:fill="auto"/>
            <w:noWrap/>
            <w:vAlign w:val="bottom"/>
            <w:hideMark/>
          </w:tcPr>
          <w:p w:rsidR="00E30F50" w:rsidRPr="00E30F50" w:rsidRDefault="00E30F50" w:rsidP="00E30F50">
            <w:pPr>
              <w:jc w:val="right"/>
              <w:rPr>
                <w:rFonts w:ascii="Calibri" w:hAnsi="Calibri" w:cs="Calibri"/>
                <w:color w:val="000000"/>
                <w:sz w:val="22"/>
                <w:szCs w:val="22"/>
                <w:lang w:eastAsia="en-GB"/>
              </w:rPr>
            </w:pPr>
            <w:r w:rsidRPr="00E30F50">
              <w:rPr>
                <w:rFonts w:ascii="Calibri" w:hAnsi="Calibri" w:cs="Calibri"/>
                <w:color w:val="000000"/>
                <w:sz w:val="22"/>
                <w:szCs w:val="22"/>
                <w:lang w:eastAsia="en-GB"/>
              </w:rPr>
              <w:t>247</w:t>
            </w:r>
          </w:p>
        </w:tc>
        <w:tc>
          <w:tcPr>
            <w:tcW w:w="1096" w:type="dxa"/>
            <w:shd w:val="clear" w:color="auto" w:fill="auto"/>
            <w:noWrap/>
            <w:vAlign w:val="bottom"/>
            <w:hideMark/>
          </w:tcPr>
          <w:p w:rsidR="00E30F50" w:rsidRPr="00E30F50" w:rsidRDefault="00E30F50" w:rsidP="00E30F50">
            <w:pPr>
              <w:jc w:val="right"/>
              <w:rPr>
                <w:rFonts w:ascii="Calibri" w:hAnsi="Calibri" w:cs="Calibri"/>
                <w:color w:val="000000"/>
                <w:sz w:val="22"/>
                <w:szCs w:val="22"/>
                <w:lang w:eastAsia="en-GB"/>
              </w:rPr>
            </w:pPr>
            <w:r w:rsidRPr="00E30F50">
              <w:rPr>
                <w:rFonts w:ascii="Calibri" w:hAnsi="Calibri" w:cs="Calibri"/>
                <w:color w:val="000000"/>
                <w:sz w:val="22"/>
                <w:szCs w:val="22"/>
                <w:lang w:eastAsia="en-GB"/>
              </w:rPr>
              <w:t>550</w:t>
            </w:r>
          </w:p>
        </w:tc>
        <w:tc>
          <w:tcPr>
            <w:tcW w:w="1096" w:type="dxa"/>
            <w:shd w:val="clear" w:color="auto" w:fill="auto"/>
            <w:noWrap/>
            <w:vAlign w:val="bottom"/>
            <w:hideMark/>
          </w:tcPr>
          <w:p w:rsidR="00E30F50" w:rsidRPr="00E30F50" w:rsidRDefault="00E30F50" w:rsidP="00E30F50">
            <w:pPr>
              <w:jc w:val="right"/>
              <w:rPr>
                <w:rFonts w:ascii="Calibri" w:hAnsi="Calibri" w:cs="Calibri"/>
                <w:color w:val="000000"/>
                <w:sz w:val="22"/>
                <w:szCs w:val="22"/>
                <w:lang w:eastAsia="en-GB"/>
              </w:rPr>
            </w:pPr>
            <w:r w:rsidRPr="00E30F50">
              <w:rPr>
                <w:rFonts w:ascii="Calibri" w:hAnsi="Calibri" w:cs="Calibri"/>
                <w:color w:val="000000"/>
                <w:sz w:val="22"/>
                <w:szCs w:val="22"/>
                <w:lang w:eastAsia="en-GB"/>
              </w:rPr>
              <w:t>500</w:t>
            </w:r>
          </w:p>
        </w:tc>
      </w:tr>
      <w:tr w:rsidR="00E30F50" w:rsidRPr="00E30F50" w:rsidTr="006D019D">
        <w:trPr>
          <w:trHeight w:val="300"/>
        </w:trPr>
        <w:tc>
          <w:tcPr>
            <w:tcW w:w="1223"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r w:rsidRPr="00E30F50">
              <w:rPr>
                <w:rFonts w:ascii="Calibri" w:hAnsi="Calibri" w:cs="Calibri"/>
                <w:color w:val="000000"/>
                <w:sz w:val="22"/>
                <w:szCs w:val="22"/>
                <w:lang w:eastAsia="en-GB"/>
              </w:rPr>
              <w:t xml:space="preserve">             283 </w:t>
            </w:r>
          </w:p>
        </w:tc>
        <w:tc>
          <w:tcPr>
            <w:tcW w:w="2753" w:type="dxa"/>
            <w:shd w:val="clear" w:color="auto" w:fill="auto"/>
            <w:noWrap/>
            <w:vAlign w:val="bottom"/>
            <w:hideMark/>
          </w:tcPr>
          <w:p w:rsidR="00E30F50" w:rsidRPr="00E30F50" w:rsidRDefault="00E30F50" w:rsidP="00E30F50">
            <w:pPr>
              <w:ind w:firstLineChars="100" w:firstLine="220"/>
              <w:rPr>
                <w:rFonts w:ascii="Calibri" w:hAnsi="Calibri" w:cs="Calibri"/>
                <w:color w:val="000000"/>
                <w:sz w:val="22"/>
                <w:szCs w:val="22"/>
                <w:lang w:eastAsia="en-GB"/>
              </w:rPr>
            </w:pPr>
            <w:r w:rsidRPr="00E30F50">
              <w:rPr>
                <w:rFonts w:ascii="Calibri" w:hAnsi="Calibri" w:cs="Calibri"/>
                <w:color w:val="000000"/>
                <w:sz w:val="22"/>
                <w:szCs w:val="22"/>
                <w:lang w:eastAsia="en-GB"/>
              </w:rPr>
              <w:t>Village Hall rent</w:t>
            </w:r>
          </w:p>
        </w:tc>
        <w:tc>
          <w:tcPr>
            <w:tcW w:w="25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1256" w:type="dxa"/>
            <w:shd w:val="clear" w:color="auto" w:fill="auto"/>
            <w:noWrap/>
            <w:vAlign w:val="bottom"/>
            <w:hideMark/>
          </w:tcPr>
          <w:p w:rsidR="00E30F50" w:rsidRPr="00E30F50" w:rsidRDefault="00E30F50" w:rsidP="00E30F50">
            <w:pPr>
              <w:jc w:val="right"/>
              <w:rPr>
                <w:rFonts w:ascii="Calibri" w:hAnsi="Calibri" w:cs="Calibri"/>
                <w:color w:val="000000"/>
                <w:sz w:val="22"/>
                <w:szCs w:val="22"/>
                <w:lang w:eastAsia="en-GB"/>
              </w:rPr>
            </w:pPr>
            <w:r w:rsidRPr="00E30F50">
              <w:rPr>
                <w:rFonts w:ascii="Calibri" w:hAnsi="Calibri" w:cs="Calibri"/>
                <w:color w:val="000000"/>
                <w:sz w:val="22"/>
                <w:szCs w:val="22"/>
                <w:lang w:eastAsia="en-GB"/>
              </w:rPr>
              <w:t>285</w:t>
            </w:r>
          </w:p>
        </w:tc>
        <w:tc>
          <w:tcPr>
            <w:tcW w:w="1116" w:type="dxa"/>
            <w:shd w:val="clear" w:color="auto" w:fill="auto"/>
            <w:noWrap/>
            <w:vAlign w:val="bottom"/>
            <w:hideMark/>
          </w:tcPr>
          <w:p w:rsidR="00E30F50" w:rsidRPr="00E30F50" w:rsidRDefault="00E30F50" w:rsidP="00E30F50">
            <w:pPr>
              <w:jc w:val="right"/>
              <w:rPr>
                <w:rFonts w:ascii="Calibri" w:hAnsi="Calibri" w:cs="Calibri"/>
                <w:color w:val="000000"/>
                <w:sz w:val="22"/>
                <w:szCs w:val="22"/>
                <w:lang w:eastAsia="en-GB"/>
              </w:rPr>
            </w:pPr>
            <w:r w:rsidRPr="00E30F50">
              <w:rPr>
                <w:rFonts w:ascii="Calibri" w:hAnsi="Calibri" w:cs="Calibri"/>
                <w:color w:val="000000"/>
                <w:sz w:val="22"/>
                <w:szCs w:val="22"/>
                <w:lang w:eastAsia="en-GB"/>
              </w:rPr>
              <w:t>163</w:t>
            </w:r>
          </w:p>
        </w:tc>
        <w:tc>
          <w:tcPr>
            <w:tcW w:w="1096" w:type="dxa"/>
            <w:shd w:val="clear" w:color="auto" w:fill="auto"/>
            <w:noWrap/>
            <w:vAlign w:val="bottom"/>
            <w:hideMark/>
          </w:tcPr>
          <w:p w:rsidR="00E30F50" w:rsidRPr="00E30F50" w:rsidRDefault="00E30F50" w:rsidP="00E30F50">
            <w:pPr>
              <w:jc w:val="right"/>
              <w:rPr>
                <w:rFonts w:ascii="Calibri" w:hAnsi="Calibri" w:cs="Calibri"/>
                <w:color w:val="000000"/>
                <w:sz w:val="22"/>
                <w:szCs w:val="22"/>
                <w:lang w:eastAsia="en-GB"/>
              </w:rPr>
            </w:pPr>
            <w:r w:rsidRPr="00E30F50">
              <w:rPr>
                <w:rFonts w:ascii="Calibri" w:hAnsi="Calibri" w:cs="Calibri"/>
                <w:color w:val="000000"/>
                <w:sz w:val="22"/>
                <w:szCs w:val="22"/>
                <w:lang w:eastAsia="en-GB"/>
              </w:rPr>
              <w:t>448</w:t>
            </w:r>
          </w:p>
        </w:tc>
        <w:tc>
          <w:tcPr>
            <w:tcW w:w="1096" w:type="dxa"/>
            <w:shd w:val="clear" w:color="auto" w:fill="auto"/>
            <w:noWrap/>
            <w:vAlign w:val="bottom"/>
            <w:hideMark/>
          </w:tcPr>
          <w:p w:rsidR="00E30F50" w:rsidRPr="00E30F50" w:rsidRDefault="00E30F50" w:rsidP="00E30F50">
            <w:pPr>
              <w:jc w:val="right"/>
              <w:rPr>
                <w:rFonts w:ascii="Calibri" w:hAnsi="Calibri" w:cs="Calibri"/>
                <w:color w:val="000000"/>
                <w:sz w:val="22"/>
                <w:szCs w:val="22"/>
                <w:lang w:eastAsia="en-GB"/>
              </w:rPr>
            </w:pPr>
            <w:r w:rsidRPr="00E30F50">
              <w:rPr>
                <w:rFonts w:ascii="Calibri" w:hAnsi="Calibri" w:cs="Calibri"/>
                <w:color w:val="000000"/>
                <w:sz w:val="22"/>
                <w:szCs w:val="22"/>
                <w:lang w:eastAsia="en-GB"/>
              </w:rPr>
              <w:t>450</w:t>
            </w:r>
          </w:p>
        </w:tc>
        <w:tc>
          <w:tcPr>
            <w:tcW w:w="1096" w:type="dxa"/>
            <w:shd w:val="clear" w:color="auto" w:fill="auto"/>
            <w:noWrap/>
            <w:vAlign w:val="bottom"/>
            <w:hideMark/>
          </w:tcPr>
          <w:p w:rsidR="00E30F50" w:rsidRPr="00E30F50" w:rsidRDefault="00E30F50" w:rsidP="00E30F50">
            <w:pPr>
              <w:jc w:val="right"/>
              <w:rPr>
                <w:rFonts w:ascii="Calibri" w:hAnsi="Calibri" w:cs="Calibri"/>
                <w:color w:val="000000"/>
                <w:sz w:val="22"/>
                <w:szCs w:val="22"/>
                <w:lang w:eastAsia="en-GB"/>
              </w:rPr>
            </w:pPr>
            <w:r w:rsidRPr="00E30F50">
              <w:rPr>
                <w:rFonts w:ascii="Calibri" w:hAnsi="Calibri" w:cs="Calibri"/>
                <w:color w:val="000000"/>
                <w:sz w:val="22"/>
                <w:szCs w:val="22"/>
                <w:lang w:eastAsia="en-GB"/>
              </w:rPr>
              <w:t>400</w:t>
            </w:r>
          </w:p>
        </w:tc>
      </w:tr>
      <w:tr w:rsidR="00E30F50" w:rsidRPr="00E30F50" w:rsidTr="006D019D">
        <w:trPr>
          <w:trHeight w:val="300"/>
        </w:trPr>
        <w:tc>
          <w:tcPr>
            <w:tcW w:w="1223"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r w:rsidRPr="00E30F50">
              <w:rPr>
                <w:rFonts w:ascii="Calibri" w:hAnsi="Calibri" w:cs="Calibri"/>
                <w:color w:val="000000"/>
                <w:sz w:val="22"/>
                <w:szCs w:val="22"/>
                <w:lang w:eastAsia="en-GB"/>
              </w:rPr>
              <w:t xml:space="preserve">             180 </w:t>
            </w:r>
          </w:p>
        </w:tc>
        <w:tc>
          <w:tcPr>
            <w:tcW w:w="2753" w:type="dxa"/>
            <w:shd w:val="clear" w:color="auto" w:fill="auto"/>
            <w:noWrap/>
            <w:vAlign w:val="bottom"/>
            <w:hideMark/>
          </w:tcPr>
          <w:p w:rsidR="00E30F50" w:rsidRPr="00E30F50" w:rsidRDefault="00E30F50" w:rsidP="00E30F50">
            <w:pPr>
              <w:ind w:firstLineChars="100" w:firstLine="220"/>
              <w:rPr>
                <w:rFonts w:ascii="Calibri" w:hAnsi="Calibri" w:cs="Calibri"/>
                <w:color w:val="000000"/>
                <w:sz w:val="22"/>
                <w:szCs w:val="22"/>
                <w:lang w:eastAsia="en-GB"/>
              </w:rPr>
            </w:pPr>
            <w:r w:rsidRPr="00E30F50">
              <w:rPr>
                <w:rFonts w:ascii="Calibri" w:hAnsi="Calibri" w:cs="Calibri"/>
                <w:color w:val="000000"/>
                <w:sz w:val="22"/>
                <w:szCs w:val="22"/>
                <w:lang w:eastAsia="en-GB"/>
              </w:rPr>
              <w:t>S137</w:t>
            </w:r>
          </w:p>
        </w:tc>
        <w:tc>
          <w:tcPr>
            <w:tcW w:w="25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1256" w:type="dxa"/>
            <w:shd w:val="clear" w:color="auto" w:fill="auto"/>
            <w:noWrap/>
            <w:vAlign w:val="bottom"/>
            <w:hideMark/>
          </w:tcPr>
          <w:p w:rsidR="00E30F50" w:rsidRPr="00E30F50" w:rsidRDefault="00E30F50" w:rsidP="00E30F50">
            <w:pPr>
              <w:jc w:val="right"/>
              <w:rPr>
                <w:rFonts w:ascii="Calibri" w:hAnsi="Calibri" w:cs="Calibri"/>
                <w:color w:val="000000"/>
                <w:sz w:val="22"/>
                <w:szCs w:val="22"/>
                <w:lang w:eastAsia="en-GB"/>
              </w:rPr>
            </w:pPr>
            <w:r w:rsidRPr="00E30F50">
              <w:rPr>
                <w:rFonts w:ascii="Calibri" w:hAnsi="Calibri" w:cs="Calibri"/>
                <w:color w:val="000000"/>
                <w:sz w:val="22"/>
                <w:szCs w:val="22"/>
                <w:lang w:eastAsia="en-GB"/>
              </w:rPr>
              <w:t>80</w:t>
            </w:r>
          </w:p>
        </w:tc>
        <w:tc>
          <w:tcPr>
            <w:tcW w:w="1116" w:type="dxa"/>
            <w:shd w:val="clear" w:color="auto" w:fill="auto"/>
            <w:noWrap/>
            <w:vAlign w:val="bottom"/>
            <w:hideMark/>
          </w:tcPr>
          <w:p w:rsidR="00E30F50" w:rsidRPr="00E30F50" w:rsidRDefault="00E30F50" w:rsidP="00E30F50">
            <w:pPr>
              <w:jc w:val="right"/>
              <w:rPr>
                <w:rFonts w:ascii="Calibri" w:hAnsi="Calibri" w:cs="Calibri"/>
                <w:color w:val="000000"/>
                <w:sz w:val="22"/>
                <w:szCs w:val="22"/>
                <w:lang w:eastAsia="en-GB"/>
              </w:rPr>
            </w:pPr>
            <w:r w:rsidRPr="00E30F50">
              <w:rPr>
                <w:rFonts w:ascii="Calibri" w:hAnsi="Calibri" w:cs="Calibri"/>
                <w:color w:val="000000"/>
                <w:sz w:val="22"/>
                <w:szCs w:val="22"/>
                <w:lang w:eastAsia="en-GB"/>
              </w:rPr>
              <w:t>120</w:t>
            </w:r>
          </w:p>
        </w:tc>
        <w:tc>
          <w:tcPr>
            <w:tcW w:w="1096" w:type="dxa"/>
            <w:shd w:val="clear" w:color="auto" w:fill="auto"/>
            <w:noWrap/>
            <w:vAlign w:val="bottom"/>
            <w:hideMark/>
          </w:tcPr>
          <w:p w:rsidR="00E30F50" w:rsidRPr="00E30F50" w:rsidRDefault="00E30F50" w:rsidP="00E30F50">
            <w:pPr>
              <w:jc w:val="right"/>
              <w:rPr>
                <w:rFonts w:ascii="Calibri" w:hAnsi="Calibri" w:cs="Calibri"/>
                <w:color w:val="000000"/>
                <w:sz w:val="22"/>
                <w:szCs w:val="22"/>
                <w:lang w:eastAsia="en-GB"/>
              </w:rPr>
            </w:pPr>
            <w:r w:rsidRPr="00E30F50">
              <w:rPr>
                <w:rFonts w:ascii="Calibri" w:hAnsi="Calibri" w:cs="Calibri"/>
                <w:color w:val="000000"/>
                <w:sz w:val="22"/>
                <w:szCs w:val="22"/>
                <w:lang w:eastAsia="en-GB"/>
              </w:rPr>
              <w:t>200</w:t>
            </w:r>
          </w:p>
        </w:tc>
        <w:tc>
          <w:tcPr>
            <w:tcW w:w="1096" w:type="dxa"/>
            <w:shd w:val="clear" w:color="auto" w:fill="auto"/>
            <w:noWrap/>
            <w:vAlign w:val="bottom"/>
            <w:hideMark/>
          </w:tcPr>
          <w:p w:rsidR="00E30F50" w:rsidRPr="00E30F50" w:rsidRDefault="00E30F50" w:rsidP="00E30F50">
            <w:pPr>
              <w:jc w:val="right"/>
              <w:rPr>
                <w:rFonts w:ascii="Calibri" w:hAnsi="Calibri" w:cs="Calibri"/>
                <w:color w:val="000000"/>
                <w:sz w:val="22"/>
                <w:szCs w:val="22"/>
                <w:lang w:eastAsia="en-GB"/>
              </w:rPr>
            </w:pPr>
            <w:r w:rsidRPr="00E30F50">
              <w:rPr>
                <w:rFonts w:ascii="Calibri" w:hAnsi="Calibri" w:cs="Calibri"/>
                <w:color w:val="000000"/>
                <w:sz w:val="22"/>
                <w:szCs w:val="22"/>
                <w:lang w:eastAsia="en-GB"/>
              </w:rPr>
              <w:t>250</w:t>
            </w:r>
          </w:p>
        </w:tc>
        <w:tc>
          <w:tcPr>
            <w:tcW w:w="1096" w:type="dxa"/>
            <w:shd w:val="clear" w:color="auto" w:fill="auto"/>
            <w:noWrap/>
            <w:vAlign w:val="bottom"/>
            <w:hideMark/>
          </w:tcPr>
          <w:p w:rsidR="00E30F50" w:rsidRPr="00E30F50" w:rsidRDefault="00E30F50" w:rsidP="00E30F50">
            <w:pPr>
              <w:jc w:val="right"/>
              <w:rPr>
                <w:rFonts w:ascii="Calibri" w:hAnsi="Calibri" w:cs="Calibri"/>
                <w:color w:val="000000"/>
                <w:sz w:val="22"/>
                <w:szCs w:val="22"/>
                <w:lang w:eastAsia="en-GB"/>
              </w:rPr>
            </w:pPr>
            <w:r w:rsidRPr="00E30F50">
              <w:rPr>
                <w:rFonts w:ascii="Calibri" w:hAnsi="Calibri" w:cs="Calibri"/>
                <w:color w:val="000000"/>
                <w:sz w:val="22"/>
                <w:szCs w:val="22"/>
                <w:lang w:eastAsia="en-GB"/>
              </w:rPr>
              <w:t>250</w:t>
            </w:r>
          </w:p>
        </w:tc>
      </w:tr>
      <w:tr w:rsidR="00E30F50" w:rsidRPr="00E30F50" w:rsidTr="006D019D">
        <w:trPr>
          <w:trHeight w:val="300"/>
        </w:trPr>
        <w:tc>
          <w:tcPr>
            <w:tcW w:w="1223"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r w:rsidRPr="00E30F50">
              <w:rPr>
                <w:rFonts w:ascii="Calibri" w:hAnsi="Calibri" w:cs="Calibri"/>
                <w:color w:val="000000"/>
                <w:sz w:val="22"/>
                <w:szCs w:val="22"/>
                <w:lang w:eastAsia="en-GB"/>
              </w:rPr>
              <w:t xml:space="preserve">          2,010 </w:t>
            </w:r>
          </w:p>
        </w:tc>
        <w:tc>
          <w:tcPr>
            <w:tcW w:w="2753" w:type="dxa"/>
            <w:shd w:val="clear" w:color="auto" w:fill="auto"/>
            <w:noWrap/>
            <w:vAlign w:val="bottom"/>
            <w:hideMark/>
          </w:tcPr>
          <w:p w:rsidR="00E30F50" w:rsidRPr="00E30F50" w:rsidRDefault="00E30F50" w:rsidP="00E30F50">
            <w:pPr>
              <w:ind w:firstLineChars="100" w:firstLine="220"/>
              <w:rPr>
                <w:rFonts w:ascii="Calibri" w:hAnsi="Calibri" w:cs="Calibri"/>
                <w:color w:val="000000"/>
                <w:sz w:val="22"/>
                <w:szCs w:val="22"/>
                <w:lang w:eastAsia="en-GB"/>
              </w:rPr>
            </w:pPr>
            <w:r w:rsidRPr="00E30F50">
              <w:rPr>
                <w:rFonts w:ascii="Calibri" w:hAnsi="Calibri" w:cs="Calibri"/>
                <w:color w:val="000000"/>
                <w:sz w:val="22"/>
                <w:szCs w:val="22"/>
                <w:lang w:eastAsia="en-GB"/>
              </w:rPr>
              <w:t>Village work</w:t>
            </w:r>
          </w:p>
        </w:tc>
        <w:tc>
          <w:tcPr>
            <w:tcW w:w="25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1256" w:type="dxa"/>
            <w:shd w:val="clear" w:color="auto" w:fill="auto"/>
            <w:noWrap/>
            <w:vAlign w:val="bottom"/>
            <w:hideMark/>
          </w:tcPr>
          <w:p w:rsidR="00E30F50" w:rsidRPr="00E30F50" w:rsidRDefault="00E30F50" w:rsidP="00E30F50">
            <w:pPr>
              <w:jc w:val="right"/>
              <w:rPr>
                <w:rFonts w:ascii="Calibri" w:hAnsi="Calibri" w:cs="Calibri"/>
                <w:color w:val="000000"/>
                <w:sz w:val="22"/>
                <w:szCs w:val="22"/>
                <w:lang w:eastAsia="en-GB"/>
              </w:rPr>
            </w:pPr>
            <w:r w:rsidRPr="00E30F50">
              <w:rPr>
                <w:rFonts w:ascii="Calibri" w:hAnsi="Calibri" w:cs="Calibri"/>
                <w:color w:val="000000"/>
                <w:sz w:val="22"/>
                <w:szCs w:val="22"/>
                <w:lang w:eastAsia="en-GB"/>
              </w:rPr>
              <w:t>1,108</w:t>
            </w:r>
          </w:p>
        </w:tc>
        <w:tc>
          <w:tcPr>
            <w:tcW w:w="111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1096" w:type="dxa"/>
            <w:shd w:val="clear" w:color="auto" w:fill="auto"/>
            <w:noWrap/>
            <w:vAlign w:val="bottom"/>
            <w:hideMark/>
          </w:tcPr>
          <w:p w:rsidR="00E30F50" w:rsidRPr="00E30F50" w:rsidRDefault="00E30F50" w:rsidP="00E30F50">
            <w:pPr>
              <w:jc w:val="right"/>
              <w:rPr>
                <w:rFonts w:ascii="Calibri" w:hAnsi="Calibri" w:cs="Calibri"/>
                <w:color w:val="000000"/>
                <w:sz w:val="22"/>
                <w:szCs w:val="22"/>
                <w:lang w:eastAsia="en-GB"/>
              </w:rPr>
            </w:pPr>
            <w:r w:rsidRPr="00E30F50">
              <w:rPr>
                <w:rFonts w:ascii="Calibri" w:hAnsi="Calibri" w:cs="Calibri"/>
                <w:color w:val="000000"/>
                <w:sz w:val="22"/>
                <w:szCs w:val="22"/>
                <w:lang w:eastAsia="en-GB"/>
              </w:rPr>
              <w:t>1,108</w:t>
            </w:r>
          </w:p>
        </w:tc>
        <w:tc>
          <w:tcPr>
            <w:tcW w:w="1096" w:type="dxa"/>
            <w:shd w:val="clear" w:color="auto" w:fill="auto"/>
            <w:noWrap/>
            <w:vAlign w:val="bottom"/>
            <w:hideMark/>
          </w:tcPr>
          <w:p w:rsidR="00E30F50" w:rsidRPr="00E30F50" w:rsidRDefault="00E30F50" w:rsidP="00E30F50">
            <w:pPr>
              <w:jc w:val="right"/>
              <w:rPr>
                <w:rFonts w:ascii="Calibri" w:hAnsi="Calibri" w:cs="Calibri"/>
                <w:color w:val="000000"/>
                <w:sz w:val="22"/>
                <w:szCs w:val="22"/>
                <w:lang w:eastAsia="en-GB"/>
              </w:rPr>
            </w:pPr>
            <w:r w:rsidRPr="00E30F50">
              <w:rPr>
                <w:rFonts w:ascii="Calibri" w:hAnsi="Calibri" w:cs="Calibri"/>
                <w:color w:val="000000"/>
                <w:sz w:val="22"/>
                <w:szCs w:val="22"/>
                <w:lang w:eastAsia="en-GB"/>
              </w:rPr>
              <w:t>500</w:t>
            </w:r>
          </w:p>
        </w:tc>
        <w:tc>
          <w:tcPr>
            <w:tcW w:w="1096" w:type="dxa"/>
            <w:shd w:val="clear" w:color="auto" w:fill="auto"/>
            <w:noWrap/>
            <w:vAlign w:val="bottom"/>
            <w:hideMark/>
          </w:tcPr>
          <w:p w:rsidR="00E30F50" w:rsidRPr="00E30F50" w:rsidRDefault="00E30F50" w:rsidP="00E30F50">
            <w:pPr>
              <w:jc w:val="right"/>
              <w:rPr>
                <w:rFonts w:ascii="Calibri" w:hAnsi="Calibri" w:cs="Calibri"/>
                <w:color w:val="000000"/>
                <w:sz w:val="22"/>
                <w:szCs w:val="22"/>
                <w:lang w:eastAsia="en-GB"/>
              </w:rPr>
            </w:pPr>
            <w:r w:rsidRPr="00E30F50">
              <w:rPr>
                <w:rFonts w:ascii="Calibri" w:hAnsi="Calibri" w:cs="Calibri"/>
                <w:color w:val="000000"/>
                <w:sz w:val="22"/>
                <w:szCs w:val="22"/>
                <w:lang w:eastAsia="en-GB"/>
              </w:rPr>
              <w:t>500</w:t>
            </w:r>
          </w:p>
        </w:tc>
      </w:tr>
      <w:tr w:rsidR="00E30F50" w:rsidRPr="00E30F50" w:rsidTr="006D019D">
        <w:trPr>
          <w:trHeight w:val="300"/>
        </w:trPr>
        <w:tc>
          <w:tcPr>
            <w:tcW w:w="1223"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2753" w:type="dxa"/>
            <w:shd w:val="clear" w:color="auto" w:fill="auto"/>
            <w:noWrap/>
            <w:vAlign w:val="bottom"/>
            <w:hideMark/>
          </w:tcPr>
          <w:p w:rsidR="00E30F50" w:rsidRPr="00E30F50" w:rsidRDefault="006D019D" w:rsidP="00E30F50">
            <w:pPr>
              <w:ind w:firstLineChars="100" w:firstLine="220"/>
              <w:rPr>
                <w:rFonts w:ascii="Calibri" w:hAnsi="Calibri" w:cs="Calibri"/>
                <w:color w:val="000000"/>
                <w:sz w:val="22"/>
                <w:szCs w:val="22"/>
                <w:lang w:eastAsia="en-GB"/>
              </w:rPr>
            </w:pPr>
            <w:r>
              <w:rPr>
                <w:rFonts w:ascii="Calibri" w:hAnsi="Calibri" w:cs="Calibri"/>
                <w:color w:val="000000"/>
                <w:sz w:val="22"/>
                <w:szCs w:val="22"/>
                <w:lang w:eastAsia="en-GB"/>
              </w:rPr>
              <w:t xml:space="preserve">Woodland Walk </w:t>
            </w:r>
            <w:r w:rsidR="00E30F50" w:rsidRPr="00E30F50">
              <w:rPr>
                <w:rFonts w:ascii="Calibri" w:hAnsi="Calibri" w:cs="Calibri"/>
                <w:color w:val="000000"/>
                <w:sz w:val="22"/>
                <w:szCs w:val="22"/>
                <w:lang w:eastAsia="en-GB"/>
              </w:rPr>
              <w:t>work</w:t>
            </w:r>
          </w:p>
        </w:tc>
        <w:tc>
          <w:tcPr>
            <w:tcW w:w="25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125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111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109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109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1096" w:type="dxa"/>
            <w:shd w:val="clear" w:color="auto" w:fill="auto"/>
            <w:noWrap/>
            <w:vAlign w:val="bottom"/>
            <w:hideMark/>
          </w:tcPr>
          <w:p w:rsidR="00E30F50" w:rsidRPr="00E30F50" w:rsidRDefault="00E30F50" w:rsidP="00E30F50">
            <w:pPr>
              <w:jc w:val="right"/>
              <w:rPr>
                <w:rFonts w:ascii="Calibri" w:hAnsi="Calibri" w:cs="Calibri"/>
                <w:color w:val="000000"/>
                <w:sz w:val="22"/>
                <w:szCs w:val="22"/>
                <w:lang w:eastAsia="en-GB"/>
              </w:rPr>
            </w:pPr>
            <w:r w:rsidRPr="00E30F50">
              <w:rPr>
                <w:rFonts w:ascii="Calibri" w:hAnsi="Calibri" w:cs="Calibri"/>
                <w:color w:val="000000"/>
                <w:sz w:val="22"/>
                <w:szCs w:val="22"/>
                <w:lang w:eastAsia="en-GB"/>
              </w:rPr>
              <w:t>200</w:t>
            </w:r>
          </w:p>
        </w:tc>
      </w:tr>
      <w:tr w:rsidR="00E30F50" w:rsidRPr="00E30F50" w:rsidTr="006D019D">
        <w:trPr>
          <w:trHeight w:val="300"/>
        </w:trPr>
        <w:tc>
          <w:tcPr>
            <w:tcW w:w="1223"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r w:rsidRPr="00E30F50">
              <w:rPr>
                <w:rFonts w:ascii="Calibri" w:hAnsi="Calibri" w:cs="Calibri"/>
                <w:color w:val="000000"/>
                <w:sz w:val="22"/>
                <w:szCs w:val="22"/>
                <w:lang w:eastAsia="en-GB"/>
              </w:rPr>
              <w:t xml:space="preserve">             104 </w:t>
            </w:r>
          </w:p>
        </w:tc>
        <w:tc>
          <w:tcPr>
            <w:tcW w:w="2753" w:type="dxa"/>
            <w:shd w:val="clear" w:color="auto" w:fill="auto"/>
            <w:noWrap/>
            <w:vAlign w:val="bottom"/>
            <w:hideMark/>
          </w:tcPr>
          <w:p w:rsidR="00E30F50" w:rsidRPr="00E30F50" w:rsidRDefault="00E30F50" w:rsidP="00E30F50">
            <w:pPr>
              <w:ind w:firstLineChars="100" w:firstLine="220"/>
              <w:rPr>
                <w:rFonts w:ascii="Calibri" w:hAnsi="Calibri" w:cs="Calibri"/>
                <w:color w:val="000000"/>
                <w:sz w:val="22"/>
                <w:szCs w:val="22"/>
                <w:lang w:eastAsia="en-GB"/>
              </w:rPr>
            </w:pPr>
            <w:r w:rsidRPr="00E30F50">
              <w:rPr>
                <w:rFonts w:ascii="Calibri" w:hAnsi="Calibri" w:cs="Calibri"/>
                <w:color w:val="000000"/>
                <w:sz w:val="22"/>
                <w:szCs w:val="22"/>
                <w:lang w:eastAsia="en-GB"/>
              </w:rPr>
              <w:t>Glass recycling</w:t>
            </w:r>
          </w:p>
        </w:tc>
        <w:tc>
          <w:tcPr>
            <w:tcW w:w="25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1256" w:type="dxa"/>
            <w:shd w:val="clear" w:color="auto" w:fill="auto"/>
            <w:noWrap/>
            <w:vAlign w:val="bottom"/>
            <w:hideMark/>
          </w:tcPr>
          <w:p w:rsidR="00E30F50" w:rsidRPr="00E30F50" w:rsidRDefault="00E30F50" w:rsidP="00E30F50">
            <w:pPr>
              <w:jc w:val="right"/>
              <w:rPr>
                <w:rFonts w:ascii="Calibri" w:hAnsi="Calibri" w:cs="Calibri"/>
                <w:color w:val="000000"/>
                <w:sz w:val="22"/>
                <w:szCs w:val="22"/>
                <w:lang w:eastAsia="en-GB"/>
              </w:rPr>
            </w:pPr>
            <w:r w:rsidRPr="00E30F50">
              <w:rPr>
                <w:rFonts w:ascii="Calibri" w:hAnsi="Calibri" w:cs="Calibri"/>
                <w:color w:val="000000"/>
                <w:sz w:val="22"/>
                <w:szCs w:val="22"/>
                <w:lang w:eastAsia="en-GB"/>
              </w:rPr>
              <w:t>130</w:t>
            </w:r>
          </w:p>
        </w:tc>
        <w:tc>
          <w:tcPr>
            <w:tcW w:w="1116" w:type="dxa"/>
            <w:shd w:val="clear" w:color="auto" w:fill="auto"/>
            <w:noWrap/>
            <w:vAlign w:val="bottom"/>
            <w:hideMark/>
          </w:tcPr>
          <w:p w:rsidR="00E30F50" w:rsidRPr="00E30F50" w:rsidRDefault="00E30F50" w:rsidP="00E30F50">
            <w:pPr>
              <w:jc w:val="right"/>
              <w:rPr>
                <w:rFonts w:ascii="Calibri" w:hAnsi="Calibri" w:cs="Calibri"/>
                <w:color w:val="000000"/>
                <w:sz w:val="22"/>
                <w:szCs w:val="22"/>
                <w:lang w:eastAsia="en-GB"/>
              </w:rPr>
            </w:pPr>
            <w:r w:rsidRPr="00E30F50">
              <w:rPr>
                <w:rFonts w:ascii="Calibri" w:hAnsi="Calibri" w:cs="Calibri"/>
                <w:color w:val="000000"/>
                <w:sz w:val="22"/>
                <w:szCs w:val="22"/>
                <w:lang w:eastAsia="en-GB"/>
              </w:rPr>
              <w:t>40</w:t>
            </w:r>
          </w:p>
        </w:tc>
        <w:tc>
          <w:tcPr>
            <w:tcW w:w="1096" w:type="dxa"/>
            <w:shd w:val="clear" w:color="auto" w:fill="auto"/>
            <w:noWrap/>
            <w:vAlign w:val="bottom"/>
            <w:hideMark/>
          </w:tcPr>
          <w:p w:rsidR="00E30F50" w:rsidRPr="00E30F50" w:rsidRDefault="00E30F50" w:rsidP="00E30F50">
            <w:pPr>
              <w:jc w:val="right"/>
              <w:rPr>
                <w:rFonts w:ascii="Calibri" w:hAnsi="Calibri" w:cs="Calibri"/>
                <w:color w:val="000000"/>
                <w:sz w:val="22"/>
                <w:szCs w:val="22"/>
                <w:lang w:eastAsia="en-GB"/>
              </w:rPr>
            </w:pPr>
            <w:r w:rsidRPr="00E30F50">
              <w:rPr>
                <w:rFonts w:ascii="Calibri" w:hAnsi="Calibri" w:cs="Calibri"/>
                <w:color w:val="000000"/>
                <w:sz w:val="22"/>
                <w:szCs w:val="22"/>
                <w:lang w:eastAsia="en-GB"/>
              </w:rPr>
              <w:t>170</w:t>
            </w:r>
          </w:p>
        </w:tc>
        <w:tc>
          <w:tcPr>
            <w:tcW w:w="1096" w:type="dxa"/>
            <w:shd w:val="clear" w:color="auto" w:fill="auto"/>
            <w:noWrap/>
            <w:vAlign w:val="bottom"/>
            <w:hideMark/>
          </w:tcPr>
          <w:p w:rsidR="00E30F50" w:rsidRPr="00E30F50" w:rsidRDefault="00E30F50" w:rsidP="00E30F50">
            <w:pPr>
              <w:jc w:val="right"/>
              <w:rPr>
                <w:rFonts w:ascii="Calibri" w:hAnsi="Calibri" w:cs="Calibri"/>
                <w:color w:val="000000"/>
                <w:sz w:val="22"/>
                <w:szCs w:val="22"/>
                <w:lang w:eastAsia="en-GB"/>
              </w:rPr>
            </w:pPr>
            <w:r w:rsidRPr="00E30F50">
              <w:rPr>
                <w:rFonts w:ascii="Calibri" w:hAnsi="Calibri" w:cs="Calibri"/>
                <w:color w:val="000000"/>
                <w:sz w:val="22"/>
                <w:szCs w:val="22"/>
                <w:lang w:eastAsia="en-GB"/>
              </w:rPr>
              <w:t>150</w:t>
            </w:r>
          </w:p>
        </w:tc>
        <w:tc>
          <w:tcPr>
            <w:tcW w:w="1096" w:type="dxa"/>
            <w:shd w:val="clear" w:color="auto" w:fill="auto"/>
            <w:noWrap/>
            <w:vAlign w:val="bottom"/>
            <w:hideMark/>
          </w:tcPr>
          <w:p w:rsidR="00E30F50" w:rsidRPr="00E30F50" w:rsidRDefault="00E30F50" w:rsidP="00E30F50">
            <w:pPr>
              <w:jc w:val="right"/>
              <w:rPr>
                <w:rFonts w:ascii="Calibri" w:hAnsi="Calibri" w:cs="Calibri"/>
                <w:color w:val="000000"/>
                <w:sz w:val="22"/>
                <w:szCs w:val="22"/>
                <w:lang w:eastAsia="en-GB"/>
              </w:rPr>
            </w:pPr>
            <w:r w:rsidRPr="00E30F50">
              <w:rPr>
                <w:rFonts w:ascii="Calibri" w:hAnsi="Calibri" w:cs="Calibri"/>
                <w:color w:val="000000"/>
                <w:sz w:val="22"/>
                <w:szCs w:val="22"/>
                <w:lang w:eastAsia="en-GB"/>
              </w:rPr>
              <w:t>150</w:t>
            </w:r>
          </w:p>
        </w:tc>
      </w:tr>
      <w:tr w:rsidR="00E30F50" w:rsidRPr="00E30F50" w:rsidTr="006D019D">
        <w:trPr>
          <w:trHeight w:val="300"/>
        </w:trPr>
        <w:tc>
          <w:tcPr>
            <w:tcW w:w="1223"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2753" w:type="dxa"/>
            <w:shd w:val="clear" w:color="auto" w:fill="auto"/>
            <w:noWrap/>
            <w:vAlign w:val="bottom"/>
            <w:hideMark/>
          </w:tcPr>
          <w:p w:rsidR="00E30F50" w:rsidRPr="00E30F50" w:rsidRDefault="00E30F50" w:rsidP="00E30F50">
            <w:pPr>
              <w:ind w:firstLineChars="100" w:firstLine="220"/>
              <w:rPr>
                <w:rFonts w:ascii="Calibri" w:hAnsi="Calibri" w:cs="Calibri"/>
                <w:color w:val="000000"/>
                <w:sz w:val="22"/>
                <w:szCs w:val="22"/>
                <w:lang w:eastAsia="en-GB"/>
              </w:rPr>
            </w:pPr>
            <w:r w:rsidRPr="00E30F50">
              <w:rPr>
                <w:rFonts w:ascii="Calibri" w:hAnsi="Calibri" w:cs="Calibri"/>
                <w:color w:val="000000"/>
                <w:sz w:val="22"/>
                <w:szCs w:val="22"/>
                <w:lang w:eastAsia="en-GB"/>
              </w:rPr>
              <w:t>Village Hall grant</w:t>
            </w:r>
          </w:p>
        </w:tc>
        <w:tc>
          <w:tcPr>
            <w:tcW w:w="25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1256" w:type="dxa"/>
            <w:shd w:val="clear" w:color="auto" w:fill="auto"/>
            <w:noWrap/>
            <w:vAlign w:val="bottom"/>
            <w:hideMark/>
          </w:tcPr>
          <w:p w:rsidR="00E30F50" w:rsidRPr="00E30F50" w:rsidRDefault="00E30F50" w:rsidP="00E30F50">
            <w:pPr>
              <w:jc w:val="right"/>
              <w:rPr>
                <w:rFonts w:ascii="Calibri" w:hAnsi="Calibri" w:cs="Calibri"/>
                <w:color w:val="000000"/>
                <w:sz w:val="22"/>
                <w:szCs w:val="22"/>
                <w:lang w:eastAsia="en-GB"/>
              </w:rPr>
            </w:pPr>
            <w:r w:rsidRPr="00E30F50">
              <w:rPr>
                <w:rFonts w:ascii="Calibri" w:hAnsi="Calibri" w:cs="Calibri"/>
                <w:color w:val="000000"/>
                <w:sz w:val="22"/>
                <w:szCs w:val="22"/>
                <w:lang w:eastAsia="en-GB"/>
              </w:rPr>
              <w:t>664</w:t>
            </w:r>
          </w:p>
        </w:tc>
        <w:tc>
          <w:tcPr>
            <w:tcW w:w="111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1096" w:type="dxa"/>
            <w:shd w:val="clear" w:color="auto" w:fill="auto"/>
            <w:noWrap/>
            <w:vAlign w:val="bottom"/>
            <w:hideMark/>
          </w:tcPr>
          <w:p w:rsidR="00E30F50" w:rsidRPr="00E30F50" w:rsidRDefault="00E30F50" w:rsidP="00E30F50">
            <w:pPr>
              <w:jc w:val="right"/>
              <w:rPr>
                <w:rFonts w:ascii="Calibri" w:hAnsi="Calibri" w:cs="Calibri"/>
                <w:color w:val="000000"/>
                <w:sz w:val="22"/>
                <w:szCs w:val="22"/>
                <w:lang w:eastAsia="en-GB"/>
              </w:rPr>
            </w:pPr>
            <w:r w:rsidRPr="00E30F50">
              <w:rPr>
                <w:rFonts w:ascii="Calibri" w:hAnsi="Calibri" w:cs="Calibri"/>
                <w:color w:val="000000"/>
                <w:sz w:val="22"/>
                <w:szCs w:val="22"/>
                <w:lang w:eastAsia="en-GB"/>
              </w:rPr>
              <w:t>664</w:t>
            </w:r>
          </w:p>
        </w:tc>
        <w:tc>
          <w:tcPr>
            <w:tcW w:w="1096" w:type="dxa"/>
            <w:shd w:val="clear" w:color="auto" w:fill="auto"/>
            <w:noWrap/>
            <w:vAlign w:val="bottom"/>
            <w:hideMark/>
          </w:tcPr>
          <w:p w:rsidR="00E30F50" w:rsidRPr="00E30F50" w:rsidRDefault="00E30F50" w:rsidP="00E30F50">
            <w:pPr>
              <w:jc w:val="right"/>
              <w:rPr>
                <w:rFonts w:ascii="Calibri" w:hAnsi="Calibri" w:cs="Calibri"/>
                <w:color w:val="000000"/>
                <w:sz w:val="22"/>
                <w:szCs w:val="22"/>
                <w:lang w:eastAsia="en-GB"/>
              </w:rPr>
            </w:pPr>
            <w:r w:rsidRPr="00E30F50">
              <w:rPr>
                <w:rFonts w:ascii="Calibri" w:hAnsi="Calibri" w:cs="Calibri"/>
                <w:color w:val="000000"/>
                <w:sz w:val="22"/>
                <w:szCs w:val="22"/>
                <w:lang w:eastAsia="en-GB"/>
              </w:rPr>
              <w:t>500</w:t>
            </w:r>
          </w:p>
        </w:tc>
        <w:tc>
          <w:tcPr>
            <w:tcW w:w="1096" w:type="dxa"/>
            <w:shd w:val="clear" w:color="auto" w:fill="auto"/>
            <w:noWrap/>
            <w:vAlign w:val="bottom"/>
            <w:hideMark/>
          </w:tcPr>
          <w:p w:rsidR="00E30F50" w:rsidRPr="00E30F50" w:rsidRDefault="00E30F50" w:rsidP="00E30F50">
            <w:pPr>
              <w:jc w:val="right"/>
              <w:rPr>
                <w:rFonts w:ascii="Calibri" w:hAnsi="Calibri" w:cs="Calibri"/>
                <w:color w:val="000000"/>
                <w:sz w:val="22"/>
                <w:szCs w:val="22"/>
                <w:lang w:eastAsia="en-GB"/>
              </w:rPr>
            </w:pPr>
            <w:r w:rsidRPr="00E30F50">
              <w:rPr>
                <w:rFonts w:ascii="Calibri" w:hAnsi="Calibri" w:cs="Calibri"/>
                <w:color w:val="000000"/>
                <w:sz w:val="22"/>
                <w:szCs w:val="22"/>
                <w:lang w:eastAsia="en-GB"/>
              </w:rPr>
              <w:t>700</w:t>
            </w:r>
          </w:p>
        </w:tc>
      </w:tr>
      <w:tr w:rsidR="00E30F50" w:rsidRPr="00E30F50" w:rsidTr="006D019D">
        <w:trPr>
          <w:trHeight w:val="300"/>
        </w:trPr>
        <w:tc>
          <w:tcPr>
            <w:tcW w:w="1223"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2753" w:type="dxa"/>
            <w:shd w:val="clear" w:color="auto" w:fill="auto"/>
            <w:noWrap/>
            <w:vAlign w:val="bottom"/>
            <w:hideMark/>
          </w:tcPr>
          <w:p w:rsidR="006D019D" w:rsidRDefault="00E30F50" w:rsidP="00E30F50">
            <w:pPr>
              <w:ind w:firstLineChars="100" w:firstLine="220"/>
              <w:rPr>
                <w:rFonts w:ascii="Calibri" w:hAnsi="Calibri" w:cs="Calibri"/>
                <w:color w:val="000000"/>
                <w:sz w:val="22"/>
                <w:szCs w:val="22"/>
                <w:lang w:eastAsia="en-GB"/>
              </w:rPr>
            </w:pPr>
            <w:r w:rsidRPr="00E30F50">
              <w:rPr>
                <w:rFonts w:ascii="Calibri" w:hAnsi="Calibri" w:cs="Calibri"/>
                <w:color w:val="000000"/>
                <w:sz w:val="22"/>
                <w:szCs w:val="22"/>
                <w:lang w:eastAsia="en-GB"/>
              </w:rPr>
              <w:t xml:space="preserve">Play Equipment </w:t>
            </w:r>
            <w:r w:rsidR="006D019D">
              <w:rPr>
                <w:rFonts w:ascii="Calibri" w:hAnsi="Calibri" w:cs="Calibri"/>
                <w:color w:val="000000"/>
                <w:sz w:val="22"/>
                <w:szCs w:val="22"/>
                <w:lang w:eastAsia="en-GB"/>
              </w:rPr>
              <w:t xml:space="preserve">  </w:t>
            </w:r>
          </w:p>
          <w:p w:rsidR="00E30F50" w:rsidRPr="00E30F50" w:rsidRDefault="00E30F50" w:rsidP="00E30F50">
            <w:pPr>
              <w:ind w:firstLineChars="100" w:firstLine="220"/>
              <w:rPr>
                <w:rFonts w:ascii="Calibri" w:hAnsi="Calibri" w:cs="Calibri"/>
                <w:color w:val="000000"/>
                <w:sz w:val="22"/>
                <w:szCs w:val="22"/>
                <w:lang w:eastAsia="en-GB"/>
              </w:rPr>
            </w:pPr>
            <w:r w:rsidRPr="00E30F50">
              <w:rPr>
                <w:rFonts w:ascii="Calibri" w:hAnsi="Calibri" w:cs="Calibri"/>
                <w:color w:val="000000"/>
                <w:sz w:val="22"/>
                <w:szCs w:val="22"/>
                <w:lang w:eastAsia="en-GB"/>
              </w:rPr>
              <w:t>inspection</w:t>
            </w:r>
          </w:p>
        </w:tc>
        <w:tc>
          <w:tcPr>
            <w:tcW w:w="25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125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111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109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109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1096" w:type="dxa"/>
            <w:shd w:val="clear" w:color="auto" w:fill="auto"/>
            <w:noWrap/>
            <w:vAlign w:val="bottom"/>
            <w:hideMark/>
          </w:tcPr>
          <w:p w:rsidR="00E30F50" w:rsidRPr="00E30F50" w:rsidRDefault="00E30F50" w:rsidP="00E30F50">
            <w:pPr>
              <w:jc w:val="right"/>
              <w:rPr>
                <w:rFonts w:ascii="Calibri" w:hAnsi="Calibri" w:cs="Calibri"/>
                <w:color w:val="000000"/>
                <w:sz w:val="22"/>
                <w:szCs w:val="22"/>
                <w:lang w:eastAsia="en-GB"/>
              </w:rPr>
            </w:pPr>
            <w:r w:rsidRPr="00E30F50">
              <w:rPr>
                <w:rFonts w:ascii="Calibri" w:hAnsi="Calibri" w:cs="Calibri"/>
                <w:color w:val="000000"/>
                <w:sz w:val="22"/>
                <w:szCs w:val="22"/>
                <w:lang w:eastAsia="en-GB"/>
              </w:rPr>
              <w:t>150</w:t>
            </w:r>
          </w:p>
        </w:tc>
      </w:tr>
      <w:tr w:rsidR="00E30F50" w:rsidRPr="00E30F50" w:rsidTr="006D019D">
        <w:trPr>
          <w:trHeight w:val="300"/>
        </w:trPr>
        <w:tc>
          <w:tcPr>
            <w:tcW w:w="1223"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2753" w:type="dxa"/>
            <w:shd w:val="clear" w:color="auto" w:fill="auto"/>
            <w:noWrap/>
            <w:vAlign w:val="bottom"/>
            <w:hideMark/>
          </w:tcPr>
          <w:p w:rsidR="00E30F50" w:rsidRPr="00E30F50" w:rsidRDefault="00E30F50" w:rsidP="00E30F50">
            <w:pPr>
              <w:ind w:firstLineChars="100" w:firstLine="220"/>
              <w:rPr>
                <w:rFonts w:ascii="Calibri" w:hAnsi="Calibri" w:cs="Calibri"/>
                <w:color w:val="000000"/>
                <w:sz w:val="22"/>
                <w:szCs w:val="22"/>
                <w:lang w:eastAsia="en-GB"/>
              </w:rPr>
            </w:pPr>
            <w:r w:rsidRPr="00E30F50">
              <w:rPr>
                <w:rFonts w:ascii="Calibri" w:hAnsi="Calibri" w:cs="Calibri"/>
                <w:color w:val="000000"/>
                <w:sz w:val="22"/>
                <w:szCs w:val="22"/>
                <w:lang w:eastAsia="en-GB"/>
              </w:rPr>
              <w:t>Permissive Path</w:t>
            </w:r>
          </w:p>
        </w:tc>
        <w:tc>
          <w:tcPr>
            <w:tcW w:w="25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125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111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109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109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1096" w:type="dxa"/>
            <w:shd w:val="clear" w:color="auto" w:fill="auto"/>
            <w:noWrap/>
            <w:vAlign w:val="bottom"/>
            <w:hideMark/>
          </w:tcPr>
          <w:p w:rsidR="00E30F50" w:rsidRPr="00E30F50" w:rsidRDefault="00E30F50" w:rsidP="00E30F50">
            <w:pPr>
              <w:jc w:val="right"/>
              <w:rPr>
                <w:rFonts w:ascii="Calibri" w:hAnsi="Calibri" w:cs="Calibri"/>
                <w:color w:val="000000"/>
                <w:sz w:val="22"/>
                <w:szCs w:val="22"/>
                <w:lang w:eastAsia="en-GB"/>
              </w:rPr>
            </w:pPr>
            <w:r w:rsidRPr="00E30F50">
              <w:rPr>
                <w:rFonts w:ascii="Calibri" w:hAnsi="Calibri" w:cs="Calibri"/>
                <w:color w:val="000000"/>
                <w:sz w:val="22"/>
                <w:szCs w:val="22"/>
                <w:lang w:eastAsia="en-GB"/>
              </w:rPr>
              <w:t>349</w:t>
            </w:r>
          </w:p>
        </w:tc>
      </w:tr>
      <w:tr w:rsidR="00E30F50" w:rsidRPr="00E30F50" w:rsidTr="006D019D">
        <w:trPr>
          <w:trHeight w:val="300"/>
        </w:trPr>
        <w:tc>
          <w:tcPr>
            <w:tcW w:w="1223" w:type="dxa"/>
            <w:shd w:val="clear" w:color="auto" w:fill="auto"/>
            <w:noWrap/>
            <w:vAlign w:val="bottom"/>
            <w:hideMark/>
          </w:tcPr>
          <w:p w:rsidR="00E30F50" w:rsidRPr="00E30F50" w:rsidRDefault="00E30F50" w:rsidP="00E30F50">
            <w:pPr>
              <w:jc w:val="right"/>
              <w:rPr>
                <w:rFonts w:ascii="Calibri" w:hAnsi="Calibri" w:cs="Calibri"/>
                <w:color w:val="000000"/>
                <w:sz w:val="22"/>
                <w:szCs w:val="22"/>
                <w:lang w:eastAsia="en-GB"/>
              </w:rPr>
            </w:pPr>
            <w:r w:rsidRPr="00E30F50">
              <w:rPr>
                <w:rFonts w:ascii="Calibri" w:hAnsi="Calibri" w:cs="Calibri"/>
                <w:color w:val="000000"/>
                <w:sz w:val="22"/>
                <w:szCs w:val="22"/>
                <w:lang w:eastAsia="en-GB"/>
              </w:rPr>
              <w:t>35</w:t>
            </w:r>
          </w:p>
        </w:tc>
        <w:tc>
          <w:tcPr>
            <w:tcW w:w="2753" w:type="dxa"/>
            <w:shd w:val="clear" w:color="auto" w:fill="auto"/>
            <w:noWrap/>
            <w:vAlign w:val="bottom"/>
            <w:hideMark/>
          </w:tcPr>
          <w:p w:rsidR="00E30F50" w:rsidRPr="00E30F50" w:rsidRDefault="00E30F50" w:rsidP="00E30F50">
            <w:pPr>
              <w:ind w:firstLineChars="100" w:firstLine="220"/>
              <w:rPr>
                <w:rFonts w:ascii="Calibri" w:hAnsi="Calibri" w:cs="Calibri"/>
                <w:color w:val="000000"/>
                <w:sz w:val="22"/>
                <w:szCs w:val="22"/>
                <w:lang w:eastAsia="en-GB"/>
              </w:rPr>
            </w:pPr>
            <w:r w:rsidRPr="00E30F50">
              <w:rPr>
                <w:rFonts w:ascii="Calibri" w:hAnsi="Calibri" w:cs="Calibri"/>
                <w:color w:val="000000"/>
                <w:sz w:val="22"/>
                <w:szCs w:val="22"/>
                <w:lang w:eastAsia="en-GB"/>
              </w:rPr>
              <w:t>Website</w:t>
            </w:r>
          </w:p>
        </w:tc>
        <w:tc>
          <w:tcPr>
            <w:tcW w:w="25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1256" w:type="dxa"/>
            <w:shd w:val="clear" w:color="auto" w:fill="auto"/>
            <w:noWrap/>
            <w:vAlign w:val="bottom"/>
            <w:hideMark/>
          </w:tcPr>
          <w:p w:rsidR="00E30F50" w:rsidRPr="00E30F50" w:rsidRDefault="00E30F50" w:rsidP="00E30F50">
            <w:pPr>
              <w:jc w:val="right"/>
              <w:rPr>
                <w:rFonts w:ascii="Calibri" w:hAnsi="Calibri" w:cs="Calibri"/>
                <w:color w:val="000000"/>
                <w:sz w:val="22"/>
                <w:szCs w:val="22"/>
                <w:lang w:eastAsia="en-GB"/>
              </w:rPr>
            </w:pPr>
            <w:r w:rsidRPr="00E30F50">
              <w:rPr>
                <w:rFonts w:ascii="Calibri" w:hAnsi="Calibri" w:cs="Calibri"/>
                <w:color w:val="000000"/>
                <w:sz w:val="22"/>
                <w:szCs w:val="22"/>
                <w:lang w:eastAsia="en-GB"/>
              </w:rPr>
              <w:t>35</w:t>
            </w:r>
          </w:p>
        </w:tc>
        <w:tc>
          <w:tcPr>
            <w:tcW w:w="111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1096" w:type="dxa"/>
            <w:shd w:val="clear" w:color="auto" w:fill="auto"/>
            <w:noWrap/>
            <w:vAlign w:val="bottom"/>
            <w:hideMark/>
          </w:tcPr>
          <w:p w:rsidR="00E30F50" w:rsidRPr="00E30F50" w:rsidRDefault="00E30F50" w:rsidP="00E30F50">
            <w:pPr>
              <w:jc w:val="right"/>
              <w:rPr>
                <w:rFonts w:ascii="Calibri" w:hAnsi="Calibri" w:cs="Calibri"/>
                <w:color w:val="000000"/>
                <w:sz w:val="22"/>
                <w:szCs w:val="22"/>
                <w:lang w:eastAsia="en-GB"/>
              </w:rPr>
            </w:pPr>
            <w:r w:rsidRPr="00E30F50">
              <w:rPr>
                <w:rFonts w:ascii="Calibri" w:hAnsi="Calibri" w:cs="Calibri"/>
                <w:color w:val="000000"/>
                <w:sz w:val="22"/>
                <w:szCs w:val="22"/>
                <w:lang w:eastAsia="en-GB"/>
              </w:rPr>
              <w:t>35</w:t>
            </w:r>
          </w:p>
        </w:tc>
        <w:tc>
          <w:tcPr>
            <w:tcW w:w="1096" w:type="dxa"/>
            <w:shd w:val="clear" w:color="auto" w:fill="auto"/>
            <w:noWrap/>
            <w:vAlign w:val="bottom"/>
            <w:hideMark/>
          </w:tcPr>
          <w:p w:rsidR="00E30F50" w:rsidRPr="00E30F50" w:rsidRDefault="00E30F50" w:rsidP="00E30F50">
            <w:pPr>
              <w:jc w:val="right"/>
              <w:rPr>
                <w:rFonts w:ascii="Calibri" w:hAnsi="Calibri" w:cs="Calibri"/>
                <w:color w:val="000000"/>
                <w:sz w:val="22"/>
                <w:szCs w:val="22"/>
                <w:lang w:eastAsia="en-GB"/>
              </w:rPr>
            </w:pPr>
            <w:r w:rsidRPr="00E30F50">
              <w:rPr>
                <w:rFonts w:ascii="Calibri" w:hAnsi="Calibri" w:cs="Calibri"/>
                <w:color w:val="000000"/>
                <w:sz w:val="22"/>
                <w:szCs w:val="22"/>
                <w:lang w:eastAsia="en-GB"/>
              </w:rPr>
              <w:t>50</w:t>
            </w:r>
          </w:p>
        </w:tc>
        <w:tc>
          <w:tcPr>
            <w:tcW w:w="1096" w:type="dxa"/>
            <w:shd w:val="clear" w:color="auto" w:fill="auto"/>
            <w:noWrap/>
            <w:vAlign w:val="bottom"/>
            <w:hideMark/>
          </w:tcPr>
          <w:p w:rsidR="00E30F50" w:rsidRPr="00E30F50" w:rsidRDefault="00E30F50" w:rsidP="00E30F50">
            <w:pPr>
              <w:jc w:val="right"/>
              <w:rPr>
                <w:rFonts w:ascii="Calibri" w:hAnsi="Calibri" w:cs="Calibri"/>
                <w:color w:val="000000"/>
                <w:sz w:val="22"/>
                <w:szCs w:val="22"/>
                <w:lang w:eastAsia="en-GB"/>
              </w:rPr>
            </w:pPr>
            <w:r w:rsidRPr="00E30F50">
              <w:rPr>
                <w:rFonts w:ascii="Calibri" w:hAnsi="Calibri" w:cs="Calibri"/>
                <w:color w:val="000000"/>
                <w:sz w:val="22"/>
                <w:szCs w:val="22"/>
                <w:lang w:eastAsia="en-GB"/>
              </w:rPr>
              <w:t>50</w:t>
            </w:r>
          </w:p>
        </w:tc>
      </w:tr>
      <w:tr w:rsidR="00E30F50" w:rsidRPr="00E30F50" w:rsidTr="006D019D">
        <w:trPr>
          <w:trHeight w:val="300"/>
        </w:trPr>
        <w:tc>
          <w:tcPr>
            <w:tcW w:w="1223"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2753" w:type="dxa"/>
            <w:shd w:val="clear" w:color="auto" w:fill="auto"/>
            <w:noWrap/>
            <w:vAlign w:val="bottom"/>
            <w:hideMark/>
          </w:tcPr>
          <w:p w:rsidR="00E30F50" w:rsidRPr="00E30F50" w:rsidRDefault="00E30F50" w:rsidP="00E30F50">
            <w:pPr>
              <w:ind w:firstLineChars="100" w:firstLine="220"/>
              <w:rPr>
                <w:rFonts w:ascii="Calibri" w:hAnsi="Calibri" w:cs="Calibri"/>
                <w:color w:val="000000"/>
                <w:sz w:val="22"/>
                <w:szCs w:val="22"/>
                <w:lang w:eastAsia="en-GB"/>
              </w:rPr>
            </w:pPr>
            <w:r w:rsidRPr="00E30F50">
              <w:rPr>
                <w:rFonts w:ascii="Calibri" w:hAnsi="Calibri" w:cs="Calibri"/>
                <w:color w:val="000000"/>
                <w:sz w:val="22"/>
                <w:szCs w:val="22"/>
                <w:lang w:eastAsia="en-GB"/>
              </w:rPr>
              <w:t>Maintenance Accrual</w:t>
            </w:r>
          </w:p>
        </w:tc>
        <w:tc>
          <w:tcPr>
            <w:tcW w:w="25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125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1116" w:type="dxa"/>
            <w:shd w:val="clear" w:color="auto" w:fill="auto"/>
            <w:noWrap/>
            <w:vAlign w:val="bottom"/>
            <w:hideMark/>
          </w:tcPr>
          <w:p w:rsidR="00E30F50" w:rsidRPr="00E30F50" w:rsidRDefault="00E30F50" w:rsidP="00E30F50">
            <w:pPr>
              <w:jc w:val="right"/>
              <w:rPr>
                <w:rFonts w:ascii="Calibri" w:hAnsi="Calibri" w:cs="Calibri"/>
                <w:color w:val="000000"/>
                <w:sz w:val="22"/>
                <w:szCs w:val="22"/>
                <w:lang w:eastAsia="en-GB"/>
              </w:rPr>
            </w:pPr>
            <w:r w:rsidRPr="00E30F50">
              <w:rPr>
                <w:rFonts w:ascii="Calibri" w:hAnsi="Calibri" w:cs="Calibri"/>
                <w:color w:val="000000"/>
                <w:sz w:val="22"/>
                <w:szCs w:val="22"/>
                <w:lang w:eastAsia="en-GB"/>
              </w:rPr>
              <w:t>1,550</w:t>
            </w:r>
          </w:p>
        </w:tc>
        <w:tc>
          <w:tcPr>
            <w:tcW w:w="1096" w:type="dxa"/>
            <w:shd w:val="clear" w:color="auto" w:fill="auto"/>
            <w:noWrap/>
            <w:vAlign w:val="bottom"/>
            <w:hideMark/>
          </w:tcPr>
          <w:p w:rsidR="00E30F50" w:rsidRPr="00E30F50" w:rsidRDefault="00E30F50" w:rsidP="00E30F50">
            <w:pPr>
              <w:jc w:val="right"/>
              <w:rPr>
                <w:rFonts w:ascii="Calibri" w:hAnsi="Calibri" w:cs="Calibri"/>
                <w:color w:val="000000"/>
                <w:sz w:val="22"/>
                <w:szCs w:val="22"/>
                <w:lang w:eastAsia="en-GB"/>
              </w:rPr>
            </w:pPr>
            <w:r w:rsidRPr="00E30F50">
              <w:rPr>
                <w:rFonts w:ascii="Calibri" w:hAnsi="Calibri" w:cs="Calibri"/>
                <w:color w:val="000000"/>
                <w:sz w:val="22"/>
                <w:szCs w:val="22"/>
                <w:lang w:eastAsia="en-GB"/>
              </w:rPr>
              <w:t>1,550</w:t>
            </w:r>
          </w:p>
        </w:tc>
        <w:tc>
          <w:tcPr>
            <w:tcW w:w="1096" w:type="dxa"/>
            <w:shd w:val="clear" w:color="auto" w:fill="auto"/>
            <w:noWrap/>
            <w:vAlign w:val="bottom"/>
            <w:hideMark/>
          </w:tcPr>
          <w:p w:rsidR="00E30F50" w:rsidRPr="00E30F50" w:rsidRDefault="00E30F50" w:rsidP="00E30F50">
            <w:pPr>
              <w:jc w:val="right"/>
              <w:rPr>
                <w:rFonts w:ascii="Calibri" w:hAnsi="Calibri" w:cs="Calibri"/>
                <w:color w:val="000000"/>
                <w:sz w:val="22"/>
                <w:szCs w:val="22"/>
                <w:lang w:eastAsia="en-GB"/>
              </w:rPr>
            </w:pPr>
            <w:r w:rsidRPr="00E30F50">
              <w:rPr>
                <w:rFonts w:ascii="Calibri" w:hAnsi="Calibri" w:cs="Calibri"/>
                <w:color w:val="000000"/>
                <w:sz w:val="22"/>
                <w:szCs w:val="22"/>
                <w:lang w:eastAsia="en-GB"/>
              </w:rPr>
              <w:t>1,550</w:t>
            </w:r>
          </w:p>
        </w:tc>
        <w:tc>
          <w:tcPr>
            <w:tcW w:w="1096" w:type="dxa"/>
            <w:shd w:val="clear" w:color="auto" w:fill="auto"/>
            <w:noWrap/>
            <w:vAlign w:val="bottom"/>
            <w:hideMark/>
          </w:tcPr>
          <w:p w:rsidR="00E30F50" w:rsidRPr="00E30F50" w:rsidRDefault="00E30F50" w:rsidP="00E30F50">
            <w:pPr>
              <w:jc w:val="right"/>
              <w:rPr>
                <w:rFonts w:ascii="Calibri" w:hAnsi="Calibri" w:cs="Calibri"/>
                <w:color w:val="000000"/>
                <w:sz w:val="22"/>
                <w:szCs w:val="22"/>
                <w:lang w:eastAsia="en-GB"/>
              </w:rPr>
            </w:pPr>
            <w:r w:rsidRPr="00E30F50">
              <w:rPr>
                <w:rFonts w:ascii="Calibri" w:hAnsi="Calibri" w:cs="Calibri"/>
                <w:color w:val="000000"/>
                <w:sz w:val="22"/>
                <w:szCs w:val="22"/>
                <w:lang w:eastAsia="en-GB"/>
              </w:rPr>
              <w:t>1,550</w:t>
            </w:r>
          </w:p>
        </w:tc>
      </w:tr>
      <w:tr w:rsidR="00E30F50" w:rsidRPr="00E30F50" w:rsidTr="006D019D">
        <w:trPr>
          <w:trHeight w:val="300"/>
        </w:trPr>
        <w:tc>
          <w:tcPr>
            <w:tcW w:w="1223"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2753" w:type="dxa"/>
            <w:shd w:val="clear" w:color="auto" w:fill="auto"/>
            <w:noWrap/>
            <w:vAlign w:val="bottom"/>
            <w:hideMark/>
          </w:tcPr>
          <w:p w:rsidR="00E30F50" w:rsidRPr="00E30F50" w:rsidRDefault="00E30F50" w:rsidP="00E30F50">
            <w:pPr>
              <w:ind w:firstLineChars="100" w:firstLine="220"/>
              <w:rPr>
                <w:rFonts w:ascii="Calibri" w:hAnsi="Calibri" w:cs="Calibri"/>
                <w:color w:val="000000"/>
                <w:sz w:val="22"/>
                <w:szCs w:val="22"/>
                <w:lang w:eastAsia="en-GB"/>
              </w:rPr>
            </w:pPr>
            <w:r w:rsidRPr="00E30F50">
              <w:rPr>
                <w:rFonts w:ascii="Calibri" w:hAnsi="Calibri" w:cs="Calibri"/>
                <w:color w:val="000000"/>
                <w:sz w:val="22"/>
                <w:szCs w:val="22"/>
                <w:lang w:eastAsia="en-GB"/>
              </w:rPr>
              <w:t>Election costs</w:t>
            </w:r>
          </w:p>
        </w:tc>
        <w:tc>
          <w:tcPr>
            <w:tcW w:w="25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125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111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109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109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1096" w:type="dxa"/>
            <w:shd w:val="clear" w:color="auto" w:fill="auto"/>
            <w:noWrap/>
            <w:vAlign w:val="bottom"/>
            <w:hideMark/>
          </w:tcPr>
          <w:p w:rsidR="00E30F50" w:rsidRPr="00E30F50" w:rsidRDefault="00E30F50" w:rsidP="00E30F50">
            <w:pPr>
              <w:jc w:val="right"/>
              <w:rPr>
                <w:rFonts w:ascii="Calibri" w:hAnsi="Calibri" w:cs="Calibri"/>
                <w:color w:val="000000"/>
                <w:sz w:val="22"/>
                <w:szCs w:val="22"/>
                <w:lang w:eastAsia="en-GB"/>
              </w:rPr>
            </w:pPr>
            <w:r w:rsidRPr="00E30F50">
              <w:rPr>
                <w:rFonts w:ascii="Calibri" w:hAnsi="Calibri" w:cs="Calibri"/>
                <w:color w:val="000000"/>
                <w:sz w:val="22"/>
                <w:szCs w:val="22"/>
                <w:lang w:eastAsia="en-GB"/>
              </w:rPr>
              <w:t>640</w:t>
            </w:r>
          </w:p>
        </w:tc>
      </w:tr>
      <w:tr w:rsidR="00E30F50" w:rsidRPr="00E30F50" w:rsidTr="006D019D">
        <w:trPr>
          <w:trHeight w:val="300"/>
        </w:trPr>
        <w:tc>
          <w:tcPr>
            <w:tcW w:w="1223" w:type="dxa"/>
            <w:shd w:val="clear" w:color="auto" w:fill="auto"/>
            <w:noWrap/>
            <w:vAlign w:val="bottom"/>
            <w:hideMark/>
          </w:tcPr>
          <w:p w:rsidR="00E30F50" w:rsidRPr="00E30F50" w:rsidRDefault="00E30F50" w:rsidP="00E30F50">
            <w:pPr>
              <w:jc w:val="right"/>
              <w:rPr>
                <w:rFonts w:ascii="Calibri" w:hAnsi="Calibri" w:cs="Calibri"/>
                <w:color w:val="000000"/>
                <w:sz w:val="22"/>
                <w:szCs w:val="22"/>
                <w:lang w:eastAsia="en-GB"/>
              </w:rPr>
            </w:pPr>
            <w:r w:rsidRPr="00E30F50">
              <w:rPr>
                <w:rFonts w:ascii="Calibri" w:hAnsi="Calibri" w:cs="Calibri"/>
                <w:color w:val="000000"/>
                <w:sz w:val="22"/>
                <w:szCs w:val="22"/>
                <w:lang w:eastAsia="en-GB"/>
              </w:rPr>
              <w:t>346</w:t>
            </w:r>
          </w:p>
        </w:tc>
        <w:tc>
          <w:tcPr>
            <w:tcW w:w="2753" w:type="dxa"/>
            <w:shd w:val="clear" w:color="auto" w:fill="auto"/>
            <w:noWrap/>
            <w:vAlign w:val="bottom"/>
            <w:hideMark/>
          </w:tcPr>
          <w:p w:rsidR="00E30F50" w:rsidRPr="00E30F50" w:rsidRDefault="00E30F50" w:rsidP="00E30F50">
            <w:pPr>
              <w:ind w:firstLineChars="100" w:firstLine="220"/>
              <w:rPr>
                <w:rFonts w:ascii="Calibri" w:hAnsi="Calibri" w:cs="Calibri"/>
                <w:color w:val="000000"/>
                <w:sz w:val="22"/>
                <w:szCs w:val="22"/>
                <w:lang w:eastAsia="en-GB"/>
              </w:rPr>
            </w:pPr>
            <w:r w:rsidRPr="00E30F50">
              <w:rPr>
                <w:rFonts w:ascii="Calibri" w:hAnsi="Calibri" w:cs="Calibri"/>
                <w:color w:val="000000"/>
                <w:sz w:val="22"/>
                <w:szCs w:val="22"/>
                <w:lang w:eastAsia="en-GB"/>
              </w:rPr>
              <w:t>Sundry</w:t>
            </w:r>
          </w:p>
        </w:tc>
        <w:tc>
          <w:tcPr>
            <w:tcW w:w="25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125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111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1096" w:type="dxa"/>
            <w:shd w:val="clear" w:color="auto" w:fill="auto"/>
            <w:noWrap/>
            <w:vAlign w:val="bottom"/>
            <w:hideMark/>
          </w:tcPr>
          <w:p w:rsidR="00E30F50" w:rsidRPr="00E30F50" w:rsidRDefault="00E30F50" w:rsidP="00E30F50">
            <w:pPr>
              <w:jc w:val="right"/>
              <w:rPr>
                <w:rFonts w:ascii="Calibri" w:hAnsi="Calibri" w:cs="Calibri"/>
                <w:color w:val="000000"/>
                <w:sz w:val="22"/>
                <w:szCs w:val="22"/>
                <w:lang w:eastAsia="en-GB"/>
              </w:rPr>
            </w:pPr>
            <w:r w:rsidRPr="00E30F50">
              <w:rPr>
                <w:rFonts w:ascii="Calibri" w:hAnsi="Calibri" w:cs="Calibri"/>
                <w:color w:val="000000"/>
                <w:sz w:val="22"/>
                <w:szCs w:val="22"/>
                <w:lang w:eastAsia="en-GB"/>
              </w:rPr>
              <w:t>0</w:t>
            </w:r>
          </w:p>
        </w:tc>
        <w:tc>
          <w:tcPr>
            <w:tcW w:w="109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109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r>
      <w:tr w:rsidR="00E30F50" w:rsidRPr="00E30F50" w:rsidTr="006D019D">
        <w:trPr>
          <w:trHeight w:val="300"/>
        </w:trPr>
        <w:tc>
          <w:tcPr>
            <w:tcW w:w="1223"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2753" w:type="dxa"/>
            <w:shd w:val="clear" w:color="auto" w:fill="auto"/>
            <w:noWrap/>
            <w:vAlign w:val="bottom"/>
            <w:hideMark/>
          </w:tcPr>
          <w:p w:rsidR="00E30F50" w:rsidRPr="00E30F50" w:rsidRDefault="00E30F50" w:rsidP="00E30F50">
            <w:pPr>
              <w:ind w:firstLineChars="100" w:firstLine="221"/>
              <w:rPr>
                <w:rFonts w:ascii="Calibri" w:hAnsi="Calibri" w:cs="Calibri"/>
                <w:b/>
                <w:bCs/>
                <w:color w:val="000000"/>
                <w:sz w:val="22"/>
                <w:szCs w:val="22"/>
                <w:lang w:eastAsia="en-GB"/>
              </w:rPr>
            </w:pPr>
            <w:r w:rsidRPr="00E30F50">
              <w:rPr>
                <w:rFonts w:ascii="Calibri" w:hAnsi="Calibri" w:cs="Calibri"/>
                <w:b/>
                <w:bCs/>
                <w:color w:val="000000"/>
                <w:sz w:val="22"/>
                <w:szCs w:val="22"/>
                <w:lang w:eastAsia="en-GB"/>
              </w:rPr>
              <w:t>Income</w:t>
            </w:r>
          </w:p>
        </w:tc>
        <w:tc>
          <w:tcPr>
            <w:tcW w:w="25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125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111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109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109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109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r>
      <w:tr w:rsidR="00E30F50" w:rsidRPr="00E30F50" w:rsidTr="006D019D">
        <w:trPr>
          <w:trHeight w:val="300"/>
        </w:trPr>
        <w:tc>
          <w:tcPr>
            <w:tcW w:w="1223"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r w:rsidRPr="00E30F50">
              <w:rPr>
                <w:rFonts w:ascii="Calibri" w:hAnsi="Calibri" w:cs="Calibri"/>
                <w:color w:val="000000"/>
                <w:sz w:val="22"/>
                <w:szCs w:val="22"/>
                <w:lang w:eastAsia="en-GB"/>
              </w:rPr>
              <w:t xml:space="preserve">               (5)</w:t>
            </w:r>
          </w:p>
        </w:tc>
        <w:tc>
          <w:tcPr>
            <w:tcW w:w="2753" w:type="dxa"/>
            <w:shd w:val="clear" w:color="auto" w:fill="auto"/>
            <w:noWrap/>
            <w:vAlign w:val="bottom"/>
            <w:hideMark/>
          </w:tcPr>
          <w:p w:rsidR="00E30F50" w:rsidRPr="00E30F50" w:rsidRDefault="00E30F50" w:rsidP="00E30F50">
            <w:pPr>
              <w:ind w:firstLineChars="100" w:firstLine="220"/>
              <w:rPr>
                <w:rFonts w:ascii="Calibri" w:hAnsi="Calibri" w:cs="Calibri"/>
                <w:color w:val="000000"/>
                <w:sz w:val="22"/>
                <w:szCs w:val="22"/>
                <w:lang w:eastAsia="en-GB"/>
              </w:rPr>
            </w:pPr>
            <w:r w:rsidRPr="00E30F50">
              <w:rPr>
                <w:rFonts w:ascii="Calibri" w:hAnsi="Calibri" w:cs="Calibri"/>
                <w:color w:val="000000"/>
                <w:sz w:val="22"/>
                <w:szCs w:val="22"/>
                <w:lang w:eastAsia="en-GB"/>
              </w:rPr>
              <w:t xml:space="preserve"> Miscellaneous Income </w:t>
            </w:r>
          </w:p>
        </w:tc>
        <w:tc>
          <w:tcPr>
            <w:tcW w:w="25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125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111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109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r w:rsidRPr="00E30F50">
              <w:rPr>
                <w:rFonts w:ascii="Calibri" w:hAnsi="Calibri" w:cs="Calibri"/>
                <w:color w:val="000000"/>
                <w:sz w:val="22"/>
                <w:szCs w:val="22"/>
                <w:lang w:eastAsia="en-GB"/>
              </w:rPr>
              <w:t xml:space="preserve">                 -   </w:t>
            </w:r>
          </w:p>
        </w:tc>
        <w:tc>
          <w:tcPr>
            <w:tcW w:w="109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109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r>
      <w:tr w:rsidR="00E30F50" w:rsidRPr="00E30F50" w:rsidTr="006D019D">
        <w:trPr>
          <w:trHeight w:val="300"/>
        </w:trPr>
        <w:tc>
          <w:tcPr>
            <w:tcW w:w="1223"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r w:rsidRPr="00E30F50">
              <w:rPr>
                <w:rFonts w:ascii="Calibri" w:hAnsi="Calibri" w:cs="Calibri"/>
                <w:color w:val="000000"/>
                <w:sz w:val="22"/>
                <w:szCs w:val="22"/>
                <w:lang w:eastAsia="en-GB"/>
              </w:rPr>
              <w:t xml:space="preserve">          (162)</w:t>
            </w:r>
          </w:p>
        </w:tc>
        <w:tc>
          <w:tcPr>
            <w:tcW w:w="2753" w:type="dxa"/>
            <w:shd w:val="clear" w:color="auto" w:fill="auto"/>
            <w:noWrap/>
            <w:vAlign w:val="bottom"/>
            <w:hideMark/>
          </w:tcPr>
          <w:p w:rsidR="00E30F50" w:rsidRPr="00E30F50" w:rsidRDefault="00E30F50" w:rsidP="00E30F50">
            <w:pPr>
              <w:ind w:firstLineChars="100" w:firstLine="220"/>
              <w:rPr>
                <w:rFonts w:ascii="Calibri" w:hAnsi="Calibri" w:cs="Calibri"/>
                <w:color w:val="000000"/>
                <w:sz w:val="22"/>
                <w:szCs w:val="22"/>
                <w:lang w:eastAsia="en-GB"/>
              </w:rPr>
            </w:pPr>
            <w:r w:rsidRPr="00E30F50">
              <w:rPr>
                <w:rFonts w:ascii="Calibri" w:hAnsi="Calibri" w:cs="Calibri"/>
                <w:color w:val="000000"/>
                <w:sz w:val="22"/>
                <w:szCs w:val="22"/>
                <w:lang w:eastAsia="en-GB"/>
              </w:rPr>
              <w:t xml:space="preserve"> Grass Cutting BDC </w:t>
            </w:r>
          </w:p>
        </w:tc>
        <w:tc>
          <w:tcPr>
            <w:tcW w:w="25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125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r w:rsidRPr="00E30F50">
              <w:rPr>
                <w:rFonts w:ascii="Calibri" w:hAnsi="Calibri" w:cs="Calibri"/>
                <w:color w:val="000000"/>
                <w:sz w:val="22"/>
                <w:szCs w:val="22"/>
                <w:lang w:eastAsia="en-GB"/>
              </w:rPr>
              <w:t xml:space="preserve">     (161.74)</w:t>
            </w:r>
          </w:p>
        </w:tc>
        <w:tc>
          <w:tcPr>
            <w:tcW w:w="111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109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r w:rsidRPr="00E30F50">
              <w:rPr>
                <w:rFonts w:ascii="Calibri" w:hAnsi="Calibri" w:cs="Calibri"/>
                <w:color w:val="000000"/>
                <w:sz w:val="22"/>
                <w:szCs w:val="22"/>
                <w:lang w:eastAsia="en-GB"/>
              </w:rPr>
              <w:t xml:space="preserve">  (161.74)</w:t>
            </w:r>
          </w:p>
        </w:tc>
        <w:tc>
          <w:tcPr>
            <w:tcW w:w="109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r w:rsidRPr="00E30F50">
              <w:rPr>
                <w:rFonts w:ascii="Calibri" w:hAnsi="Calibri" w:cs="Calibri"/>
                <w:color w:val="000000"/>
                <w:sz w:val="22"/>
                <w:szCs w:val="22"/>
                <w:lang w:eastAsia="en-GB"/>
              </w:rPr>
              <w:t xml:space="preserve">  (162.00)</w:t>
            </w:r>
          </w:p>
        </w:tc>
        <w:tc>
          <w:tcPr>
            <w:tcW w:w="109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r w:rsidRPr="00E30F50">
              <w:rPr>
                <w:rFonts w:ascii="Calibri" w:hAnsi="Calibri" w:cs="Calibri"/>
                <w:color w:val="000000"/>
                <w:sz w:val="22"/>
                <w:szCs w:val="22"/>
                <w:lang w:eastAsia="en-GB"/>
              </w:rPr>
              <w:t xml:space="preserve">  (162.00)</w:t>
            </w:r>
          </w:p>
        </w:tc>
      </w:tr>
      <w:tr w:rsidR="00E30F50" w:rsidRPr="00E30F50" w:rsidTr="006D019D">
        <w:trPr>
          <w:trHeight w:val="300"/>
        </w:trPr>
        <w:tc>
          <w:tcPr>
            <w:tcW w:w="1223"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r w:rsidRPr="00E30F50">
              <w:rPr>
                <w:rFonts w:ascii="Calibri" w:hAnsi="Calibri" w:cs="Calibri"/>
                <w:color w:val="000000"/>
                <w:sz w:val="22"/>
                <w:szCs w:val="22"/>
                <w:lang w:eastAsia="en-GB"/>
              </w:rPr>
              <w:t xml:space="preserve">          (515)</w:t>
            </w:r>
          </w:p>
        </w:tc>
        <w:tc>
          <w:tcPr>
            <w:tcW w:w="2753" w:type="dxa"/>
            <w:shd w:val="clear" w:color="auto" w:fill="auto"/>
            <w:noWrap/>
            <w:vAlign w:val="bottom"/>
            <w:hideMark/>
          </w:tcPr>
          <w:p w:rsidR="00E30F50" w:rsidRPr="00E30F50" w:rsidRDefault="00E30F50" w:rsidP="00E30F50">
            <w:pPr>
              <w:ind w:firstLineChars="100" w:firstLine="220"/>
              <w:rPr>
                <w:rFonts w:ascii="Calibri" w:hAnsi="Calibri" w:cs="Calibri"/>
                <w:color w:val="000000"/>
                <w:sz w:val="22"/>
                <w:szCs w:val="22"/>
                <w:lang w:eastAsia="en-GB"/>
              </w:rPr>
            </w:pPr>
            <w:r w:rsidRPr="00E30F50">
              <w:rPr>
                <w:rFonts w:ascii="Calibri" w:hAnsi="Calibri" w:cs="Calibri"/>
                <w:color w:val="000000"/>
                <w:sz w:val="22"/>
                <w:szCs w:val="22"/>
                <w:lang w:eastAsia="en-GB"/>
              </w:rPr>
              <w:t xml:space="preserve"> Recycling credits </w:t>
            </w:r>
          </w:p>
        </w:tc>
        <w:tc>
          <w:tcPr>
            <w:tcW w:w="25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125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r w:rsidRPr="00E30F50">
              <w:rPr>
                <w:rFonts w:ascii="Calibri" w:hAnsi="Calibri" w:cs="Calibri"/>
                <w:color w:val="000000"/>
                <w:sz w:val="22"/>
                <w:szCs w:val="22"/>
                <w:lang w:eastAsia="en-GB"/>
              </w:rPr>
              <w:t xml:space="preserve">        (52.97)</w:t>
            </w:r>
          </w:p>
        </w:tc>
        <w:tc>
          <w:tcPr>
            <w:tcW w:w="111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r w:rsidRPr="00E30F50">
              <w:rPr>
                <w:rFonts w:ascii="Calibri" w:hAnsi="Calibri" w:cs="Calibri"/>
                <w:color w:val="000000"/>
                <w:sz w:val="22"/>
                <w:szCs w:val="22"/>
                <w:lang w:eastAsia="en-GB"/>
              </w:rPr>
              <w:t xml:space="preserve">   (150.00)</w:t>
            </w:r>
          </w:p>
        </w:tc>
        <w:tc>
          <w:tcPr>
            <w:tcW w:w="109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r w:rsidRPr="00E30F50">
              <w:rPr>
                <w:rFonts w:ascii="Calibri" w:hAnsi="Calibri" w:cs="Calibri"/>
                <w:color w:val="000000"/>
                <w:sz w:val="22"/>
                <w:szCs w:val="22"/>
                <w:lang w:eastAsia="en-GB"/>
              </w:rPr>
              <w:t xml:space="preserve">  (202.97)</w:t>
            </w:r>
          </w:p>
        </w:tc>
        <w:tc>
          <w:tcPr>
            <w:tcW w:w="109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r w:rsidRPr="00E30F50">
              <w:rPr>
                <w:rFonts w:ascii="Calibri" w:hAnsi="Calibri" w:cs="Calibri"/>
                <w:color w:val="000000"/>
                <w:sz w:val="22"/>
                <w:szCs w:val="22"/>
                <w:lang w:eastAsia="en-GB"/>
              </w:rPr>
              <w:t xml:space="preserve">  (300.00)</w:t>
            </w:r>
          </w:p>
        </w:tc>
        <w:tc>
          <w:tcPr>
            <w:tcW w:w="109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r w:rsidRPr="00E30F50">
              <w:rPr>
                <w:rFonts w:ascii="Calibri" w:hAnsi="Calibri" w:cs="Calibri"/>
                <w:color w:val="000000"/>
                <w:sz w:val="22"/>
                <w:szCs w:val="22"/>
                <w:lang w:eastAsia="en-GB"/>
              </w:rPr>
              <w:t xml:space="preserve">  (200.00)</w:t>
            </w:r>
          </w:p>
        </w:tc>
      </w:tr>
      <w:tr w:rsidR="00E30F50" w:rsidRPr="00E30F50" w:rsidTr="006D019D">
        <w:trPr>
          <w:trHeight w:val="300"/>
        </w:trPr>
        <w:tc>
          <w:tcPr>
            <w:tcW w:w="1223"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r w:rsidRPr="00E30F50">
              <w:rPr>
                <w:rFonts w:ascii="Calibri" w:hAnsi="Calibri" w:cs="Calibri"/>
                <w:color w:val="000000"/>
                <w:sz w:val="22"/>
                <w:szCs w:val="22"/>
                <w:lang w:eastAsia="en-GB"/>
              </w:rPr>
              <w:t xml:space="preserve">             (41)</w:t>
            </w:r>
          </w:p>
        </w:tc>
        <w:tc>
          <w:tcPr>
            <w:tcW w:w="2753" w:type="dxa"/>
            <w:shd w:val="clear" w:color="auto" w:fill="auto"/>
            <w:noWrap/>
            <w:vAlign w:val="bottom"/>
            <w:hideMark/>
          </w:tcPr>
          <w:p w:rsidR="00E30F50" w:rsidRPr="00E30F50" w:rsidRDefault="00E30F50" w:rsidP="00E30F50">
            <w:pPr>
              <w:ind w:firstLineChars="100" w:firstLine="220"/>
              <w:rPr>
                <w:rFonts w:ascii="Calibri" w:hAnsi="Calibri" w:cs="Calibri"/>
                <w:color w:val="000000"/>
                <w:sz w:val="22"/>
                <w:szCs w:val="22"/>
                <w:lang w:eastAsia="en-GB"/>
              </w:rPr>
            </w:pPr>
            <w:r w:rsidRPr="00E30F50">
              <w:rPr>
                <w:rFonts w:ascii="Calibri" w:hAnsi="Calibri" w:cs="Calibri"/>
                <w:color w:val="000000"/>
                <w:sz w:val="22"/>
                <w:szCs w:val="22"/>
                <w:lang w:eastAsia="en-GB"/>
              </w:rPr>
              <w:t xml:space="preserve"> Interest </w:t>
            </w:r>
          </w:p>
        </w:tc>
        <w:tc>
          <w:tcPr>
            <w:tcW w:w="25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125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111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r w:rsidRPr="00E30F50">
              <w:rPr>
                <w:rFonts w:ascii="Calibri" w:hAnsi="Calibri" w:cs="Calibri"/>
                <w:color w:val="000000"/>
                <w:sz w:val="22"/>
                <w:szCs w:val="22"/>
                <w:lang w:eastAsia="en-GB"/>
              </w:rPr>
              <w:t xml:space="preserve">     (40.00)</w:t>
            </w:r>
          </w:p>
        </w:tc>
        <w:tc>
          <w:tcPr>
            <w:tcW w:w="109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r w:rsidRPr="00E30F50">
              <w:rPr>
                <w:rFonts w:ascii="Calibri" w:hAnsi="Calibri" w:cs="Calibri"/>
                <w:color w:val="000000"/>
                <w:sz w:val="22"/>
                <w:szCs w:val="22"/>
                <w:lang w:eastAsia="en-GB"/>
              </w:rPr>
              <w:t xml:space="preserve">     (40.00)</w:t>
            </w:r>
          </w:p>
        </w:tc>
        <w:tc>
          <w:tcPr>
            <w:tcW w:w="109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109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r>
      <w:tr w:rsidR="00E30F50" w:rsidRPr="00E30F50" w:rsidTr="006D019D">
        <w:trPr>
          <w:trHeight w:val="300"/>
        </w:trPr>
        <w:tc>
          <w:tcPr>
            <w:tcW w:w="1223"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2753" w:type="dxa"/>
            <w:shd w:val="clear" w:color="auto" w:fill="auto"/>
            <w:noWrap/>
            <w:vAlign w:val="bottom"/>
            <w:hideMark/>
          </w:tcPr>
          <w:p w:rsidR="00E30F50" w:rsidRPr="00E30F50" w:rsidRDefault="00E30F50" w:rsidP="00E30F50">
            <w:pPr>
              <w:ind w:firstLineChars="100" w:firstLine="220"/>
              <w:rPr>
                <w:rFonts w:ascii="Calibri" w:hAnsi="Calibri" w:cs="Calibri"/>
                <w:color w:val="000000"/>
                <w:sz w:val="22"/>
                <w:szCs w:val="22"/>
                <w:lang w:eastAsia="en-GB"/>
              </w:rPr>
            </w:pPr>
          </w:p>
        </w:tc>
        <w:tc>
          <w:tcPr>
            <w:tcW w:w="25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125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111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109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109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109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r>
      <w:tr w:rsidR="00E30F50" w:rsidRPr="00E30F50" w:rsidTr="006D019D">
        <w:trPr>
          <w:trHeight w:val="300"/>
        </w:trPr>
        <w:tc>
          <w:tcPr>
            <w:tcW w:w="1223" w:type="dxa"/>
            <w:shd w:val="clear" w:color="auto" w:fill="auto"/>
            <w:noWrap/>
            <w:vAlign w:val="bottom"/>
            <w:hideMark/>
          </w:tcPr>
          <w:p w:rsidR="00E30F50" w:rsidRPr="00E30F50" w:rsidRDefault="00E30F50" w:rsidP="00E30F50">
            <w:pPr>
              <w:jc w:val="right"/>
              <w:rPr>
                <w:rFonts w:ascii="Calibri" w:hAnsi="Calibri" w:cs="Calibri"/>
                <w:color w:val="000000"/>
                <w:sz w:val="22"/>
                <w:szCs w:val="22"/>
                <w:lang w:eastAsia="en-GB"/>
              </w:rPr>
            </w:pPr>
            <w:r w:rsidRPr="00E30F50">
              <w:rPr>
                <w:rFonts w:ascii="Calibri" w:hAnsi="Calibri" w:cs="Calibri"/>
                <w:color w:val="000000"/>
                <w:sz w:val="22"/>
                <w:szCs w:val="22"/>
                <w:lang w:eastAsia="en-GB"/>
              </w:rPr>
              <w:t>17,486</w:t>
            </w:r>
          </w:p>
        </w:tc>
        <w:tc>
          <w:tcPr>
            <w:tcW w:w="2753" w:type="dxa"/>
            <w:shd w:val="clear" w:color="auto" w:fill="auto"/>
            <w:noWrap/>
            <w:vAlign w:val="bottom"/>
            <w:hideMark/>
          </w:tcPr>
          <w:p w:rsidR="00E30F50" w:rsidRPr="00E30F50" w:rsidRDefault="00E30F50" w:rsidP="00E30F50">
            <w:pPr>
              <w:ind w:firstLineChars="100" w:firstLine="220"/>
              <w:rPr>
                <w:rFonts w:ascii="Calibri" w:hAnsi="Calibri" w:cs="Calibri"/>
                <w:color w:val="000000"/>
                <w:sz w:val="22"/>
                <w:szCs w:val="22"/>
                <w:lang w:eastAsia="en-GB"/>
              </w:rPr>
            </w:pPr>
          </w:p>
        </w:tc>
        <w:tc>
          <w:tcPr>
            <w:tcW w:w="25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1256" w:type="dxa"/>
            <w:shd w:val="clear" w:color="auto" w:fill="auto"/>
            <w:noWrap/>
            <w:vAlign w:val="bottom"/>
            <w:hideMark/>
          </w:tcPr>
          <w:p w:rsidR="00E30F50" w:rsidRPr="00E30F50" w:rsidRDefault="00E30F50" w:rsidP="00E30F50">
            <w:pPr>
              <w:jc w:val="right"/>
              <w:rPr>
                <w:rFonts w:ascii="Calibri" w:hAnsi="Calibri" w:cs="Calibri"/>
                <w:color w:val="000000"/>
                <w:sz w:val="22"/>
                <w:szCs w:val="22"/>
                <w:lang w:eastAsia="en-GB"/>
              </w:rPr>
            </w:pPr>
            <w:r w:rsidRPr="00E30F50">
              <w:rPr>
                <w:rFonts w:ascii="Calibri" w:hAnsi="Calibri" w:cs="Calibri"/>
                <w:color w:val="000000"/>
                <w:sz w:val="22"/>
                <w:szCs w:val="22"/>
                <w:lang w:eastAsia="en-GB"/>
              </w:rPr>
              <w:t>11,208</w:t>
            </w:r>
          </w:p>
        </w:tc>
        <w:tc>
          <w:tcPr>
            <w:tcW w:w="1116" w:type="dxa"/>
            <w:shd w:val="clear" w:color="auto" w:fill="auto"/>
            <w:noWrap/>
            <w:vAlign w:val="bottom"/>
            <w:hideMark/>
          </w:tcPr>
          <w:p w:rsidR="00E30F50" w:rsidRPr="00E30F50" w:rsidRDefault="00E30F50" w:rsidP="00E30F50">
            <w:pPr>
              <w:jc w:val="right"/>
              <w:rPr>
                <w:rFonts w:ascii="Calibri" w:hAnsi="Calibri" w:cs="Calibri"/>
                <w:color w:val="000000"/>
                <w:sz w:val="22"/>
                <w:szCs w:val="22"/>
                <w:lang w:eastAsia="en-GB"/>
              </w:rPr>
            </w:pPr>
            <w:r w:rsidRPr="00E30F50">
              <w:rPr>
                <w:rFonts w:ascii="Calibri" w:hAnsi="Calibri" w:cs="Calibri"/>
                <w:color w:val="000000"/>
                <w:sz w:val="22"/>
                <w:szCs w:val="22"/>
                <w:lang w:eastAsia="en-GB"/>
              </w:rPr>
              <w:t>8,316</w:t>
            </w:r>
          </w:p>
        </w:tc>
        <w:tc>
          <w:tcPr>
            <w:tcW w:w="1096" w:type="dxa"/>
            <w:shd w:val="clear" w:color="auto" w:fill="auto"/>
            <w:noWrap/>
            <w:vAlign w:val="bottom"/>
            <w:hideMark/>
          </w:tcPr>
          <w:p w:rsidR="00E30F50" w:rsidRPr="00E30F50" w:rsidRDefault="00E30F50" w:rsidP="00E30F50">
            <w:pPr>
              <w:jc w:val="right"/>
              <w:rPr>
                <w:rFonts w:ascii="Calibri" w:hAnsi="Calibri" w:cs="Calibri"/>
                <w:color w:val="000000"/>
                <w:sz w:val="22"/>
                <w:szCs w:val="22"/>
                <w:lang w:eastAsia="en-GB"/>
              </w:rPr>
            </w:pPr>
            <w:r w:rsidRPr="00E30F50">
              <w:rPr>
                <w:rFonts w:ascii="Calibri" w:hAnsi="Calibri" w:cs="Calibri"/>
                <w:color w:val="000000"/>
                <w:sz w:val="22"/>
                <w:szCs w:val="22"/>
                <w:lang w:eastAsia="en-GB"/>
              </w:rPr>
              <w:t>19,524</w:t>
            </w:r>
          </w:p>
        </w:tc>
        <w:tc>
          <w:tcPr>
            <w:tcW w:w="1096" w:type="dxa"/>
            <w:shd w:val="clear" w:color="auto" w:fill="auto"/>
            <w:noWrap/>
            <w:vAlign w:val="bottom"/>
            <w:hideMark/>
          </w:tcPr>
          <w:p w:rsidR="00E30F50" w:rsidRPr="00E30F50" w:rsidRDefault="00E30F50" w:rsidP="00E30F50">
            <w:pPr>
              <w:jc w:val="right"/>
              <w:rPr>
                <w:rFonts w:ascii="Calibri" w:hAnsi="Calibri" w:cs="Calibri"/>
                <w:color w:val="000000"/>
                <w:sz w:val="22"/>
                <w:szCs w:val="22"/>
                <w:lang w:eastAsia="en-GB"/>
              </w:rPr>
            </w:pPr>
            <w:r w:rsidRPr="00E30F50">
              <w:rPr>
                <w:rFonts w:ascii="Calibri" w:hAnsi="Calibri" w:cs="Calibri"/>
                <w:color w:val="000000"/>
                <w:sz w:val="22"/>
                <w:szCs w:val="22"/>
                <w:lang w:eastAsia="en-GB"/>
              </w:rPr>
              <w:t>19,668</w:t>
            </w:r>
          </w:p>
        </w:tc>
        <w:tc>
          <w:tcPr>
            <w:tcW w:w="1096" w:type="dxa"/>
            <w:shd w:val="clear" w:color="auto" w:fill="auto"/>
            <w:noWrap/>
            <w:vAlign w:val="bottom"/>
            <w:hideMark/>
          </w:tcPr>
          <w:p w:rsidR="00E30F50" w:rsidRPr="00E30F50" w:rsidRDefault="00E30F50" w:rsidP="00E30F50">
            <w:pPr>
              <w:jc w:val="right"/>
              <w:rPr>
                <w:rFonts w:ascii="Calibri" w:hAnsi="Calibri" w:cs="Calibri"/>
                <w:color w:val="000000"/>
                <w:sz w:val="22"/>
                <w:szCs w:val="22"/>
                <w:lang w:eastAsia="en-GB"/>
              </w:rPr>
            </w:pPr>
            <w:r w:rsidRPr="00E30F50">
              <w:rPr>
                <w:rFonts w:ascii="Calibri" w:hAnsi="Calibri" w:cs="Calibri"/>
                <w:color w:val="000000"/>
                <w:sz w:val="22"/>
                <w:szCs w:val="22"/>
                <w:lang w:eastAsia="en-GB"/>
              </w:rPr>
              <w:t>21,752</w:t>
            </w:r>
          </w:p>
        </w:tc>
      </w:tr>
      <w:tr w:rsidR="00E30F50" w:rsidRPr="00E30F50" w:rsidTr="006D019D">
        <w:trPr>
          <w:trHeight w:val="300"/>
        </w:trPr>
        <w:tc>
          <w:tcPr>
            <w:tcW w:w="1223"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2753" w:type="dxa"/>
            <w:shd w:val="clear" w:color="auto" w:fill="auto"/>
            <w:noWrap/>
            <w:vAlign w:val="bottom"/>
            <w:hideMark/>
          </w:tcPr>
          <w:p w:rsidR="00E30F50" w:rsidRPr="00E30F50" w:rsidRDefault="00E30F50" w:rsidP="00E30F50">
            <w:pPr>
              <w:ind w:firstLineChars="100" w:firstLine="220"/>
              <w:rPr>
                <w:rFonts w:ascii="Calibri" w:hAnsi="Calibri" w:cs="Calibri"/>
                <w:color w:val="000000"/>
                <w:sz w:val="22"/>
                <w:szCs w:val="22"/>
                <w:lang w:eastAsia="en-GB"/>
              </w:rPr>
            </w:pPr>
          </w:p>
        </w:tc>
        <w:tc>
          <w:tcPr>
            <w:tcW w:w="25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125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111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109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109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109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r>
      <w:tr w:rsidR="00E30F50" w:rsidRPr="00E30F50" w:rsidTr="006D019D">
        <w:trPr>
          <w:trHeight w:val="315"/>
        </w:trPr>
        <w:tc>
          <w:tcPr>
            <w:tcW w:w="1223" w:type="dxa"/>
            <w:shd w:val="clear" w:color="auto" w:fill="auto"/>
            <w:noWrap/>
            <w:vAlign w:val="bottom"/>
            <w:hideMark/>
          </w:tcPr>
          <w:p w:rsidR="00E30F50" w:rsidRPr="00E30F50" w:rsidRDefault="00E30F50" w:rsidP="00E30F50">
            <w:pPr>
              <w:jc w:val="right"/>
              <w:rPr>
                <w:rFonts w:ascii="Calibri" w:hAnsi="Calibri" w:cs="Calibri"/>
                <w:b/>
                <w:color w:val="000000"/>
                <w:sz w:val="22"/>
                <w:szCs w:val="22"/>
                <w:lang w:eastAsia="en-GB"/>
              </w:rPr>
            </w:pPr>
            <w:r w:rsidRPr="00E30F50">
              <w:rPr>
                <w:rFonts w:ascii="Calibri" w:hAnsi="Calibri" w:cs="Calibri"/>
                <w:b/>
                <w:color w:val="000000"/>
                <w:sz w:val="22"/>
                <w:szCs w:val="22"/>
                <w:lang w:eastAsia="en-GB"/>
              </w:rPr>
              <w:t>16,500</w:t>
            </w:r>
          </w:p>
        </w:tc>
        <w:tc>
          <w:tcPr>
            <w:tcW w:w="2753" w:type="dxa"/>
            <w:shd w:val="clear" w:color="auto" w:fill="auto"/>
            <w:noWrap/>
            <w:vAlign w:val="bottom"/>
            <w:hideMark/>
          </w:tcPr>
          <w:p w:rsidR="00E30F50" w:rsidRPr="00E30F50" w:rsidRDefault="00E30F50" w:rsidP="006D019D">
            <w:pPr>
              <w:ind w:firstLineChars="100" w:firstLine="221"/>
              <w:rPr>
                <w:rFonts w:ascii="Calibri" w:hAnsi="Calibri" w:cs="Calibri"/>
                <w:b/>
                <w:color w:val="000000"/>
                <w:sz w:val="22"/>
                <w:szCs w:val="22"/>
                <w:lang w:eastAsia="en-GB"/>
              </w:rPr>
            </w:pPr>
            <w:r w:rsidRPr="00E30F50">
              <w:rPr>
                <w:rFonts w:ascii="Calibri" w:hAnsi="Calibri" w:cs="Calibri"/>
                <w:b/>
                <w:color w:val="000000"/>
                <w:sz w:val="22"/>
                <w:szCs w:val="22"/>
                <w:lang w:eastAsia="en-GB"/>
              </w:rPr>
              <w:t>Precept</w:t>
            </w:r>
          </w:p>
        </w:tc>
        <w:tc>
          <w:tcPr>
            <w:tcW w:w="256" w:type="dxa"/>
            <w:shd w:val="clear" w:color="auto" w:fill="auto"/>
            <w:noWrap/>
            <w:vAlign w:val="bottom"/>
            <w:hideMark/>
          </w:tcPr>
          <w:p w:rsidR="00E30F50" w:rsidRPr="00E30F50" w:rsidRDefault="00E30F50" w:rsidP="00E30F50">
            <w:pPr>
              <w:rPr>
                <w:rFonts w:ascii="Calibri" w:hAnsi="Calibri" w:cs="Calibri"/>
                <w:b/>
                <w:color w:val="000000"/>
                <w:sz w:val="22"/>
                <w:szCs w:val="22"/>
                <w:lang w:eastAsia="en-GB"/>
              </w:rPr>
            </w:pPr>
          </w:p>
        </w:tc>
        <w:tc>
          <w:tcPr>
            <w:tcW w:w="1256" w:type="dxa"/>
            <w:shd w:val="clear" w:color="auto" w:fill="auto"/>
            <w:noWrap/>
            <w:vAlign w:val="bottom"/>
            <w:hideMark/>
          </w:tcPr>
          <w:p w:rsidR="00E30F50" w:rsidRPr="00E30F50" w:rsidRDefault="00E30F50" w:rsidP="00E30F50">
            <w:pPr>
              <w:jc w:val="right"/>
              <w:rPr>
                <w:rFonts w:ascii="Calibri" w:hAnsi="Calibri" w:cs="Calibri"/>
                <w:b/>
                <w:color w:val="000000"/>
                <w:sz w:val="22"/>
                <w:szCs w:val="22"/>
                <w:lang w:eastAsia="en-GB"/>
              </w:rPr>
            </w:pPr>
            <w:r w:rsidRPr="00E30F50">
              <w:rPr>
                <w:rFonts w:ascii="Calibri" w:hAnsi="Calibri" w:cs="Calibri"/>
                <w:b/>
                <w:color w:val="000000"/>
                <w:sz w:val="22"/>
                <w:szCs w:val="22"/>
                <w:lang w:eastAsia="en-GB"/>
              </w:rPr>
              <w:t>16,500</w:t>
            </w:r>
          </w:p>
        </w:tc>
        <w:tc>
          <w:tcPr>
            <w:tcW w:w="1116" w:type="dxa"/>
            <w:shd w:val="clear" w:color="auto" w:fill="auto"/>
            <w:noWrap/>
            <w:vAlign w:val="bottom"/>
            <w:hideMark/>
          </w:tcPr>
          <w:p w:rsidR="00E30F50" w:rsidRPr="00E30F50" w:rsidRDefault="00E30F50" w:rsidP="00E30F50">
            <w:pPr>
              <w:rPr>
                <w:rFonts w:ascii="Calibri" w:hAnsi="Calibri" w:cs="Calibri"/>
                <w:b/>
                <w:color w:val="000000"/>
                <w:sz w:val="22"/>
                <w:szCs w:val="22"/>
                <w:lang w:eastAsia="en-GB"/>
              </w:rPr>
            </w:pPr>
          </w:p>
        </w:tc>
        <w:tc>
          <w:tcPr>
            <w:tcW w:w="1096" w:type="dxa"/>
            <w:shd w:val="clear" w:color="auto" w:fill="auto"/>
            <w:noWrap/>
            <w:vAlign w:val="bottom"/>
            <w:hideMark/>
          </w:tcPr>
          <w:p w:rsidR="00E30F50" w:rsidRPr="00E30F50" w:rsidRDefault="00E30F50" w:rsidP="00E30F50">
            <w:pPr>
              <w:jc w:val="right"/>
              <w:rPr>
                <w:rFonts w:ascii="Calibri" w:hAnsi="Calibri" w:cs="Calibri"/>
                <w:b/>
                <w:color w:val="000000"/>
                <w:sz w:val="22"/>
                <w:szCs w:val="22"/>
                <w:lang w:eastAsia="en-GB"/>
              </w:rPr>
            </w:pPr>
            <w:r w:rsidRPr="00E30F50">
              <w:rPr>
                <w:rFonts w:ascii="Calibri" w:hAnsi="Calibri" w:cs="Calibri"/>
                <w:b/>
                <w:color w:val="000000"/>
                <w:sz w:val="22"/>
                <w:szCs w:val="22"/>
                <w:lang w:eastAsia="en-GB"/>
              </w:rPr>
              <w:t>21,668</w:t>
            </w:r>
          </w:p>
        </w:tc>
        <w:tc>
          <w:tcPr>
            <w:tcW w:w="1096" w:type="dxa"/>
            <w:shd w:val="clear" w:color="auto" w:fill="auto"/>
            <w:noWrap/>
            <w:vAlign w:val="bottom"/>
            <w:hideMark/>
          </w:tcPr>
          <w:p w:rsidR="00E30F50" w:rsidRPr="00E30F50" w:rsidRDefault="00E30F50" w:rsidP="00E30F50">
            <w:pPr>
              <w:jc w:val="right"/>
              <w:rPr>
                <w:rFonts w:ascii="Calibri" w:hAnsi="Calibri" w:cs="Calibri"/>
                <w:b/>
                <w:color w:val="000000"/>
                <w:sz w:val="22"/>
                <w:szCs w:val="22"/>
                <w:lang w:eastAsia="en-GB"/>
              </w:rPr>
            </w:pPr>
            <w:r w:rsidRPr="00E30F50">
              <w:rPr>
                <w:rFonts w:ascii="Calibri" w:hAnsi="Calibri" w:cs="Calibri"/>
                <w:b/>
                <w:color w:val="000000"/>
                <w:sz w:val="22"/>
                <w:szCs w:val="22"/>
                <w:lang w:eastAsia="en-GB"/>
              </w:rPr>
              <w:t>21,668</w:t>
            </w:r>
          </w:p>
        </w:tc>
        <w:tc>
          <w:tcPr>
            <w:tcW w:w="1096" w:type="dxa"/>
            <w:shd w:val="clear" w:color="auto" w:fill="auto"/>
            <w:noWrap/>
            <w:vAlign w:val="bottom"/>
            <w:hideMark/>
          </w:tcPr>
          <w:p w:rsidR="00E30F50" w:rsidRPr="00E30F50" w:rsidRDefault="00E30F50" w:rsidP="00E30F50">
            <w:pPr>
              <w:jc w:val="right"/>
              <w:rPr>
                <w:rFonts w:ascii="Calibri" w:hAnsi="Calibri" w:cs="Calibri"/>
                <w:b/>
                <w:color w:val="000000"/>
                <w:sz w:val="22"/>
                <w:szCs w:val="22"/>
                <w:lang w:eastAsia="en-GB"/>
              </w:rPr>
            </w:pPr>
            <w:r w:rsidRPr="00E30F50">
              <w:rPr>
                <w:rFonts w:ascii="Calibri" w:hAnsi="Calibri" w:cs="Calibri"/>
                <w:b/>
                <w:color w:val="000000"/>
                <w:sz w:val="22"/>
                <w:szCs w:val="22"/>
                <w:lang w:eastAsia="en-GB"/>
              </w:rPr>
              <w:t>21,752</w:t>
            </w:r>
          </w:p>
        </w:tc>
      </w:tr>
      <w:tr w:rsidR="00E30F50" w:rsidRPr="00E30F50" w:rsidTr="006D019D">
        <w:trPr>
          <w:trHeight w:val="315"/>
        </w:trPr>
        <w:tc>
          <w:tcPr>
            <w:tcW w:w="1223"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2753" w:type="dxa"/>
            <w:shd w:val="clear" w:color="auto" w:fill="auto"/>
            <w:noWrap/>
            <w:vAlign w:val="bottom"/>
            <w:hideMark/>
          </w:tcPr>
          <w:p w:rsidR="00E30F50" w:rsidRPr="00E30F50" w:rsidRDefault="00E30F50" w:rsidP="00E30F50">
            <w:pPr>
              <w:ind w:firstLineChars="100" w:firstLine="220"/>
              <w:rPr>
                <w:rFonts w:ascii="Calibri" w:hAnsi="Calibri" w:cs="Calibri"/>
                <w:color w:val="000000"/>
                <w:sz w:val="22"/>
                <w:szCs w:val="22"/>
                <w:lang w:eastAsia="en-GB"/>
              </w:rPr>
            </w:pPr>
          </w:p>
        </w:tc>
        <w:tc>
          <w:tcPr>
            <w:tcW w:w="25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125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111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109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109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109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r>
      <w:tr w:rsidR="00E30F50" w:rsidRPr="00E30F50" w:rsidTr="006D019D">
        <w:trPr>
          <w:trHeight w:val="300"/>
        </w:trPr>
        <w:tc>
          <w:tcPr>
            <w:tcW w:w="1223"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r w:rsidRPr="00E30F50">
              <w:rPr>
                <w:rFonts w:ascii="Calibri" w:hAnsi="Calibri" w:cs="Calibri"/>
                <w:color w:val="000000"/>
                <w:sz w:val="22"/>
                <w:szCs w:val="22"/>
                <w:lang w:eastAsia="en-GB"/>
              </w:rPr>
              <w:t xml:space="preserve">          (986)</w:t>
            </w:r>
          </w:p>
        </w:tc>
        <w:tc>
          <w:tcPr>
            <w:tcW w:w="2753" w:type="dxa"/>
            <w:shd w:val="clear" w:color="auto" w:fill="auto"/>
            <w:noWrap/>
            <w:vAlign w:val="bottom"/>
            <w:hideMark/>
          </w:tcPr>
          <w:p w:rsidR="00E30F50" w:rsidRPr="00E30F50" w:rsidRDefault="00E30F50" w:rsidP="00E30F50">
            <w:pPr>
              <w:ind w:firstLineChars="100" w:firstLine="220"/>
              <w:rPr>
                <w:rFonts w:ascii="Calibri" w:hAnsi="Calibri" w:cs="Calibri"/>
                <w:color w:val="000000"/>
                <w:sz w:val="22"/>
                <w:szCs w:val="22"/>
                <w:lang w:eastAsia="en-GB"/>
              </w:rPr>
            </w:pPr>
            <w:r w:rsidRPr="00E30F50">
              <w:rPr>
                <w:rFonts w:ascii="Calibri" w:hAnsi="Calibri" w:cs="Calibri"/>
                <w:color w:val="000000"/>
                <w:sz w:val="22"/>
                <w:szCs w:val="22"/>
                <w:lang w:eastAsia="en-GB"/>
              </w:rPr>
              <w:t>Surplus / (Deficit)</w:t>
            </w:r>
          </w:p>
        </w:tc>
        <w:tc>
          <w:tcPr>
            <w:tcW w:w="25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125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111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109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r>
              <w:rPr>
                <w:rFonts w:ascii="Calibri" w:hAnsi="Calibri" w:cs="Calibri"/>
                <w:color w:val="000000"/>
                <w:sz w:val="22"/>
                <w:szCs w:val="22"/>
                <w:lang w:eastAsia="en-GB"/>
              </w:rPr>
              <w:t xml:space="preserve"> </w:t>
            </w:r>
            <w:r w:rsidRPr="00E30F50">
              <w:rPr>
                <w:rFonts w:ascii="Calibri" w:hAnsi="Calibri" w:cs="Calibri"/>
                <w:color w:val="000000"/>
                <w:sz w:val="22"/>
                <w:szCs w:val="22"/>
                <w:lang w:eastAsia="en-GB"/>
              </w:rPr>
              <w:t xml:space="preserve"> 2,144.21 </w:t>
            </w:r>
          </w:p>
        </w:tc>
        <w:tc>
          <w:tcPr>
            <w:tcW w:w="109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r>
              <w:rPr>
                <w:rFonts w:ascii="Calibri" w:hAnsi="Calibri" w:cs="Calibri"/>
                <w:color w:val="000000"/>
                <w:sz w:val="22"/>
                <w:szCs w:val="22"/>
                <w:lang w:eastAsia="en-GB"/>
              </w:rPr>
              <w:t xml:space="preserve"> </w:t>
            </w:r>
            <w:r w:rsidRPr="00E30F50">
              <w:rPr>
                <w:rFonts w:ascii="Calibri" w:hAnsi="Calibri" w:cs="Calibri"/>
                <w:color w:val="000000"/>
                <w:sz w:val="22"/>
                <w:szCs w:val="22"/>
                <w:lang w:eastAsia="en-GB"/>
              </w:rPr>
              <w:t xml:space="preserve"> 2,000.00 </w:t>
            </w:r>
          </w:p>
        </w:tc>
        <w:tc>
          <w:tcPr>
            <w:tcW w:w="109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r w:rsidRPr="00E30F50">
              <w:rPr>
                <w:rFonts w:ascii="Calibri" w:hAnsi="Calibri" w:cs="Calibri"/>
                <w:color w:val="000000"/>
                <w:sz w:val="22"/>
                <w:szCs w:val="22"/>
                <w:lang w:eastAsia="en-GB"/>
              </w:rPr>
              <w:t xml:space="preserve">                -   </w:t>
            </w:r>
          </w:p>
        </w:tc>
      </w:tr>
      <w:tr w:rsidR="00E30F50" w:rsidRPr="00E30F50" w:rsidTr="006D019D">
        <w:trPr>
          <w:trHeight w:val="300"/>
        </w:trPr>
        <w:tc>
          <w:tcPr>
            <w:tcW w:w="1223"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2753" w:type="dxa"/>
            <w:shd w:val="clear" w:color="auto" w:fill="auto"/>
            <w:noWrap/>
            <w:vAlign w:val="bottom"/>
            <w:hideMark/>
          </w:tcPr>
          <w:p w:rsidR="00E30F50" w:rsidRPr="00E30F50" w:rsidRDefault="00E30F50" w:rsidP="00E30F50">
            <w:pPr>
              <w:ind w:firstLineChars="100" w:firstLine="220"/>
              <w:rPr>
                <w:rFonts w:ascii="Calibri" w:hAnsi="Calibri" w:cs="Calibri"/>
                <w:color w:val="000000"/>
                <w:sz w:val="22"/>
                <w:szCs w:val="22"/>
                <w:lang w:eastAsia="en-GB"/>
              </w:rPr>
            </w:pPr>
          </w:p>
        </w:tc>
        <w:tc>
          <w:tcPr>
            <w:tcW w:w="25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125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111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109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109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109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r>
      <w:tr w:rsidR="00E30F50" w:rsidRPr="00E30F50" w:rsidTr="006D019D">
        <w:trPr>
          <w:trHeight w:val="300"/>
        </w:trPr>
        <w:tc>
          <w:tcPr>
            <w:tcW w:w="1223"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2753" w:type="dxa"/>
            <w:shd w:val="clear" w:color="auto" w:fill="auto"/>
            <w:noWrap/>
            <w:vAlign w:val="bottom"/>
            <w:hideMark/>
          </w:tcPr>
          <w:p w:rsidR="00E30F50" w:rsidRPr="00E30F50" w:rsidRDefault="00E30F50" w:rsidP="00E30F50">
            <w:pPr>
              <w:ind w:firstLineChars="100" w:firstLine="220"/>
              <w:rPr>
                <w:rFonts w:ascii="Calibri" w:hAnsi="Calibri" w:cs="Calibri"/>
                <w:color w:val="000000"/>
                <w:sz w:val="22"/>
                <w:szCs w:val="22"/>
                <w:lang w:eastAsia="en-GB"/>
              </w:rPr>
            </w:pPr>
          </w:p>
        </w:tc>
        <w:tc>
          <w:tcPr>
            <w:tcW w:w="25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125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111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109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109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109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r>
      <w:tr w:rsidR="00E30F50" w:rsidRPr="00E30F50" w:rsidTr="006D019D">
        <w:trPr>
          <w:trHeight w:val="300"/>
        </w:trPr>
        <w:tc>
          <w:tcPr>
            <w:tcW w:w="1223" w:type="dxa"/>
            <w:shd w:val="clear" w:color="auto" w:fill="auto"/>
            <w:noWrap/>
            <w:vAlign w:val="bottom"/>
            <w:hideMark/>
          </w:tcPr>
          <w:p w:rsidR="00E30F50" w:rsidRPr="00E30F50" w:rsidRDefault="00E30F50" w:rsidP="00E30F50">
            <w:pPr>
              <w:jc w:val="right"/>
              <w:rPr>
                <w:rFonts w:ascii="Calibri" w:hAnsi="Calibri" w:cs="Calibri"/>
                <w:color w:val="000000"/>
                <w:sz w:val="22"/>
                <w:szCs w:val="22"/>
                <w:lang w:eastAsia="en-GB"/>
              </w:rPr>
            </w:pPr>
            <w:r w:rsidRPr="00E30F50">
              <w:rPr>
                <w:rFonts w:ascii="Calibri" w:hAnsi="Calibri" w:cs="Calibri"/>
                <w:color w:val="000000"/>
                <w:sz w:val="22"/>
                <w:szCs w:val="22"/>
                <w:lang w:eastAsia="en-GB"/>
              </w:rPr>
              <w:t>441</w:t>
            </w:r>
          </w:p>
        </w:tc>
        <w:tc>
          <w:tcPr>
            <w:tcW w:w="2753" w:type="dxa"/>
            <w:shd w:val="clear" w:color="auto" w:fill="auto"/>
            <w:noWrap/>
            <w:vAlign w:val="bottom"/>
            <w:hideMark/>
          </w:tcPr>
          <w:p w:rsidR="00E30F50" w:rsidRPr="00E30F50" w:rsidRDefault="00E30F50" w:rsidP="00E30F50">
            <w:pPr>
              <w:ind w:firstLineChars="100" w:firstLine="220"/>
              <w:rPr>
                <w:rFonts w:ascii="Calibri" w:hAnsi="Calibri" w:cs="Calibri"/>
                <w:color w:val="000000"/>
                <w:sz w:val="22"/>
                <w:szCs w:val="22"/>
                <w:lang w:eastAsia="en-GB"/>
              </w:rPr>
            </w:pPr>
            <w:r w:rsidRPr="00E30F50">
              <w:rPr>
                <w:rFonts w:ascii="Calibri" w:hAnsi="Calibri" w:cs="Calibri"/>
                <w:color w:val="000000"/>
                <w:sz w:val="22"/>
                <w:szCs w:val="22"/>
                <w:lang w:eastAsia="en-GB"/>
              </w:rPr>
              <w:t>Band D Properties</w:t>
            </w:r>
          </w:p>
        </w:tc>
        <w:tc>
          <w:tcPr>
            <w:tcW w:w="25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125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111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1096" w:type="dxa"/>
            <w:shd w:val="clear" w:color="auto" w:fill="auto"/>
            <w:noWrap/>
            <w:vAlign w:val="bottom"/>
            <w:hideMark/>
          </w:tcPr>
          <w:p w:rsidR="00E30F50" w:rsidRPr="00E30F50" w:rsidRDefault="00E30F50" w:rsidP="00E30F50">
            <w:pPr>
              <w:jc w:val="right"/>
              <w:rPr>
                <w:rFonts w:ascii="Calibri" w:hAnsi="Calibri" w:cs="Calibri"/>
                <w:color w:val="000000"/>
                <w:sz w:val="22"/>
                <w:szCs w:val="22"/>
                <w:lang w:eastAsia="en-GB"/>
              </w:rPr>
            </w:pPr>
            <w:r w:rsidRPr="00E30F50">
              <w:rPr>
                <w:rFonts w:ascii="Calibri" w:hAnsi="Calibri" w:cs="Calibri"/>
                <w:color w:val="000000"/>
                <w:sz w:val="22"/>
                <w:szCs w:val="22"/>
                <w:lang w:eastAsia="en-GB"/>
              </w:rPr>
              <w:t>441</w:t>
            </w:r>
          </w:p>
        </w:tc>
        <w:tc>
          <w:tcPr>
            <w:tcW w:w="109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1096" w:type="dxa"/>
            <w:shd w:val="clear" w:color="auto" w:fill="auto"/>
            <w:noWrap/>
            <w:vAlign w:val="bottom"/>
            <w:hideMark/>
          </w:tcPr>
          <w:p w:rsidR="00E30F50" w:rsidRPr="00E30F50" w:rsidRDefault="00E30F50" w:rsidP="00E30F50">
            <w:pPr>
              <w:jc w:val="right"/>
              <w:rPr>
                <w:rFonts w:ascii="Calibri" w:hAnsi="Calibri" w:cs="Calibri"/>
                <w:color w:val="000000"/>
                <w:sz w:val="22"/>
                <w:szCs w:val="22"/>
                <w:lang w:eastAsia="en-GB"/>
              </w:rPr>
            </w:pPr>
            <w:r w:rsidRPr="00E30F50">
              <w:rPr>
                <w:rFonts w:ascii="Calibri" w:hAnsi="Calibri" w:cs="Calibri"/>
                <w:color w:val="000000"/>
                <w:sz w:val="22"/>
                <w:szCs w:val="22"/>
                <w:lang w:eastAsia="en-GB"/>
              </w:rPr>
              <w:t>445</w:t>
            </w:r>
          </w:p>
        </w:tc>
      </w:tr>
      <w:tr w:rsidR="00E30F50" w:rsidRPr="00E30F50" w:rsidTr="006D019D">
        <w:trPr>
          <w:trHeight w:val="300"/>
        </w:trPr>
        <w:tc>
          <w:tcPr>
            <w:tcW w:w="1223" w:type="dxa"/>
            <w:shd w:val="clear" w:color="auto" w:fill="auto"/>
            <w:noWrap/>
            <w:vAlign w:val="bottom"/>
            <w:hideMark/>
          </w:tcPr>
          <w:p w:rsidR="00E30F50" w:rsidRPr="00E30F50" w:rsidRDefault="00E30F50" w:rsidP="00E30F50">
            <w:pPr>
              <w:jc w:val="right"/>
              <w:rPr>
                <w:rFonts w:ascii="Calibri" w:hAnsi="Calibri" w:cs="Calibri"/>
                <w:color w:val="000000"/>
                <w:sz w:val="22"/>
                <w:szCs w:val="22"/>
                <w:lang w:eastAsia="en-GB"/>
              </w:rPr>
            </w:pPr>
            <w:r w:rsidRPr="00E30F50">
              <w:rPr>
                <w:rFonts w:ascii="Calibri" w:hAnsi="Calibri" w:cs="Calibri"/>
                <w:color w:val="000000"/>
                <w:sz w:val="22"/>
                <w:szCs w:val="22"/>
                <w:lang w:eastAsia="en-GB"/>
              </w:rPr>
              <w:t>37.41</w:t>
            </w:r>
          </w:p>
        </w:tc>
        <w:tc>
          <w:tcPr>
            <w:tcW w:w="2753" w:type="dxa"/>
            <w:shd w:val="clear" w:color="auto" w:fill="auto"/>
            <w:noWrap/>
            <w:vAlign w:val="bottom"/>
            <w:hideMark/>
          </w:tcPr>
          <w:p w:rsidR="006D019D" w:rsidRDefault="00E30F50" w:rsidP="00E30F50">
            <w:pPr>
              <w:ind w:firstLineChars="100" w:firstLine="220"/>
              <w:rPr>
                <w:rFonts w:ascii="Calibri" w:hAnsi="Calibri" w:cs="Calibri"/>
                <w:color w:val="000000"/>
                <w:sz w:val="22"/>
                <w:szCs w:val="22"/>
                <w:lang w:eastAsia="en-GB"/>
              </w:rPr>
            </w:pPr>
            <w:r w:rsidRPr="00E30F50">
              <w:rPr>
                <w:rFonts w:ascii="Calibri" w:hAnsi="Calibri" w:cs="Calibri"/>
                <w:color w:val="000000"/>
                <w:sz w:val="22"/>
                <w:szCs w:val="22"/>
                <w:lang w:eastAsia="en-GB"/>
              </w:rPr>
              <w:t xml:space="preserve">Estimated Band D tax </w:t>
            </w:r>
          </w:p>
          <w:p w:rsidR="00E30F50" w:rsidRPr="00E30F50" w:rsidRDefault="00E30F50" w:rsidP="00E30F50">
            <w:pPr>
              <w:ind w:firstLineChars="100" w:firstLine="220"/>
              <w:rPr>
                <w:rFonts w:ascii="Calibri" w:hAnsi="Calibri" w:cs="Calibri"/>
                <w:color w:val="000000"/>
                <w:sz w:val="22"/>
                <w:szCs w:val="22"/>
                <w:lang w:eastAsia="en-GB"/>
              </w:rPr>
            </w:pPr>
            <w:r w:rsidRPr="00E30F50">
              <w:rPr>
                <w:rFonts w:ascii="Calibri" w:hAnsi="Calibri" w:cs="Calibri"/>
                <w:color w:val="000000"/>
                <w:sz w:val="22"/>
                <w:szCs w:val="22"/>
                <w:lang w:eastAsia="en-GB"/>
              </w:rPr>
              <w:t>rate</w:t>
            </w:r>
          </w:p>
        </w:tc>
        <w:tc>
          <w:tcPr>
            <w:tcW w:w="25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125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111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1096" w:type="dxa"/>
            <w:shd w:val="clear" w:color="auto" w:fill="auto"/>
            <w:noWrap/>
            <w:vAlign w:val="bottom"/>
            <w:hideMark/>
          </w:tcPr>
          <w:p w:rsidR="00E30F50" w:rsidRPr="00E30F50" w:rsidRDefault="00E30F50" w:rsidP="00E30F50">
            <w:pPr>
              <w:jc w:val="right"/>
              <w:rPr>
                <w:rFonts w:ascii="Calibri" w:hAnsi="Calibri" w:cs="Calibri"/>
                <w:color w:val="000000"/>
                <w:sz w:val="22"/>
                <w:szCs w:val="22"/>
                <w:lang w:eastAsia="en-GB"/>
              </w:rPr>
            </w:pPr>
            <w:r w:rsidRPr="00E30F50">
              <w:rPr>
                <w:rFonts w:ascii="Calibri" w:hAnsi="Calibri" w:cs="Calibri"/>
                <w:color w:val="000000"/>
                <w:sz w:val="22"/>
                <w:szCs w:val="22"/>
                <w:lang w:eastAsia="en-GB"/>
              </w:rPr>
              <w:t>49.13</w:t>
            </w:r>
          </w:p>
        </w:tc>
        <w:tc>
          <w:tcPr>
            <w:tcW w:w="109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1096" w:type="dxa"/>
            <w:shd w:val="clear" w:color="auto" w:fill="auto"/>
            <w:noWrap/>
            <w:vAlign w:val="bottom"/>
            <w:hideMark/>
          </w:tcPr>
          <w:p w:rsidR="00E30F50" w:rsidRPr="00E30F50" w:rsidRDefault="00E30F50" w:rsidP="00E30F50">
            <w:pPr>
              <w:jc w:val="right"/>
              <w:rPr>
                <w:rFonts w:ascii="Calibri" w:hAnsi="Calibri" w:cs="Calibri"/>
                <w:color w:val="000000"/>
                <w:sz w:val="22"/>
                <w:szCs w:val="22"/>
                <w:lang w:eastAsia="en-GB"/>
              </w:rPr>
            </w:pPr>
            <w:r w:rsidRPr="00E30F50">
              <w:rPr>
                <w:rFonts w:ascii="Calibri" w:hAnsi="Calibri" w:cs="Calibri"/>
                <w:color w:val="000000"/>
                <w:sz w:val="22"/>
                <w:szCs w:val="22"/>
                <w:lang w:eastAsia="en-GB"/>
              </w:rPr>
              <w:t>48.88</w:t>
            </w:r>
          </w:p>
        </w:tc>
      </w:tr>
      <w:tr w:rsidR="00E30F50" w:rsidRPr="00E30F50" w:rsidTr="006D019D">
        <w:trPr>
          <w:trHeight w:val="300"/>
        </w:trPr>
        <w:tc>
          <w:tcPr>
            <w:tcW w:w="1223"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2753" w:type="dxa"/>
            <w:shd w:val="clear" w:color="auto" w:fill="auto"/>
            <w:noWrap/>
            <w:vAlign w:val="bottom"/>
            <w:hideMark/>
          </w:tcPr>
          <w:p w:rsidR="00E30F50" w:rsidRPr="00E30F50" w:rsidRDefault="00E30F50" w:rsidP="00E30F50">
            <w:pPr>
              <w:ind w:firstLineChars="100" w:firstLine="220"/>
              <w:rPr>
                <w:rFonts w:ascii="Calibri" w:hAnsi="Calibri" w:cs="Calibri"/>
                <w:color w:val="000000"/>
                <w:sz w:val="22"/>
                <w:szCs w:val="22"/>
                <w:lang w:eastAsia="en-GB"/>
              </w:rPr>
            </w:pPr>
            <w:r w:rsidRPr="00E30F50">
              <w:rPr>
                <w:rFonts w:ascii="Calibri" w:hAnsi="Calibri" w:cs="Calibri"/>
                <w:color w:val="000000"/>
                <w:sz w:val="22"/>
                <w:szCs w:val="22"/>
                <w:lang w:eastAsia="en-GB"/>
              </w:rPr>
              <w:t>% change</w:t>
            </w:r>
          </w:p>
        </w:tc>
        <w:tc>
          <w:tcPr>
            <w:tcW w:w="25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125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111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1096" w:type="dxa"/>
            <w:shd w:val="clear" w:color="auto" w:fill="auto"/>
            <w:noWrap/>
            <w:vAlign w:val="bottom"/>
            <w:hideMark/>
          </w:tcPr>
          <w:p w:rsidR="00E30F50" w:rsidRPr="00E30F50" w:rsidRDefault="00E30F50" w:rsidP="00E30F50">
            <w:pPr>
              <w:jc w:val="right"/>
              <w:rPr>
                <w:rFonts w:ascii="Calibri" w:hAnsi="Calibri" w:cs="Calibri"/>
                <w:color w:val="000000"/>
                <w:sz w:val="22"/>
                <w:szCs w:val="22"/>
                <w:lang w:eastAsia="en-GB"/>
              </w:rPr>
            </w:pPr>
            <w:r w:rsidRPr="00E30F50">
              <w:rPr>
                <w:rFonts w:ascii="Calibri" w:hAnsi="Calibri" w:cs="Calibri"/>
                <w:color w:val="000000"/>
                <w:sz w:val="22"/>
                <w:szCs w:val="22"/>
                <w:lang w:eastAsia="en-GB"/>
              </w:rPr>
              <w:t>31.34%</w:t>
            </w:r>
          </w:p>
        </w:tc>
        <w:tc>
          <w:tcPr>
            <w:tcW w:w="109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1096" w:type="dxa"/>
            <w:shd w:val="clear" w:color="auto" w:fill="auto"/>
            <w:noWrap/>
            <w:vAlign w:val="bottom"/>
            <w:hideMark/>
          </w:tcPr>
          <w:p w:rsidR="00E30F50" w:rsidRPr="00E30F50" w:rsidRDefault="00E30F50" w:rsidP="00E30F50">
            <w:pPr>
              <w:jc w:val="right"/>
              <w:rPr>
                <w:rFonts w:ascii="Calibri" w:hAnsi="Calibri" w:cs="Calibri"/>
                <w:color w:val="000000"/>
                <w:sz w:val="22"/>
                <w:szCs w:val="22"/>
                <w:lang w:eastAsia="en-GB"/>
              </w:rPr>
            </w:pPr>
            <w:r w:rsidRPr="00E30F50">
              <w:rPr>
                <w:rFonts w:ascii="Calibri" w:hAnsi="Calibri" w:cs="Calibri"/>
                <w:color w:val="000000"/>
                <w:sz w:val="22"/>
                <w:szCs w:val="22"/>
                <w:lang w:eastAsia="en-GB"/>
              </w:rPr>
              <w:t>-0.5%</w:t>
            </w:r>
          </w:p>
        </w:tc>
      </w:tr>
      <w:tr w:rsidR="00E30F50" w:rsidRPr="00E30F50" w:rsidTr="006D019D">
        <w:trPr>
          <w:trHeight w:val="300"/>
        </w:trPr>
        <w:tc>
          <w:tcPr>
            <w:tcW w:w="1223"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2753" w:type="dxa"/>
            <w:shd w:val="clear" w:color="auto" w:fill="auto"/>
            <w:noWrap/>
            <w:vAlign w:val="bottom"/>
            <w:hideMark/>
          </w:tcPr>
          <w:p w:rsidR="00E30F50" w:rsidRPr="00E30F50" w:rsidRDefault="00E30F50" w:rsidP="00E30F50">
            <w:pPr>
              <w:ind w:firstLineChars="100" w:firstLine="220"/>
              <w:rPr>
                <w:rFonts w:ascii="Calibri" w:hAnsi="Calibri" w:cs="Calibri"/>
                <w:color w:val="000000"/>
                <w:sz w:val="22"/>
                <w:szCs w:val="22"/>
                <w:lang w:eastAsia="en-GB"/>
              </w:rPr>
            </w:pPr>
            <w:r w:rsidRPr="00E30F50">
              <w:rPr>
                <w:rFonts w:ascii="Calibri" w:hAnsi="Calibri" w:cs="Calibri"/>
                <w:color w:val="000000"/>
                <w:sz w:val="22"/>
                <w:szCs w:val="22"/>
                <w:lang w:eastAsia="en-GB"/>
              </w:rPr>
              <w:t>difference (£)</w:t>
            </w:r>
          </w:p>
        </w:tc>
        <w:tc>
          <w:tcPr>
            <w:tcW w:w="25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125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111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1096" w:type="dxa"/>
            <w:shd w:val="clear" w:color="auto" w:fill="auto"/>
            <w:noWrap/>
            <w:vAlign w:val="bottom"/>
            <w:hideMark/>
          </w:tcPr>
          <w:p w:rsidR="00E30F50" w:rsidRPr="00E30F50" w:rsidRDefault="00E30F50" w:rsidP="00E30F50">
            <w:pPr>
              <w:jc w:val="right"/>
              <w:rPr>
                <w:rFonts w:ascii="Calibri" w:hAnsi="Calibri" w:cs="Calibri"/>
                <w:color w:val="000000"/>
                <w:sz w:val="22"/>
                <w:szCs w:val="22"/>
                <w:lang w:eastAsia="en-GB"/>
              </w:rPr>
            </w:pPr>
            <w:r w:rsidRPr="00E30F50">
              <w:rPr>
                <w:rFonts w:ascii="Calibri" w:hAnsi="Calibri" w:cs="Calibri"/>
                <w:color w:val="000000"/>
                <w:sz w:val="22"/>
                <w:szCs w:val="22"/>
                <w:lang w:eastAsia="en-GB"/>
              </w:rPr>
              <w:t>11.72</w:t>
            </w:r>
          </w:p>
        </w:tc>
        <w:tc>
          <w:tcPr>
            <w:tcW w:w="109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1096" w:type="dxa"/>
            <w:shd w:val="clear" w:color="auto" w:fill="auto"/>
            <w:noWrap/>
            <w:vAlign w:val="bottom"/>
            <w:hideMark/>
          </w:tcPr>
          <w:p w:rsidR="00E30F50" w:rsidRPr="00E30F50" w:rsidRDefault="00E30F50" w:rsidP="00E30F50">
            <w:pPr>
              <w:jc w:val="right"/>
              <w:rPr>
                <w:rFonts w:ascii="Calibri" w:hAnsi="Calibri" w:cs="Calibri"/>
                <w:color w:val="000000"/>
                <w:sz w:val="22"/>
                <w:szCs w:val="22"/>
                <w:lang w:eastAsia="en-GB"/>
              </w:rPr>
            </w:pPr>
            <w:r w:rsidRPr="00E30F50">
              <w:rPr>
                <w:rFonts w:ascii="Calibri" w:hAnsi="Calibri" w:cs="Calibri"/>
                <w:color w:val="000000"/>
                <w:sz w:val="22"/>
                <w:szCs w:val="22"/>
                <w:lang w:eastAsia="en-GB"/>
              </w:rPr>
              <w:t>-0.25</w:t>
            </w:r>
          </w:p>
        </w:tc>
      </w:tr>
      <w:tr w:rsidR="00E30F50" w:rsidRPr="00E30F50" w:rsidTr="006D019D">
        <w:trPr>
          <w:trHeight w:val="300"/>
        </w:trPr>
        <w:tc>
          <w:tcPr>
            <w:tcW w:w="1223"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2753" w:type="dxa"/>
            <w:shd w:val="clear" w:color="auto" w:fill="auto"/>
            <w:noWrap/>
            <w:vAlign w:val="bottom"/>
            <w:hideMark/>
          </w:tcPr>
          <w:p w:rsidR="00E30F50" w:rsidRPr="00E30F50" w:rsidRDefault="00E30F50" w:rsidP="00E30F50">
            <w:pPr>
              <w:ind w:firstLineChars="100" w:firstLine="220"/>
              <w:rPr>
                <w:rFonts w:ascii="Calibri" w:hAnsi="Calibri" w:cs="Calibri"/>
                <w:color w:val="000000"/>
                <w:sz w:val="22"/>
                <w:szCs w:val="22"/>
                <w:lang w:eastAsia="en-GB"/>
              </w:rPr>
            </w:pPr>
            <w:r w:rsidRPr="00E30F50">
              <w:rPr>
                <w:rFonts w:ascii="Calibri" w:hAnsi="Calibri" w:cs="Calibri"/>
                <w:color w:val="000000"/>
                <w:sz w:val="22"/>
                <w:szCs w:val="22"/>
                <w:lang w:eastAsia="en-GB"/>
              </w:rPr>
              <w:t>difference per month (£)</w:t>
            </w:r>
          </w:p>
        </w:tc>
        <w:tc>
          <w:tcPr>
            <w:tcW w:w="25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125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111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1096" w:type="dxa"/>
            <w:shd w:val="clear" w:color="auto" w:fill="auto"/>
            <w:noWrap/>
            <w:vAlign w:val="bottom"/>
            <w:hideMark/>
          </w:tcPr>
          <w:p w:rsidR="00E30F50" w:rsidRPr="00E30F50" w:rsidRDefault="00E30F50" w:rsidP="00E30F50">
            <w:pPr>
              <w:jc w:val="right"/>
              <w:rPr>
                <w:rFonts w:ascii="Calibri" w:hAnsi="Calibri" w:cs="Calibri"/>
                <w:color w:val="000000"/>
                <w:sz w:val="22"/>
                <w:szCs w:val="22"/>
                <w:lang w:eastAsia="en-GB"/>
              </w:rPr>
            </w:pPr>
            <w:r w:rsidRPr="00E30F50">
              <w:rPr>
                <w:rFonts w:ascii="Calibri" w:hAnsi="Calibri" w:cs="Calibri"/>
                <w:color w:val="000000"/>
                <w:sz w:val="22"/>
                <w:szCs w:val="22"/>
                <w:lang w:eastAsia="en-GB"/>
              </w:rPr>
              <w:t>0.98</w:t>
            </w:r>
          </w:p>
        </w:tc>
        <w:tc>
          <w:tcPr>
            <w:tcW w:w="1096" w:type="dxa"/>
            <w:shd w:val="clear" w:color="auto" w:fill="auto"/>
            <w:noWrap/>
            <w:vAlign w:val="bottom"/>
            <w:hideMark/>
          </w:tcPr>
          <w:p w:rsidR="00E30F50" w:rsidRPr="00E30F50" w:rsidRDefault="00E30F50" w:rsidP="00E30F50">
            <w:pPr>
              <w:rPr>
                <w:rFonts w:ascii="Calibri" w:hAnsi="Calibri" w:cs="Calibri"/>
                <w:color w:val="000000"/>
                <w:sz w:val="22"/>
                <w:szCs w:val="22"/>
                <w:lang w:eastAsia="en-GB"/>
              </w:rPr>
            </w:pPr>
          </w:p>
        </w:tc>
        <w:tc>
          <w:tcPr>
            <w:tcW w:w="1096" w:type="dxa"/>
            <w:shd w:val="clear" w:color="auto" w:fill="auto"/>
            <w:noWrap/>
            <w:vAlign w:val="bottom"/>
            <w:hideMark/>
          </w:tcPr>
          <w:p w:rsidR="00E30F50" w:rsidRPr="00E30F50" w:rsidRDefault="00E30F50" w:rsidP="00E30F50">
            <w:pPr>
              <w:jc w:val="right"/>
              <w:rPr>
                <w:rFonts w:ascii="Calibri" w:hAnsi="Calibri" w:cs="Calibri"/>
                <w:color w:val="000000"/>
                <w:sz w:val="22"/>
                <w:szCs w:val="22"/>
                <w:lang w:eastAsia="en-GB"/>
              </w:rPr>
            </w:pPr>
            <w:r w:rsidRPr="00E30F50">
              <w:rPr>
                <w:rFonts w:ascii="Calibri" w:hAnsi="Calibri" w:cs="Calibri"/>
                <w:color w:val="000000"/>
                <w:sz w:val="22"/>
                <w:szCs w:val="22"/>
                <w:lang w:eastAsia="en-GB"/>
              </w:rPr>
              <w:t>-0.02</w:t>
            </w:r>
          </w:p>
        </w:tc>
      </w:tr>
    </w:tbl>
    <w:p w:rsidR="003F2B42" w:rsidRDefault="003F2B42" w:rsidP="005332D1"/>
    <w:p w:rsidR="0012386D" w:rsidRDefault="0012386D" w:rsidP="005332D1"/>
    <w:tbl>
      <w:tblPr>
        <w:tblW w:w="10529" w:type="dxa"/>
        <w:tblInd w:w="93" w:type="dxa"/>
        <w:tblLook w:val="04A0"/>
      </w:tblPr>
      <w:tblGrid>
        <w:gridCol w:w="1831"/>
        <w:gridCol w:w="246"/>
        <w:gridCol w:w="874"/>
        <w:gridCol w:w="322"/>
        <w:gridCol w:w="858"/>
        <w:gridCol w:w="272"/>
        <w:gridCol w:w="251"/>
        <w:gridCol w:w="272"/>
        <w:gridCol w:w="1954"/>
        <w:gridCol w:w="1106"/>
        <w:gridCol w:w="166"/>
        <w:gridCol w:w="1009"/>
        <w:gridCol w:w="256"/>
        <w:gridCol w:w="1232"/>
      </w:tblGrid>
      <w:tr w:rsidR="003445D1" w:rsidRPr="003445D1" w:rsidTr="003445D1">
        <w:trPr>
          <w:trHeight w:val="503"/>
        </w:trPr>
        <w:tc>
          <w:tcPr>
            <w:tcW w:w="10529" w:type="dxa"/>
            <w:gridSpan w:val="14"/>
            <w:tcBorders>
              <w:top w:val="nil"/>
              <w:left w:val="nil"/>
              <w:bottom w:val="nil"/>
              <w:right w:val="nil"/>
            </w:tcBorders>
            <w:shd w:val="clear" w:color="auto" w:fill="auto"/>
            <w:noWrap/>
            <w:vAlign w:val="bottom"/>
            <w:hideMark/>
          </w:tcPr>
          <w:p w:rsidR="003445D1" w:rsidRPr="003445D1" w:rsidRDefault="003445D1" w:rsidP="003445D1">
            <w:pPr>
              <w:jc w:val="center"/>
              <w:rPr>
                <w:rFonts w:ascii="Arial" w:hAnsi="Arial" w:cs="Arial"/>
                <w:b/>
                <w:bCs/>
                <w:lang w:eastAsia="en-GB"/>
              </w:rPr>
            </w:pPr>
            <w:r w:rsidRPr="003445D1">
              <w:rPr>
                <w:rFonts w:ascii="Arial" w:hAnsi="Arial" w:cs="Arial"/>
                <w:b/>
                <w:bCs/>
                <w:lang w:eastAsia="en-GB"/>
              </w:rPr>
              <w:t>INCOME AND EXPENDITURE REPORT  BARCLAYS BANK</w:t>
            </w:r>
          </w:p>
        </w:tc>
      </w:tr>
      <w:tr w:rsidR="003445D1" w:rsidRPr="003445D1" w:rsidTr="003445D1">
        <w:trPr>
          <w:trHeight w:val="338"/>
        </w:trPr>
        <w:tc>
          <w:tcPr>
            <w:tcW w:w="10529" w:type="dxa"/>
            <w:gridSpan w:val="14"/>
            <w:tcBorders>
              <w:top w:val="nil"/>
              <w:left w:val="nil"/>
              <w:bottom w:val="nil"/>
              <w:right w:val="nil"/>
            </w:tcBorders>
            <w:shd w:val="clear" w:color="auto" w:fill="auto"/>
            <w:noWrap/>
            <w:vAlign w:val="bottom"/>
            <w:hideMark/>
          </w:tcPr>
          <w:p w:rsidR="003445D1" w:rsidRPr="003445D1" w:rsidRDefault="003445D1" w:rsidP="003445D1">
            <w:pPr>
              <w:jc w:val="center"/>
              <w:rPr>
                <w:rFonts w:ascii="Arial" w:hAnsi="Arial" w:cs="Arial"/>
                <w:b/>
                <w:bCs/>
                <w:lang w:eastAsia="en-GB"/>
              </w:rPr>
            </w:pPr>
            <w:r w:rsidRPr="003445D1">
              <w:rPr>
                <w:rFonts w:ascii="Arial" w:hAnsi="Arial" w:cs="Arial"/>
                <w:b/>
                <w:bCs/>
                <w:lang w:eastAsia="en-GB"/>
              </w:rPr>
              <w:t>AS AT 21.11.22</w:t>
            </w:r>
          </w:p>
        </w:tc>
      </w:tr>
      <w:tr w:rsidR="003445D1" w:rsidRPr="003445D1" w:rsidTr="003445D1">
        <w:trPr>
          <w:trHeight w:val="150"/>
        </w:trPr>
        <w:tc>
          <w:tcPr>
            <w:tcW w:w="2077" w:type="dxa"/>
            <w:gridSpan w:val="2"/>
            <w:tcBorders>
              <w:top w:val="nil"/>
              <w:left w:val="nil"/>
              <w:bottom w:val="nil"/>
              <w:right w:val="nil"/>
            </w:tcBorders>
            <w:shd w:val="clear" w:color="auto" w:fill="auto"/>
            <w:noWrap/>
            <w:vAlign w:val="bottom"/>
            <w:hideMark/>
          </w:tcPr>
          <w:p w:rsidR="003445D1" w:rsidRPr="003445D1" w:rsidRDefault="003445D1" w:rsidP="003445D1">
            <w:pPr>
              <w:jc w:val="center"/>
              <w:rPr>
                <w:rFonts w:ascii="Arial" w:hAnsi="Arial" w:cs="Arial"/>
                <w:b/>
                <w:bCs/>
                <w:lang w:eastAsia="en-GB"/>
              </w:rPr>
            </w:pPr>
          </w:p>
        </w:tc>
        <w:tc>
          <w:tcPr>
            <w:tcW w:w="1196" w:type="dxa"/>
            <w:gridSpan w:val="2"/>
            <w:tcBorders>
              <w:top w:val="nil"/>
              <w:left w:val="nil"/>
              <w:bottom w:val="nil"/>
              <w:right w:val="nil"/>
            </w:tcBorders>
            <w:shd w:val="clear" w:color="auto" w:fill="auto"/>
            <w:noWrap/>
            <w:vAlign w:val="bottom"/>
            <w:hideMark/>
          </w:tcPr>
          <w:p w:rsidR="003445D1" w:rsidRPr="003445D1" w:rsidRDefault="003445D1" w:rsidP="003445D1">
            <w:pPr>
              <w:jc w:val="center"/>
              <w:rPr>
                <w:rFonts w:ascii="Arial" w:hAnsi="Arial" w:cs="Arial"/>
                <w:b/>
                <w:bCs/>
                <w:lang w:eastAsia="en-GB"/>
              </w:rPr>
            </w:pPr>
          </w:p>
        </w:tc>
        <w:tc>
          <w:tcPr>
            <w:tcW w:w="1287" w:type="dxa"/>
            <w:gridSpan w:val="3"/>
            <w:tcBorders>
              <w:top w:val="nil"/>
              <w:left w:val="nil"/>
              <w:bottom w:val="nil"/>
              <w:right w:val="nil"/>
            </w:tcBorders>
            <w:shd w:val="clear" w:color="auto" w:fill="auto"/>
            <w:noWrap/>
            <w:vAlign w:val="bottom"/>
            <w:hideMark/>
          </w:tcPr>
          <w:p w:rsidR="003445D1" w:rsidRPr="003445D1" w:rsidRDefault="003445D1" w:rsidP="003445D1">
            <w:pPr>
              <w:jc w:val="center"/>
              <w:rPr>
                <w:rFonts w:ascii="Arial" w:hAnsi="Arial" w:cs="Arial"/>
                <w:b/>
                <w:bCs/>
                <w:lang w:eastAsia="en-GB"/>
              </w:rPr>
            </w:pPr>
          </w:p>
        </w:tc>
        <w:tc>
          <w:tcPr>
            <w:tcW w:w="272" w:type="dxa"/>
            <w:tcBorders>
              <w:top w:val="nil"/>
              <w:left w:val="nil"/>
              <w:bottom w:val="nil"/>
              <w:right w:val="nil"/>
            </w:tcBorders>
            <w:shd w:val="clear" w:color="auto" w:fill="auto"/>
            <w:noWrap/>
            <w:vAlign w:val="bottom"/>
            <w:hideMark/>
          </w:tcPr>
          <w:p w:rsidR="003445D1" w:rsidRPr="003445D1" w:rsidRDefault="003445D1" w:rsidP="003445D1">
            <w:pPr>
              <w:jc w:val="center"/>
              <w:rPr>
                <w:rFonts w:ascii="Arial" w:hAnsi="Arial" w:cs="Arial"/>
                <w:b/>
                <w:bCs/>
                <w:lang w:eastAsia="en-GB"/>
              </w:rPr>
            </w:pPr>
          </w:p>
        </w:tc>
        <w:tc>
          <w:tcPr>
            <w:tcW w:w="3200" w:type="dxa"/>
            <w:gridSpan w:val="3"/>
            <w:tcBorders>
              <w:top w:val="nil"/>
              <w:left w:val="nil"/>
              <w:bottom w:val="nil"/>
              <w:right w:val="nil"/>
            </w:tcBorders>
            <w:shd w:val="clear" w:color="auto" w:fill="auto"/>
            <w:noWrap/>
            <w:vAlign w:val="bottom"/>
            <w:hideMark/>
          </w:tcPr>
          <w:p w:rsidR="003445D1" w:rsidRPr="003445D1" w:rsidRDefault="003445D1" w:rsidP="003445D1">
            <w:pPr>
              <w:jc w:val="center"/>
              <w:rPr>
                <w:rFonts w:ascii="Arial" w:hAnsi="Arial" w:cs="Arial"/>
                <w:b/>
                <w:bCs/>
                <w:lang w:eastAsia="en-GB"/>
              </w:rPr>
            </w:pPr>
          </w:p>
        </w:tc>
        <w:tc>
          <w:tcPr>
            <w:tcW w:w="1265" w:type="dxa"/>
            <w:gridSpan w:val="2"/>
            <w:tcBorders>
              <w:top w:val="nil"/>
              <w:left w:val="nil"/>
              <w:bottom w:val="nil"/>
              <w:right w:val="nil"/>
            </w:tcBorders>
            <w:shd w:val="clear" w:color="auto" w:fill="auto"/>
            <w:noWrap/>
            <w:vAlign w:val="bottom"/>
            <w:hideMark/>
          </w:tcPr>
          <w:p w:rsidR="003445D1" w:rsidRPr="003445D1" w:rsidRDefault="003445D1" w:rsidP="003445D1">
            <w:pPr>
              <w:jc w:val="center"/>
              <w:rPr>
                <w:rFonts w:ascii="Arial" w:hAnsi="Arial" w:cs="Arial"/>
                <w:b/>
                <w:bCs/>
                <w:lang w:eastAsia="en-GB"/>
              </w:rPr>
            </w:pPr>
          </w:p>
        </w:tc>
        <w:tc>
          <w:tcPr>
            <w:tcW w:w="1232" w:type="dxa"/>
            <w:tcBorders>
              <w:top w:val="nil"/>
              <w:left w:val="nil"/>
              <w:bottom w:val="nil"/>
              <w:right w:val="nil"/>
            </w:tcBorders>
            <w:shd w:val="clear" w:color="auto" w:fill="auto"/>
            <w:noWrap/>
            <w:vAlign w:val="bottom"/>
            <w:hideMark/>
          </w:tcPr>
          <w:p w:rsidR="003445D1" w:rsidRPr="003445D1" w:rsidRDefault="003445D1" w:rsidP="003445D1">
            <w:pPr>
              <w:jc w:val="center"/>
              <w:rPr>
                <w:rFonts w:ascii="Arial" w:hAnsi="Arial" w:cs="Arial"/>
                <w:b/>
                <w:bCs/>
                <w:lang w:eastAsia="en-GB"/>
              </w:rPr>
            </w:pPr>
          </w:p>
        </w:tc>
      </w:tr>
      <w:tr w:rsidR="003445D1" w:rsidRPr="003445D1" w:rsidTr="003445D1">
        <w:trPr>
          <w:trHeight w:val="705"/>
        </w:trPr>
        <w:tc>
          <w:tcPr>
            <w:tcW w:w="2077" w:type="dxa"/>
            <w:gridSpan w:val="2"/>
            <w:tcBorders>
              <w:top w:val="nil"/>
              <w:left w:val="nil"/>
              <w:bottom w:val="nil"/>
              <w:right w:val="nil"/>
            </w:tcBorders>
            <w:shd w:val="clear" w:color="auto" w:fill="auto"/>
            <w:noWrap/>
            <w:vAlign w:val="center"/>
            <w:hideMark/>
          </w:tcPr>
          <w:p w:rsidR="003445D1" w:rsidRPr="003445D1" w:rsidRDefault="003445D1" w:rsidP="003445D1">
            <w:pPr>
              <w:jc w:val="center"/>
              <w:rPr>
                <w:rFonts w:ascii="Arial" w:hAnsi="Arial" w:cs="Arial"/>
                <w:sz w:val="20"/>
                <w:szCs w:val="20"/>
                <w:lang w:eastAsia="en-GB"/>
              </w:rPr>
            </w:pPr>
          </w:p>
        </w:tc>
        <w:tc>
          <w:tcPr>
            <w:tcW w:w="1196" w:type="dxa"/>
            <w:gridSpan w:val="2"/>
            <w:tcBorders>
              <w:top w:val="nil"/>
              <w:left w:val="nil"/>
              <w:bottom w:val="nil"/>
              <w:right w:val="nil"/>
            </w:tcBorders>
            <w:shd w:val="clear" w:color="auto" w:fill="auto"/>
            <w:vAlign w:val="center"/>
            <w:hideMark/>
          </w:tcPr>
          <w:p w:rsidR="003445D1" w:rsidRPr="003445D1" w:rsidRDefault="003445D1" w:rsidP="003445D1">
            <w:pPr>
              <w:jc w:val="right"/>
              <w:rPr>
                <w:rFonts w:ascii="Arial" w:hAnsi="Arial" w:cs="Arial"/>
                <w:b/>
                <w:bCs/>
                <w:lang w:eastAsia="en-GB"/>
              </w:rPr>
            </w:pPr>
            <w:r w:rsidRPr="003445D1">
              <w:rPr>
                <w:rFonts w:ascii="Arial" w:hAnsi="Arial" w:cs="Arial"/>
                <w:b/>
                <w:bCs/>
                <w:lang w:eastAsia="en-GB"/>
              </w:rPr>
              <w:t xml:space="preserve">MONTH </w:t>
            </w:r>
          </w:p>
        </w:tc>
        <w:tc>
          <w:tcPr>
            <w:tcW w:w="1287" w:type="dxa"/>
            <w:gridSpan w:val="3"/>
            <w:tcBorders>
              <w:top w:val="nil"/>
              <w:left w:val="nil"/>
              <w:bottom w:val="nil"/>
              <w:right w:val="nil"/>
            </w:tcBorders>
            <w:shd w:val="clear" w:color="auto" w:fill="auto"/>
            <w:vAlign w:val="center"/>
            <w:hideMark/>
          </w:tcPr>
          <w:p w:rsidR="003445D1" w:rsidRPr="003445D1" w:rsidRDefault="003445D1" w:rsidP="003445D1">
            <w:pPr>
              <w:jc w:val="right"/>
              <w:rPr>
                <w:rFonts w:ascii="Arial" w:hAnsi="Arial" w:cs="Arial"/>
                <w:b/>
                <w:bCs/>
                <w:lang w:eastAsia="en-GB"/>
              </w:rPr>
            </w:pPr>
            <w:r w:rsidRPr="003445D1">
              <w:rPr>
                <w:rFonts w:ascii="Arial" w:hAnsi="Arial" w:cs="Arial"/>
                <w:b/>
                <w:bCs/>
                <w:lang w:eastAsia="en-GB"/>
              </w:rPr>
              <w:t>YEAR TO DATE</w:t>
            </w:r>
          </w:p>
        </w:tc>
        <w:tc>
          <w:tcPr>
            <w:tcW w:w="272" w:type="dxa"/>
            <w:tcBorders>
              <w:top w:val="nil"/>
              <w:left w:val="nil"/>
              <w:bottom w:val="nil"/>
              <w:right w:val="nil"/>
            </w:tcBorders>
            <w:shd w:val="clear" w:color="auto" w:fill="auto"/>
            <w:vAlign w:val="center"/>
            <w:hideMark/>
          </w:tcPr>
          <w:p w:rsidR="003445D1" w:rsidRPr="003445D1" w:rsidRDefault="003445D1" w:rsidP="003445D1">
            <w:pPr>
              <w:jc w:val="center"/>
              <w:rPr>
                <w:rFonts w:ascii="Arial" w:hAnsi="Arial" w:cs="Arial"/>
                <w:b/>
                <w:bCs/>
                <w:lang w:eastAsia="en-GB"/>
              </w:rPr>
            </w:pPr>
          </w:p>
        </w:tc>
        <w:tc>
          <w:tcPr>
            <w:tcW w:w="3200" w:type="dxa"/>
            <w:gridSpan w:val="3"/>
            <w:tcBorders>
              <w:top w:val="nil"/>
              <w:left w:val="nil"/>
              <w:bottom w:val="nil"/>
              <w:right w:val="nil"/>
            </w:tcBorders>
            <w:shd w:val="clear" w:color="auto" w:fill="auto"/>
            <w:noWrap/>
            <w:vAlign w:val="center"/>
            <w:hideMark/>
          </w:tcPr>
          <w:p w:rsidR="003445D1" w:rsidRPr="003445D1" w:rsidRDefault="003445D1" w:rsidP="003445D1">
            <w:pPr>
              <w:jc w:val="center"/>
              <w:rPr>
                <w:rFonts w:ascii="Arial" w:hAnsi="Arial" w:cs="Arial"/>
                <w:sz w:val="20"/>
                <w:szCs w:val="20"/>
                <w:lang w:eastAsia="en-GB"/>
              </w:rPr>
            </w:pPr>
          </w:p>
        </w:tc>
        <w:tc>
          <w:tcPr>
            <w:tcW w:w="1265" w:type="dxa"/>
            <w:gridSpan w:val="2"/>
            <w:tcBorders>
              <w:top w:val="nil"/>
              <w:left w:val="nil"/>
              <w:bottom w:val="nil"/>
              <w:right w:val="nil"/>
            </w:tcBorders>
            <w:shd w:val="clear" w:color="auto" w:fill="auto"/>
            <w:vAlign w:val="center"/>
            <w:hideMark/>
          </w:tcPr>
          <w:p w:rsidR="003445D1" w:rsidRPr="003445D1" w:rsidRDefault="003445D1" w:rsidP="003445D1">
            <w:pPr>
              <w:jc w:val="right"/>
              <w:rPr>
                <w:rFonts w:ascii="Arial" w:hAnsi="Arial" w:cs="Arial"/>
                <w:b/>
                <w:bCs/>
                <w:lang w:eastAsia="en-GB"/>
              </w:rPr>
            </w:pPr>
            <w:r w:rsidRPr="003445D1">
              <w:rPr>
                <w:rFonts w:ascii="Arial" w:hAnsi="Arial" w:cs="Arial"/>
                <w:b/>
                <w:bCs/>
                <w:lang w:eastAsia="en-GB"/>
              </w:rPr>
              <w:t xml:space="preserve">MONTH </w:t>
            </w:r>
          </w:p>
        </w:tc>
        <w:tc>
          <w:tcPr>
            <w:tcW w:w="1232" w:type="dxa"/>
            <w:tcBorders>
              <w:top w:val="nil"/>
              <w:left w:val="nil"/>
              <w:bottom w:val="nil"/>
              <w:right w:val="nil"/>
            </w:tcBorders>
            <w:shd w:val="clear" w:color="auto" w:fill="auto"/>
            <w:vAlign w:val="center"/>
            <w:hideMark/>
          </w:tcPr>
          <w:p w:rsidR="003445D1" w:rsidRPr="003445D1" w:rsidRDefault="003445D1" w:rsidP="003445D1">
            <w:pPr>
              <w:jc w:val="right"/>
              <w:rPr>
                <w:rFonts w:ascii="Arial" w:hAnsi="Arial" w:cs="Arial"/>
                <w:b/>
                <w:bCs/>
                <w:lang w:eastAsia="en-GB"/>
              </w:rPr>
            </w:pPr>
            <w:r w:rsidRPr="003445D1">
              <w:rPr>
                <w:rFonts w:ascii="Arial" w:hAnsi="Arial" w:cs="Arial"/>
                <w:b/>
                <w:bCs/>
                <w:lang w:eastAsia="en-GB"/>
              </w:rPr>
              <w:t>YEAR TO DATE</w:t>
            </w:r>
          </w:p>
        </w:tc>
      </w:tr>
      <w:tr w:rsidR="003445D1" w:rsidRPr="003445D1" w:rsidTr="003445D1">
        <w:trPr>
          <w:trHeight w:val="360"/>
        </w:trPr>
        <w:tc>
          <w:tcPr>
            <w:tcW w:w="2077"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b/>
                <w:bCs/>
                <w:sz w:val="20"/>
                <w:szCs w:val="20"/>
                <w:lang w:eastAsia="en-GB"/>
              </w:rPr>
            </w:pPr>
            <w:r w:rsidRPr="003445D1">
              <w:rPr>
                <w:rFonts w:ascii="Arial" w:hAnsi="Arial" w:cs="Arial"/>
                <w:b/>
                <w:bCs/>
                <w:sz w:val="20"/>
                <w:szCs w:val="20"/>
                <w:lang w:eastAsia="en-GB"/>
              </w:rPr>
              <w:t>INCOME</w:t>
            </w:r>
          </w:p>
        </w:tc>
        <w:tc>
          <w:tcPr>
            <w:tcW w:w="1196"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1287" w:type="dxa"/>
            <w:gridSpan w:val="3"/>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272" w:type="dxa"/>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3200" w:type="dxa"/>
            <w:gridSpan w:val="3"/>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b/>
                <w:bCs/>
                <w:sz w:val="20"/>
                <w:szCs w:val="20"/>
                <w:lang w:eastAsia="en-GB"/>
              </w:rPr>
            </w:pPr>
            <w:r w:rsidRPr="003445D1">
              <w:rPr>
                <w:rFonts w:ascii="Arial" w:hAnsi="Arial" w:cs="Arial"/>
                <w:b/>
                <w:bCs/>
                <w:sz w:val="20"/>
                <w:szCs w:val="20"/>
                <w:lang w:eastAsia="en-GB"/>
              </w:rPr>
              <w:t>EXPENDITURE</w:t>
            </w:r>
          </w:p>
        </w:tc>
        <w:tc>
          <w:tcPr>
            <w:tcW w:w="1265"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1232" w:type="dxa"/>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r>
      <w:tr w:rsidR="003445D1" w:rsidRPr="003445D1" w:rsidTr="003445D1">
        <w:trPr>
          <w:trHeight w:val="360"/>
        </w:trPr>
        <w:tc>
          <w:tcPr>
            <w:tcW w:w="2077"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r w:rsidRPr="003445D1">
              <w:rPr>
                <w:rFonts w:ascii="Arial" w:hAnsi="Arial" w:cs="Arial"/>
                <w:sz w:val="20"/>
                <w:szCs w:val="20"/>
                <w:lang w:eastAsia="en-GB"/>
              </w:rPr>
              <w:t>PRECEPT</w:t>
            </w:r>
          </w:p>
        </w:tc>
        <w:tc>
          <w:tcPr>
            <w:tcW w:w="1196"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1287" w:type="dxa"/>
            <w:gridSpan w:val="3"/>
            <w:tcBorders>
              <w:top w:val="nil"/>
              <w:left w:val="nil"/>
              <w:bottom w:val="nil"/>
              <w:right w:val="nil"/>
            </w:tcBorders>
            <w:shd w:val="clear" w:color="auto" w:fill="auto"/>
            <w:noWrap/>
            <w:vAlign w:val="bottom"/>
            <w:hideMark/>
          </w:tcPr>
          <w:p w:rsidR="003445D1" w:rsidRPr="003445D1" w:rsidRDefault="003445D1" w:rsidP="003445D1">
            <w:pPr>
              <w:jc w:val="right"/>
              <w:rPr>
                <w:rFonts w:ascii="Arial" w:hAnsi="Arial" w:cs="Arial"/>
                <w:sz w:val="20"/>
                <w:szCs w:val="20"/>
                <w:lang w:eastAsia="en-GB"/>
              </w:rPr>
            </w:pPr>
            <w:r w:rsidRPr="003445D1">
              <w:rPr>
                <w:rFonts w:ascii="Arial" w:hAnsi="Arial" w:cs="Arial"/>
                <w:sz w:val="20"/>
                <w:szCs w:val="20"/>
                <w:lang w:eastAsia="en-GB"/>
              </w:rPr>
              <w:t>21,668.00</w:t>
            </w:r>
          </w:p>
        </w:tc>
        <w:tc>
          <w:tcPr>
            <w:tcW w:w="272" w:type="dxa"/>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3200" w:type="dxa"/>
            <w:gridSpan w:val="3"/>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r w:rsidRPr="003445D1">
              <w:rPr>
                <w:rFonts w:ascii="Arial" w:hAnsi="Arial" w:cs="Arial"/>
                <w:sz w:val="20"/>
                <w:szCs w:val="20"/>
                <w:lang w:eastAsia="en-GB"/>
              </w:rPr>
              <w:t>GROUND MAINTENANCE</w:t>
            </w:r>
          </w:p>
        </w:tc>
        <w:tc>
          <w:tcPr>
            <w:tcW w:w="1265" w:type="dxa"/>
            <w:gridSpan w:val="2"/>
            <w:tcBorders>
              <w:top w:val="nil"/>
              <w:left w:val="nil"/>
              <w:bottom w:val="nil"/>
              <w:right w:val="nil"/>
            </w:tcBorders>
            <w:shd w:val="clear" w:color="auto" w:fill="auto"/>
            <w:noWrap/>
            <w:vAlign w:val="bottom"/>
            <w:hideMark/>
          </w:tcPr>
          <w:p w:rsidR="003445D1" w:rsidRPr="003445D1" w:rsidRDefault="003445D1" w:rsidP="003445D1">
            <w:pPr>
              <w:jc w:val="right"/>
              <w:rPr>
                <w:rFonts w:ascii="Arial" w:hAnsi="Arial" w:cs="Arial"/>
                <w:sz w:val="20"/>
                <w:szCs w:val="20"/>
                <w:lang w:eastAsia="en-GB"/>
              </w:rPr>
            </w:pPr>
            <w:r w:rsidRPr="003445D1">
              <w:rPr>
                <w:rFonts w:ascii="Arial" w:hAnsi="Arial" w:cs="Arial"/>
                <w:sz w:val="20"/>
                <w:szCs w:val="20"/>
                <w:lang w:eastAsia="en-GB"/>
              </w:rPr>
              <w:t>3,540.00</w:t>
            </w:r>
          </w:p>
        </w:tc>
        <w:tc>
          <w:tcPr>
            <w:tcW w:w="1232" w:type="dxa"/>
            <w:tcBorders>
              <w:top w:val="nil"/>
              <w:left w:val="nil"/>
              <w:bottom w:val="nil"/>
              <w:right w:val="nil"/>
            </w:tcBorders>
            <w:shd w:val="clear" w:color="auto" w:fill="auto"/>
            <w:noWrap/>
            <w:vAlign w:val="bottom"/>
            <w:hideMark/>
          </w:tcPr>
          <w:p w:rsidR="003445D1" w:rsidRPr="003445D1" w:rsidRDefault="003445D1" w:rsidP="003445D1">
            <w:pPr>
              <w:jc w:val="right"/>
              <w:rPr>
                <w:rFonts w:ascii="Arial" w:hAnsi="Arial" w:cs="Arial"/>
                <w:sz w:val="20"/>
                <w:szCs w:val="20"/>
                <w:lang w:eastAsia="en-GB"/>
              </w:rPr>
            </w:pPr>
            <w:r w:rsidRPr="003445D1">
              <w:rPr>
                <w:rFonts w:ascii="Arial" w:hAnsi="Arial" w:cs="Arial"/>
                <w:sz w:val="20"/>
                <w:szCs w:val="20"/>
                <w:lang w:eastAsia="en-GB"/>
              </w:rPr>
              <w:t>3,540.00</w:t>
            </w:r>
          </w:p>
        </w:tc>
      </w:tr>
      <w:tr w:rsidR="003445D1" w:rsidRPr="003445D1" w:rsidTr="003445D1">
        <w:trPr>
          <w:trHeight w:val="360"/>
        </w:trPr>
        <w:tc>
          <w:tcPr>
            <w:tcW w:w="2077"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r w:rsidRPr="003445D1">
              <w:rPr>
                <w:rFonts w:ascii="Arial" w:hAnsi="Arial" w:cs="Arial"/>
                <w:sz w:val="20"/>
                <w:szCs w:val="20"/>
                <w:lang w:eastAsia="en-GB"/>
              </w:rPr>
              <w:t>GRANT</w:t>
            </w:r>
          </w:p>
        </w:tc>
        <w:tc>
          <w:tcPr>
            <w:tcW w:w="1196"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1287" w:type="dxa"/>
            <w:gridSpan w:val="3"/>
            <w:tcBorders>
              <w:top w:val="nil"/>
              <w:left w:val="nil"/>
              <w:bottom w:val="nil"/>
              <w:right w:val="nil"/>
            </w:tcBorders>
            <w:shd w:val="clear" w:color="auto" w:fill="auto"/>
            <w:noWrap/>
            <w:vAlign w:val="bottom"/>
            <w:hideMark/>
          </w:tcPr>
          <w:p w:rsidR="003445D1" w:rsidRPr="003445D1" w:rsidRDefault="003445D1" w:rsidP="003445D1">
            <w:pPr>
              <w:jc w:val="right"/>
              <w:rPr>
                <w:rFonts w:ascii="Arial" w:hAnsi="Arial" w:cs="Arial"/>
                <w:sz w:val="20"/>
                <w:szCs w:val="20"/>
                <w:lang w:eastAsia="en-GB"/>
              </w:rPr>
            </w:pPr>
            <w:r w:rsidRPr="003445D1">
              <w:rPr>
                <w:rFonts w:ascii="Arial" w:hAnsi="Arial" w:cs="Arial"/>
                <w:sz w:val="20"/>
                <w:szCs w:val="20"/>
                <w:lang w:eastAsia="en-GB"/>
              </w:rPr>
              <w:t>500.00</w:t>
            </w:r>
          </w:p>
        </w:tc>
        <w:tc>
          <w:tcPr>
            <w:tcW w:w="272" w:type="dxa"/>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3200" w:type="dxa"/>
            <w:gridSpan w:val="3"/>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r w:rsidRPr="003445D1">
              <w:rPr>
                <w:rFonts w:ascii="Arial" w:hAnsi="Arial" w:cs="Arial"/>
                <w:sz w:val="20"/>
                <w:szCs w:val="20"/>
                <w:lang w:eastAsia="en-GB"/>
              </w:rPr>
              <w:t>STATY/POST/PHONE ETC</w:t>
            </w:r>
          </w:p>
        </w:tc>
        <w:tc>
          <w:tcPr>
            <w:tcW w:w="1265" w:type="dxa"/>
            <w:gridSpan w:val="2"/>
            <w:tcBorders>
              <w:top w:val="nil"/>
              <w:left w:val="nil"/>
              <w:bottom w:val="nil"/>
              <w:right w:val="nil"/>
            </w:tcBorders>
            <w:shd w:val="clear" w:color="auto" w:fill="auto"/>
            <w:noWrap/>
            <w:vAlign w:val="bottom"/>
            <w:hideMark/>
          </w:tcPr>
          <w:p w:rsidR="003445D1" w:rsidRPr="003445D1" w:rsidRDefault="003445D1" w:rsidP="003445D1">
            <w:pPr>
              <w:jc w:val="right"/>
              <w:rPr>
                <w:rFonts w:ascii="Arial" w:hAnsi="Arial" w:cs="Arial"/>
                <w:sz w:val="20"/>
                <w:szCs w:val="20"/>
                <w:lang w:eastAsia="en-GB"/>
              </w:rPr>
            </w:pPr>
            <w:r w:rsidRPr="003445D1">
              <w:rPr>
                <w:rFonts w:ascii="Arial" w:hAnsi="Arial" w:cs="Arial"/>
                <w:sz w:val="20"/>
                <w:szCs w:val="20"/>
                <w:lang w:eastAsia="en-GB"/>
              </w:rPr>
              <w:t>41.90</w:t>
            </w:r>
          </w:p>
        </w:tc>
        <w:tc>
          <w:tcPr>
            <w:tcW w:w="1232" w:type="dxa"/>
            <w:tcBorders>
              <w:top w:val="nil"/>
              <w:left w:val="nil"/>
              <w:bottom w:val="nil"/>
              <w:right w:val="nil"/>
            </w:tcBorders>
            <w:shd w:val="clear" w:color="auto" w:fill="auto"/>
            <w:noWrap/>
            <w:vAlign w:val="bottom"/>
            <w:hideMark/>
          </w:tcPr>
          <w:p w:rsidR="003445D1" w:rsidRPr="003445D1" w:rsidRDefault="003445D1" w:rsidP="003445D1">
            <w:pPr>
              <w:jc w:val="right"/>
              <w:rPr>
                <w:rFonts w:ascii="Arial" w:hAnsi="Arial" w:cs="Arial"/>
                <w:sz w:val="20"/>
                <w:szCs w:val="20"/>
                <w:lang w:eastAsia="en-GB"/>
              </w:rPr>
            </w:pPr>
            <w:r w:rsidRPr="003445D1">
              <w:rPr>
                <w:rFonts w:ascii="Arial" w:hAnsi="Arial" w:cs="Arial"/>
                <w:sz w:val="20"/>
                <w:szCs w:val="20"/>
                <w:lang w:eastAsia="en-GB"/>
              </w:rPr>
              <w:t>197.48</w:t>
            </w:r>
          </w:p>
        </w:tc>
      </w:tr>
      <w:tr w:rsidR="003445D1" w:rsidRPr="003445D1" w:rsidTr="003445D1">
        <w:trPr>
          <w:trHeight w:val="360"/>
        </w:trPr>
        <w:tc>
          <w:tcPr>
            <w:tcW w:w="2077"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r w:rsidRPr="003445D1">
              <w:rPr>
                <w:rFonts w:ascii="Arial" w:hAnsi="Arial" w:cs="Arial"/>
                <w:sz w:val="20"/>
                <w:szCs w:val="20"/>
                <w:lang w:eastAsia="en-GB"/>
              </w:rPr>
              <w:t>TRAINING</w:t>
            </w:r>
          </w:p>
        </w:tc>
        <w:tc>
          <w:tcPr>
            <w:tcW w:w="1196"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1287" w:type="dxa"/>
            <w:gridSpan w:val="3"/>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272" w:type="dxa"/>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3200" w:type="dxa"/>
            <w:gridSpan w:val="3"/>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r w:rsidRPr="003445D1">
              <w:rPr>
                <w:rFonts w:ascii="Arial" w:hAnsi="Arial" w:cs="Arial"/>
                <w:sz w:val="20"/>
                <w:szCs w:val="20"/>
                <w:lang w:eastAsia="en-GB"/>
              </w:rPr>
              <w:t>VILLAGE WORK</w:t>
            </w:r>
          </w:p>
        </w:tc>
        <w:tc>
          <w:tcPr>
            <w:tcW w:w="1265" w:type="dxa"/>
            <w:gridSpan w:val="2"/>
            <w:tcBorders>
              <w:top w:val="nil"/>
              <w:left w:val="nil"/>
              <w:bottom w:val="nil"/>
              <w:right w:val="nil"/>
            </w:tcBorders>
            <w:shd w:val="clear" w:color="auto" w:fill="auto"/>
            <w:noWrap/>
            <w:vAlign w:val="bottom"/>
            <w:hideMark/>
          </w:tcPr>
          <w:p w:rsidR="003445D1" w:rsidRPr="003445D1" w:rsidRDefault="003445D1" w:rsidP="003445D1">
            <w:pPr>
              <w:jc w:val="right"/>
              <w:rPr>
                <w:rFonts w:ascii="Arial" w:hAnsi="Arial" w:cs="Arial"/>
                <w:sz w:val="20"/>
                <w:szCs w:val="20"/>
                <w:lang w:eastAsia="en-GB"/>
              </w:rPr>
            </w:pPr>
            <w:r w:rsidRPr="003445D1">
              <w:rPr>
                <w:rFonts w:ascii="Arial" w:hAnsi="Arial" w:cs="Arial"/>
                <w:sz w:val="20"/>
                <w:szCs w:val="20"/>
                <w:lang w:eastAsia="en-GB"/>
              </w:rPr>
              <w:t>29.97</w:t>
            </w:r>
          </w:p>
        </w:tc>
        <w:tc>
          <w:tcPr>
            <w:tcW w:w="1232" w:type="dxa"/>
            <w:tcBorders>
              <w:top w:val="nil"/>
              <w:left w:val="nil"/>
              <w:bottom w:val="nil"/>
              <w:right w:val="nil"/>
            </w:tcBorders>
            <w:shd w:val="clear" w:color="auto" w:fill="auto"/>
            <w:noWrap/>
            <w:vAlign w:val="bottom"/>
            <w:hideMark/>
          </w:tcPr>
          <w:p w:rsidR="003445D1" w:rsidRPr="003445D1" w:rsidRDefault="003445D1" w:rsidP="003445D1">
            <w:pPr>
              <w:jc w:val="right"/>
              <w:rPr>
                <w:rFonts w:ascii="Arial" w:hAnsi="Arial" w:cs="Arial"/>
                <w:sz w:val="20"/>
                <w:szCs w:val="20"/>
                <w:lang w:eastAsia="en-GB"/>
              </w:rPr>
            </w:pPr>
            <w:r w:rsidRPr="003445D1">
              <w:rPr>
                <w:rFonts w:ascii="Arial" w:hAnsi="Arial" w:cs="Arial"/>
                <w:sz w:val="20"/>
                <w:szCs w:val="20"/>
                <w:lang w:eastAsia="en-GB"/>
              </w:rPr>
              <w:t>1,987.93</w:t>
            </w:r>
          </w:p>
        </w:tc>
      </w:tr>
      <w:tr w:rsidR="003445D1" w:rsidRPr="003445D1" w:rsidTr="003445D1">
        <w:trPr>
          <w:trHeight w:val="360"/>
        </w:trPr>
        <w:tc>
          <w:tcPr>
            <w:tcW w:w="2077"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r w:rsidRPr="003445D1">
              <w:rPr>
                <w:rFonts w:ascii="Arial" w:hAnsi="Arial" w:cs="Arial"/>
                <w:sz w:val="20"/>
                <w:szCs w:val="20"/>
                <w:lang w:eastAsia="en-GB"/>
              </w:rPr>
              <w:t>BANK INTEREST</w:t>
            </w:r>
          </w:p>
        </w:tc>
        <w:tc>
          <w:tcPr>
            <w:tcW w:w="1196"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1287" w:type="dxa"/>
            <w:gridSpan w:val="3"/>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272" w:type="dxa"/>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3200" w:type="dxa"/>
            <w:gridSpan w:val="3"/>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r w:rsidRPr="003445D1">
              <w:rPr>
                <w:rFonts w:ascii="Arial" w:hAnsi="Arial" w:cs="Arial"/>
                <w:sz w:val="20"/>
                <w:szCs w:val="20"/>
                <w:lang w:eastAsia="en-GB"/>
              </w:rPr>
              <w:t>PROF/SUBS/TRAINING</w:t>
            </w:r>
          </w:p>
        </w:tc>
        <w:tc>
          <w:tcPr>
            <w:tcW w:w="1265" w:type="dxa"/>
            <w:gridSpan w:val="2"/>
            <w:tcBorders>
              <w:top w:val="nil"/>
              <w:left w:val="nil"/>
              <w:bottom w:val="nil"/>
              <w:right w:val="nil"/>
            </w:tcBorders>
            <w:shd w:val="clear" w:color="auto" w:fill="auto"/>
            <w:noWrap/>
            <w:vAlign w:val="bottom"/>
            <w:hideMark/>
          </w:tcPr>
          <w:p w:rsidR="003445D1" w:rsidRPr="003445D1" w:rsidRDefault="003445D1" w:rsidP="003445D1">
            <w:pPr>
              <w:jc w:val="right"/>
              <w:rPr>
                <w:rFonts w:ascii="Arial" w:hAnsi="Arial" w:cs="Arial"/>
                <w:sz w:val="20"/>
                <w:szCs w:val="20"/>
                <w:lang w:eastAsia="en-GB"/>
              </w:rPr>
            </w:pPr>
            <w:r w:rsidRPr="003445D1">
              <w:rPr>
                <w:rFonts w:ascii="Arial" w:hAnsi="Arial" w:cs="Arial"/>
                <w:sz w:val="20"/>
                <w:szCs w:val="20"/>
                <w:lang w:eastAsia="en-GB"/>
              </w:rPr>
              <w:t>56.00</w:t>
            </w:r>
          </w:p>
        </w:tc>
        <w:tc>
          <w:tcPr>
            <w:tcW w:w="1232" w:type="dxa"/>
            <w:tcBorders>
              <w:top w:val="nil"/>
              <w:left w:val="nil"/>
              <w:bottom w:val="nil"/>
              <w:right w:val="nil"/>
            </w:tcBorders>
            <w:shd w:val="clear" w:color="auto" w:fill="auto"/>
            <w:noWrap/>
            <w:vAlign w:val="bottom"/>
            <w:hideMark/>
          </w:tcPr>
          <w:p w:rsidR="003445D1" w:rsidRPr="003445D1" w:rsidRDefault="003445D1" w:rsidP="003445D1">
            <w:pPr>
              <w:jc w:val="right"/>
              <w:rPr>
                <w:rFonts w:ascii="Arial" w:hAnsi="Arial" w:cs="Arial"/>
                <w:sz w:val="20"/>
                <w:szCs w:val="20"/>
                <w:lang w:eastAsia="en-GB"/>
              </w:rPr>
            </w:pPr>
            <w:r w:rsidRPr="003445D1">
              <w:rPr>
                <w:rFonts w:ascii="Arial" w:hAnsi="Arial" w:cs="Arial"/>
                <w:sz w:val="20"/>
                <w:szCs w:val="20"/>
                <w:lang w:eastAsia="en-GB"/>
              </w:rPr>
              <w:t>375.16</w:t>
            </w:r>
          </w:p>
        </w:tc>
      </w:tr>
      <w:tr w:rsidR="003445D1" w:rsidRPr="003445D1" w:rsidTr="003445D1">
        <w:trPr>
          <w:trHeight w:val="360"/>
        </w:trPr>
        <w:tc>
          <w:tcPr>
            <w:tcW w:w="2077"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r w:rsidRPr="003445D1">
              <w:rPr>
                <w:rFonts w:ascii="Arial" w:hAnsi="Arial" w:cs="Arial"/>
                <w:sz w:val="20"/>
                <w:szCs w:val="20"/>
                <w:lang w:eastAsia="en-GB"/>
              </w:rPr>
              <w:t>NCC</w:t>
            </w:r>
          </w:p>
        </w:tc>
        <w:tc>
          <w:tcPr>
            <w:tcW w:w="1196"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1287" w:type="dxa"/>
            <w:gridSpan w:val="3"/>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272" w:type="dxa"/>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3200" w:type="dxa"/>
            <w:gridSpan w:val="3"/>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r w:rsidRPr="003445D1">
              <w:rPr>
                <w:rFonts w:ascii="Arial" w:hAnsi="Arial" w:cs="Arial"/>
                <w:sz w:val="20"/>
                <w:szCs w:val="20"/>
                <w:lang w:eastAsia="en-GB"/>
              </w:rPr>
              <w:t>STAFF SALARY/TAX/PENSION</w:t>
            </w:r>
          </w:p>
        </w:tc>
        <w:tc>
          <w:tcPr>
            <w:tcW w:w="1265" w:type="dxa"/>
            <w:gridSpan w:val="2"/>
            <w:tcBorders>
              <w:top w:val="nil"/>
              <w:left w:val="nil"/>
              <w:bottom w:val="nil"/>
              <w:right w:val="nil"/>
            </w:tcBorders>
            <w:shd w:val="clear" w:color="auto" w:fill="auto"/>
            <w:noWrap/>
            <w:vAlign w:val="bottom"/>
            <w:hideMark/>
          </w:tcPr>
          <w:p w:rsidR="003445D1" w:rsidRPr="003445D1" w:rsidRDefault="003445D1" w:rsidP="003445D1">
            <w:pPr>
              <w:jc w:val="right"/>
              <w:rPr>
                <w:rFonts w:ascii="Arial" w:hAnsi="Arial" w:cs="Arial"/>
                <w:sz w:val="20"/>
                <w:szCs w:val="20"/>
                <w:lang w:eastAsia="en-GB"/>
              </w:rPr>
            </w:pPr>
            <w:r w:rsidRPr="003445D1">
              <w:rPr>
                <w:rFonts w:ascii="Arial" w:hAnsi="Arial" w:cs="Arial"/>
                <w:sz w:val="20"/>
                <w:szCs w:val="20"/>
                <w:lang w:eastAsia="en-GB"/>
              </w:rPr>
              <w:t>567.26</w:t>
            </w:r>
          </w:p>
        </w:tc>
        <w:tc>
          <w:tcPr>
            <w:tcW w:w="1232" w:type="dxa"/>
            <w:tcBorders>
              <w:top w:val="nil"/>
              <w:left w:val="nil"/>
              <w:bottom w:val="nil"/>
              <w:right w:val="nil"/>
            </w:tcBorders>
            <w:shd w:val="clear" w:color="auto" w:fill="auto"/>
            <w:noWrap/>
            <w:vAlign w:val="bottom"/>
            <w:hideMark/>
          </w:tcPr>
          <w:p w:rsidR="003445D1" w:rsidRPr="003445D1" w:rsidRDefault="003445D1" w:rsidP="003445D1">
            <w:pPr>
              <w:jc w:val="right"/>
              <w:rPr>
                <w:rFonts w:ascii="Arial" w:hAnsi="Arial" w:cs="Arial"/>
                <w:sz w:val="20"/>
                <w:szCs w:val="20"/>
                <w:lang w:eastAsia="en-GB"/>
              </w:rPr>
            </w:pPr>
            <w:r w:rsidRPr="003445D1">
              <w:rPr>
                <w:rFonts w:ascii="Arial" w:hAnsi="Arial" w:cs="Arial"/>
                <w:sz w:val="20"/>
                <w:szCs w:val="20"/>
                <w:lang w:eastAsia="en-GB"/>
              </w:rPr>
              <w:t>4,524.72</w:t>
            </w:r>
          </w:p>
        </w:tc>
      </w:tr>
      <w:tr w:rsidR="003445D1" w:rsidRPr="003445D1" w:rsidTr="003445D1">
        <w:trPr>
          <w:trHeight w:val="360"/>
        </w:trPr>
        <w:tc>
          <w:tcPr>
            <w:tcW w:w="2077"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r w:rsidRPr="003445D1">
              <w:rPr>
                <w:rFonts w:ascii="Arial" w:hAnsi="Arial" w:cs="Arial"/>
                <w:sz w:val="20"/>
                <w:szCs w:val="20"/>
                <w:lang w:eastAsia="en-GB"/>
              </w:rPr>
              <w:t>GLASS</w:t>
            </w:r>
          </w:p>
        </w:tc>
        <w:tc>
          <w:tcPr>
            <w:tcW w:w="1196"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1287" w:type="dxa"/>
            <w:gridSpan w:val="3"/>
            <w:tcBorders>
              <w:top w:val="nil"/>
              <w:left w:val="nil"/>
              <w:bottom w:val="nil"/>
              <w:right w:val="nil"/>
            </w:tcBorders>
            <w:shd w:val="clear" w:color="auto" w:fill="auto"/>
            <w:noWrap/>
            <w:vAlign w:val="bottom"/>
            <w:hideMark/>
          </w:tcPr>
          <w:p w:rsidR="003445D1" w:rsidRPr="003445D1" w:rsidRDefault="003445D1" w:rsidP="003445D1">
            <w:pPr>
              <w:jc w:val="right"/>
              <w:rPr>
                <w:rFonts w:ascii="Arial" w:hAnsi="Arial" w:cs="Arial"/>
                <w:sz w:val="20"/>
                <w:szCs w:val="20"/>
                <w:lang w:eastAsia="en-GB"/>
              </w:rPr>
            </w:pPr>
            <w:r w:rsidRPr="003445D1">
              <w:rPr>
                <w:rFonts w:ascii="Arial" w:hAnsi="Arial" w:cs="Arial"/>
                <w:sz w:val="20"/>
                <w:szCs w:val="20"/>
                <w:lang w:eastAsia="en-GB"/>
              </w:rPr>
              <w:t>64.65</w:t>
            </w:r>
          </w:p>
        </w:tc>
        <w:tc>
          <w:tcPr>
            <w:tcW w:w="272" w:type="dxa"/>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3200" w:type="dxa"/>
            <w:gridSpan w:val="3"/>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r w:rsidRPr="003445D1">
              <w:rPr>
                <w:rFonts w:ascii="Arial" w:hAnsi="Arial" w:cs="Arial"/>
                <w:sz w:val="20"/>
                <w:szCs w:val="20"/>
                <w:lang w:eastAsia="en-GB"/>
              </w:rPr>
              <w:t>AUDIT &amp; INSURANCE</w:t>
            </w:r>
          </w:p>
        </w:tc>
        <w:tc>
          <w:tcPr>
            <w:tcW w:w="1265"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1232" w:type="dxa"/>
            <w:tcBorders>
              <w:top w:val="nil"/>
              <w:left w:val="nil"/>
              <w:bottom w:val="nil"/>
              <w:right w:val="nil"/>
            </w:tcBorders>
            <w:shd w:val="clear" w:color="auto" w:fill="auto"/>
            <w:noWrap/>
            <w:vAlign w:val="bottom"/>
            <w:hideMark/>
          </w:tcPr>
          <w:p w:rsidR="003445D1" w:rsidRPr="003445D1" w:rsidRDefault="003445D1" w:rsidP="003445D1">
            <w:pPr>
              <w:jc w:val="right"/>
              <w:rPr>
                <w:rFonts w:ascii="Arial" w:hAnsi="Arial" w:cs="Arial"/>
                <w:sz w:val="20"/>
                <w:szCs w:val="20"/>
                <w:lang w:eastAsia="en-GB"/>
              </w:rPr>
            </w:pPr>
            <w:r w:rsidRPr="003445D1">
              <w:rPr>
                <w:rFonts w:ascii="Arial" w:hAnsi="Arial" w:cs="Arial"/>
                <w:sz w:val="20"/>
                <w:szCs w:val="20"/>
                <w:lang w:eastAsia="en-GB"/>
              </w:rPr>
              <w:t>579.30</w:t>
            </w:r>
          </w:p>
        </w:tc>
      </w:tr>
      <w:tr w:rsidR="003445D1" w:rsidRPr="003445D1" w:rsidTr="003445D1">
        <w:trPr>
          <w:trHeight w:val="360"/>
        </w:trPr>
        <w:tc>
          <w:tcPr>
            <w:tcW w:w="2077"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r w:rsidRPr="003445D1">
              <w:rPr>
                <w:rFonts w:ascii="Arial" w:hAnsi="Arial" w:cs="Arial"/>
                <w:sz w:val="20"/>
                <w:szCs w:val="20"/>
                <w:lang w:eastAsia="en-GB"/>
              </w:rPr>
              <w:t>MISCELLANEOUS</w:t>
            </w:r>
          </w:p>
        </w:tc>
        <w:tc>
          <w:tcPr>
            <w:tcW w:w="1196"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1287" w:type="dxa"/>
            <w:gridSpan w:val="3"/>
            <w:tcBorders>
              <w:top w:val="nil"/>
              <w:left w:val="nil"/>
              <w:bottom w:val="nil"/>
              <w:right w:val="nil"/>
            </w:tcBorders>
            <w:shd w:val="clear" w:color="auto" w:fill="auto"/>
            <w:noWrap/>
            <w:vAlign w:val="bottom"/>
            <w:hideMark/>
          </w:tcPr>
          <w:p w:rsidR="003445D1" w:rsidRPr="003445D1" w:rsidRDefault="003445D1" w:rsidP="003445D1">
            <w:pPr>
              <w:jc w:val="right"/>
              <w:rPr>
                <w:rFonts w:ascii="Arial" w:hAnsi="Arial" w:cs="Arial"/>
                <w:sz w:val="20"/>
                <w:szCs w:val="20"/>
                <w:lang w:eastAsia="en-GB"/>
              </w:rPr>
            </w:pPr>
            <w:r w:rsidRPr="003445D1">
              <w:rPr>
                <w:rFonts w:ascii="Arial" w:hAnsi="Arial" w:cs="Arial"/>
                <w:sz w:val="20"/>
                <w:szCs w:val="20"/>
                <w:lang w:eastAsia="en-GB"/>
              </w:rPr>
              <w:t>57.00</w:t>
            </w:r>
          </w:p>
        </w:tc>
        <w:tc>
          <w:tcPr>
            <w:tcW w:w="272" w:type="dxa"/>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3200" w:type="dxa"/>
            <w:gridSpan w:val="3"/>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r w:rsidRPr="003445D1">
              <w:rPr>
                <w:rFonts w:ascii="Arial" w:hAnsi="Arial" w:cs="Arial"/>
                <w:sz w:val="20"/>
                <w:szCs w:val="20"/>
                <w:lang w:eastAsia="en-GB"/>
              </w:rPr>
              <w:t>RECYCLING</w:t>
            </w:r>
          </w:p>
        </w:tc>
        <w:tc>
          <w:tcPr>
            <w:tcW w:w="1265" w:type="dxa"/>
            <w:gridSpan w:val="2"/>
            <w:tcBorders>
              <w:top w:val="nil"/>
              <w:left w:val="nil"/>
              <w:bottom w:val="nil"/>
              <w:right w:val="nil"/>
            </w:tcBorders>
            <w:shd w:val="clear" w:color="auto" w:fill="auto"/>
            <w:noWrap/>
            <w:vAlign w:val="bottom"/>
            <w:hideMark/>
          </w:tcPr>
          <w:p w:rsidR="003445D1" w:rsidRPr="003445D1" w:rsidRDefault="003445D1" w:rsidP="003445D1">
            <w:pPr>
              <w:jc w:val="right"/>
              <w:rPr>
                <w:rFonts w:ascii="Arial" w:hAnsi="Arial" w:cs="Arial"/>
                <w:sz w:val="20"/>
                <w:szCs w:val="20"/>
                <w:lang w:eastAsia="en-GB"/>
              </w:rPr>
            </w:pPr>
            <w:r w:rsidRPr="003445D1">
              <w:rPr>
                <w:rFonts w:ascii="Arial" w:hAnsi="Arial" w:cs="Arial"/>
                <w:sz w:val="20"/>
                <w:szCs w:val="20"/>
                <w:lang w:eastAsia="en-GB"/>
              </w:rPr>
              <w:t>70.00</w:t>
            </w:r>
          </w:p>
        </w:tc>
        <w:tc>
          <w:tcPr>
            <w:tcW w:w="1232" w:type="dxa"/>
            <w:tcBorders>
              <w:top w:val="nil"/>
              <w:left w:val="nil"/>
              <w:bottom w:val="nil"/>
              <w:right w:val="nil"/>
            </w:tcBorders>
            <w:shd w:val="clear" w:color="auto" w:fill="auto"/>
            <w:noWrap/>
            <w:vAlign w:val="bottom"/>
            <w:hideMark/>
          </w:tcPr>
          <w:p w:rsidR="003445D1" w:rsidRPr="003445D1" w:rsidRDefault="003445D1" w:rsidP="003445D1">
            <w:pPr>
              <w:jc w:val="right"/>
              <w:rPr>
                <w:rFonts w:ascii="Arial" w:hAnsi="Arial" w:cs="Arial"/>
                <w:sz w:val="20"/>
                <w:szCs w:val="20"/>
                <w:lang w:eastAsia="en-GB"/>
              </w:rPr>
            </w:pPr>
            <w:r w:rsidRPr="003445D1">
              <w:rPr>
                <w:rFonts w:ascii="Arial" w:hAnsi="Arial" w:cs="Arial"/>
                <w:sz w:val="20"/>
                <w:szCs w:val="20"/>
                <w:lang w:eastAsia="en-GB"/>
              </w:rPr>
              <w:t>793.83</w:t>
            </w:r>
          </w:p>
        </w:tc>
      </w:tr>
      <w:tr w:rsidR="003445D1" w:rsidRPr="003445D1" w:rsidTr="003445D1">
        <w:trPr>
          <w:trHeight w:val="360"/>
        </w:trPr>
        <w:tc>
          <w:tcPr>
            <w:tcW w:w="2077"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r w:rsidRPr="003445D1">
              <w:rPr>
                <w:rFonts w:ascii="Arial" w:hAnsi="Arial" w:cs="Arial"/>
                <w:sz w:val="20"/>
                <w:szCs w:val="20"/>
                <w:lang w:eastAsia="en-GB"/>
              </w:rPr>
              <w:t>ALLOTMENT A/C</w:t>
            </w:r>
          </w:p>
        </w:tc>
        <w:tc>
          <w:tcPr>
            <w:tcW w:w="1196"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1287" w:type="dxa"/>
            <w:gridSpan w:val="3"/>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272" w:type="dxa"/>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3200" w:type="dxa"/>
            <w:gridSpan w:val="3"/>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r w:rsidRPr="003445D1">
              <w:rPr>
                <w:rFonts w:ascii="Arial" w:hAnsi="Arial" w:cs="Arial"/>
                <w:sz w:val="20"/>
                <w:szCs w:val="20"/>
                <w:lang w:eastAsia="en-GB"/>
              </w:rPr>
              <w:t>SECTION 137</w:t>
            </w:r>
          </w:p>
        </w:tc>
        <w:tc>
          <w:tcPr>
            <w:tcW w:w="1265" w:type="dxa"/>
            <w:gridSpan w:val="2"/>
            <w:tcBorders>
              <w:top w:val="nil"/>
              <w:left w:val="nil"/>
              <w:bottom w:val="nil"/>
              <w:right w:val="nil"/>
            </w:tcBorders>
            <w:shd w:val="clear" w:color="auto" w:fill="auto"/>
            <w:noWrap/>
            <w:vAlign w:val="bottom"/>
            <w:hideMark/>
          </w:tcPr>
          <w:p w:rsidR="003445D1" w:rsidRPr="003445D1" w:rsidRDefault="003445D1" w:rsidP="003445D1">
            <w:pPr>
              <w:jc w:val="right"/>
              <w:rPr>
                <w:rFonts w:ascii="Arial" w:hAnsi="Arial" w:cs="Arial"/>
                <w:sz w:val="20"/>
                <w:szCs w:val="20"/>
                <w:lang w:eastAsia="en-GB"/>
              </w:rPr>
            </w:pPr>
            <w:r w:rsidRPr="003445D1">
              <w:rPr>
                <w:rFonts w:ascii="Arial" w:hAnsi="Arial" w:cs="Arial"/>
                <w:sz w:val="20"/>
                <w:szCs w:val="20"/>
                <w:lang w:eastAsia="en-GB"/>
              </w:rPr>
              <w:t>80.00</w:t>
            </w:r>
          </w:p>
        </w:tc>
        <w:tc>
          <w:tcPr>
            <w:tcW w:w="1232" w:type="dxa"/>
            <w:tcBorders>
              <w:top w:val="nil"/>
              <w:left w:val="nil"/>
              <w:bottom w:val="nil"/>
              <w:right w:val="nil"/>
            </w:tcBorders>
            <w:shd w:val="clear" w:color="auto" w:fill="auto"/>
            <w:noWrap/>
            <w:vAlign w:val="bottom"/>
            <w:hideMark/>
          </w:tcPr>
          <w:p w:rsidR="003445D1" w:rsidRPr="003445D1" w:rsidRDefault="003445D1" w:rsidP="003445D1">
            <w:pPr>
              <w:jc w:val="right"/>
              <w:rPr>
                <w:rFonts w:ascii="Arial" w:hAnsi="Arial" w:cs="Arial"/>
                <w:sz w:val="20"/>
                <w:szCs w:val="20"/>
                <w:lang w:eastAsia="en-GB"/>
              </w:rPr>
            </w:pPr>
            <w:r w:rsidRPr="003445D1">
              <w:rPr>
                <w:rFonts w:ascii="Arial" w:hAnsi="Arial" w:cs="Arial"/>
                <w:sz w:val="20"/>
                <w:szCs w:val="20"/>
                <w:lang w:eastAsia="en-GB"/>
              </w:rPr>
              <w:t>80.00</w:t>
            </w:r>
          </w:p>
        </w:tc>
      </w:tr>
      <w:tr w:rsidR="003445D1" w:rsidRPr="003445D1" w:rsidTr="003445D1">
        <w:trPr>
          <w:trHeight w:val="360"/>
        </w:trPr>
        <w:tc>
          <w:tcPr>
            <w:tcW w:w="2077"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r w:rsidRPr="003445D1">
              <w:rPr>
                <w:rFonts w:ascii="Arial" w:hAnsi="Arial" w:cs="Arial"/>
                <w:sz w:val="20"/>
                <w:szCs w:val="20"/>
                <w:lang w:eastAsia="en-GB"/>
              </w:rPr>
              <w:t>PERMISSIVE PATH</w:t>
            </w:r>
          </w:p>
        </w:tc>
        <w:tc>
          <w:tcPr>
            <w:tcW w:w="1196"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1287" w:type="dxa"/>
            <w:gridSpan w:val="3"/>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272" w:type="dxa"/>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3200" w:type="dxa"/>
            <w:gridSpan w:val="3"/>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r w:rsidRPr="003445D1">
              <w:rPr>
                <w:rFonts w:ascii="Arial" w:hAnsi="Arial" w:cs="Arial"/>
                <w:sz w:val="20"/>
                <w:szCs w:val="20"/>
                <w:lang w:eastAsia="en-GB"/>
              </w:rPr>
              <w:t>ROOM HIRE/GRANTS</w:t>
            </w:r>
          </w:p>
        </w:tc>
        <w:tc>
          <w:tcPr>
            <w:tcW w:w="1265" w:type="dxa"/>
            <w:gridSpan w:val="2"/>
            <w:tcBorders>
              <w:top w:val="nil"/>
              <w:left w:val="nil"/>
              <w:bottom w:val="nil"/>
              <w:right w:val="nil"/>
            </w:tcBorders>
            <w:shd w:val="clear" w:color="auto" w:fill="auto"/>
            <w:noWrap/>
            <w:vAlign w:val="bottom"/>
            <w:hideMark/>
          </w:tcPr>
          <w:p w:rsidR="003445D1" w:rsidRPr="003445D1" w:rsidRDefault="003445D1" w:rsidP="003445D1">
            <w:pPr>
              <w:jc w:val="right"/>
              <w:rPr>
                <w:rFonts w:ascii="Arial" w:hAnsi="Arial" w:cs="Arial"/>
                <w:sz w:val="20"/>
                <w:szCs w:val="20"/>
                <w:lang w:eastAsia="en-GB"/>
              </w:rPr>
            </w:pPr>
            <w:r w:rsidRPr="003445D1">
              <w:rPr>
                <w:rFonts w:ascii="Arial" w:hAnsi="Arial" w:cs="Arial"/>
                <w:sz w:val="20"/>
                <w:szCs w:val="20"/>
                <w:lang w:eastAsia="en-GB"/>
              </w:rPr>
              <w:t>92.00</w:t>
            </w:r>
          </w:p>
        </w:tc>
        <w:tc>
          <w:tcPr>
            <w:tcW w:w="1232" w:type="dxa"/>
            <w:tcBorders>
              <w:top w:val="nil"/>
              <w:left w:val="nil"/>
              <w:bottom w:val="nil"/>
              <w:right w:val="nil"/>
            </w:tcBorders>
            <w:shd w:val="clear" w:color="auto" w:fill="auto"/>
            <w:noWrap/>
            <w:vAlign w:val="bottom"/>
            <w:hideMark/>
          </w:tcPr>
          <w:p w:rsidR="003445D1" w:rsidRPr="003445D1" w:rsidRDefault="003445D1" w:rsidP="003445D1">
            <w:pPr>
              <w:jc w:val="right"/>
              <w:rPr>
                <w:rFonts w:ascii="Arial" w:hAnsi="Arial" w:cs="Arial"/>
                <w:sz w:val="20"/>
                <w:szCs w:val="20"/>
                <w:lang w:eastAsia="en-GB"/>
              </w:rPr>
            </w:pPr>
            <w:r w:rsidRPr="003445D1">
              <w:rPr>
                <w:rFonts w:ascii="Arial" w:hAnsi="Arial" w:cs="Arial"/>
                <w:sz w:val="20"/>
                <w:szCs w:val="20"/>
                <w:lang w:eastAsia="en-GB"/>
              </w:rPr>
              <w:t>313.00</w:t>
            </w:r>
          </w:p>
        </w:tc>
      </w:tr>
      <w:tr w:rsidR="003445D1" w:rsidRPr="003445D1" w:rsidTr="003445D1">
        <w:trPr>
          <w:trHeight w:val="360"/>
        </w:trPr>
        <w:tc>
          <w:tcPr>
            <w:tcW w:w="2077"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r w:rsidRPr="003445D1">
              <w:rPr>
                <w:rFonts w:ascii="Arial" w:hAnsi="Arial" w:cs="Arial"/>
                <w:sz w:val="20"/>
                <w:szCs w:val="20"/>
                <w:lang w:eastAsia="en-GB"/>
              </w:rPr>
              <w:t>GRASS CUTTING</w:t>
            </w:r>
          </w:p>
        </w:tc>
        <w:tc>
          <w:tcPr>
            <w:tcW w:w="1196"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1287" w:type="dxa"/>
            <w:gridSpan w:val="3"/>
            <w:tcBorders>
              <w:top w:val="nil"/>
              <w:left w:val="nil"/>
              <w:bottom w:val="nil"/>
              <w:right w:val="nil"/>
            </w:tcBorders>
            <w:shd w:val="clear" w:color="auto" w:fill="auto"/>
            <w:noWrap/>
            <w:vAlign w:val="bottom"/>
            <w:hideMark/>
          </w:tcPr>
          <w:p w:rsidR="003445D1" w:rsidRPr="003445D1" w:rsidRDefault="003445D1" w:rsidP="003445D1">
            <w:pPr>
              <w:jc w:val="right"/>
              <w:rPr>
                <w:rFonts w:ascii="Arial" w:hAnsi="Arial" w:cs="Arial"/>
                <w:sz w:val="20"/>
                <w:szCs w:val="20"/>
                <w:lang w:eastAsia="en-GB"/>
              </w:rPr>
            </w:pPr>
            <w:r w:rsidRPr="003445D1">
              <w:rPr>
                <w:rFonts w:ascii="Arial" w:hAnsi="Arial" w:cs="Arial"/>
                <w:sz w:val="20"/>
                <w:szCs w:val="20"/>
                <w:lang w:eastAsia="en-GB"/>
              </w:rPr>
              <w:t>177.11</w:t>
            </w:r>
          </w:p>
        </w:tc>
        <w:tc>
          <w:tcPr>
            <w:tcW w:w="272" w:type="dxa"/>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3200" w:type="dxa"/>
            <w:gridSpan w:val="3"/>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r w:rsidRPr="003445D1">
              <w:rPr>
                <w:rFonts w:ascii="Arial" w:hAnsi="Arial" w:cs="Arial"/>
                <w:sz w:val="20"/>
                <w:szCs w:val="20"/>
                <w:lang w:eastAsia="en-GB"/>
              </w:rPr>
              <w:t>MISCELLANEOUS</w:t>
            </w:r>
          </w:p>
        </w:tc>
        <w:tc>
          <w:tcPr>
            <w:tcW w:w="1265"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1232" w:type="dxa"/>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r>
      <w:tr w:rsidR="003445D1" w:rsidRPr="003445D1" w:rsidTr="003445D1">
        <w:trPr>
          <w:trHeight w:val="360"/>
        </w:trPr>
        <w:tc>
          <w:tcPr>
            <w:tcW w:w="2077"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b/>
                <w:bCs/>
                <w:lang w:eastAsia="en-GB"/>
              </w:rPr>
            </w:pPr>
            <w:r w:rsidRPr="003445D1">
              <w:rPr>
                <w:rFonts w:ascii="Arial" w:hAnsi="Arial" w:cs="Arial"/>
                <w:b/>
                <w:bCs/>
                <w:lang w:eastAsia="en-GB"/>
              </w:rPr>
              <w:t>TOTAL</w:t>
            </w:r>
          </w:p>
        </w:tc>
        <w:tc>
          <w:tcPr>
            <w:tcW w:w="1196" w:type="dxa"/>
            <w:gridSpan w:val="2"/>
            <w:tcBorders>
              <w:top w:val="single" w:sz="4" w:space="0" w:color="auto"/>
              <w:left w:val="nil"/>
              <w:bottom w:val="double" w:sz="6" w:space="0" w:color="auto"/>
              <w:right w:val="nil"/>
            </w:tcBorders>
            <w:shd w:val="clear" w:color="auto" w:fill="auto"/>
            <w:noWrap/>
            <w:vAlign w:val="bottom"/>
            <w:hideMark/>
          </w:tcPr>
          <w:p w:rsidR="003445D1" w:rsidRPr="003445D1" w:rsidRDefault="003445D1" w:rsidP="003445D1">
            <w:pPr>
              <w:jc w:val="right"/>
              <w:rPr>
                <w:rFonts w:ascii="Arial" w:hAnsi="Arial" w:cs="Arial"/>
                <w:sz w:val="20"/>
                <w:szCs w:val="20"/>
                <w:lang w:eastAsia="en-GB"/>
              </w:rPr>
            </w:pPr>
            <w:r w:rsidRPr="003445D1">
              <w:rPr>
                <w:rFonts w:ascii="Arial" w:hAnsi="Arial" w:cs="Arial"/>
                <w:sz w:val="20"/>
                <w:szCs w:val="20"/>
                <w:lang w:eastAsia="en-GB"/>
              </w:rPr>
              <w:t>0.00</w:t>
            </w:r>
          </w:p>
        </w:tc>
        <w:tc>
          <w:tcPr>
            <w:tcW w:w="1287" w:type="dxa"/>
            <w:gridSpan w:val="3"/>
            <w:tcBorders>
              <w:top w:val="single" w:sz="4" w:space="0" w:color="auto"/>
              <w:left w:val="nil"/>
              <w:bottom w:val="double" w:sz="6" w:space="0" w:color="auto"/>
              <w:right w:val="nil"/>
            </w:tcBorders>
            <w:shd w:val="clear" w:color="auto" w:fill="auto"/>
            <w:noWrap/>
            <w:vAlign w:val="bottom"/>
            <w:hideMark/>
          </w:tcPr>
          <w:p w:rsidR="003445D1" w:rsidRPr="003445D1" w:rsidRDefault="003445D1" w:rsidP="003445D1">
            <w:pPr>
              <w:jc w:val="right"/>
              <w:rPr>
                <w:rFonts w:ascii="Arial" w:hAnsi="Arial" w:cs="Arial"/>
                <w:sz w:val="20"/>
                <w:szCs w:val="20"/>
                <w:lang w:eastAsia="en-GB"/>
              </w:rPr>
            </w:pPr>
            <w:r w:rsidRPr="003445D1">
              <w:rPr>
                <w:rFonts w:ascii="Arial" w:hAnsi="Arial" w:cs="Arial"/>
                <w:sz w:val="20"/>
                <w:szCs w:val="20"/>
                <w:lang w:eastAsia="en-GB"/>
              </w:rPr>
              <w:t>22,466.76</w:t>
            </w:r>
          </w:p>
        </w:tc>
        <w:tc>
          <w:tcPr>
            <w:tcW w:w="272" w:type="dxa"/>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3200" w:type="dxa"/>
            <w:gridSpan w:val="3"/>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b/>
                <w:bCs/>
                <w:lang w:eastAsia="en-GB"/>
              </w:rPr>
            </w:pPr>
            <w:r w:rsidRPr="003445D1">
              <w:rPr>
                <w:rFonts w:ascii="Arial" w:hAnsi="Arial" w:cs="Arial"/>
                <w:b/>
                <w:bCs/>
                <w:lang w:eastAsia="en-GB"/>
              </w:rPr>
              <w:t>TOTAL</w:t>
            </w:r>
          </w:p>
        </w:tc>
        <w:tc>
          <w:tcPr>
            <w:tcW w:w="1265" w:type="dxa"/>
            <w:gridSpan w:val="2"/>
            <w:tcBorders>
              <w:top w:val="single" w:sz="4" w:space="0" w:color="auto"/>
              <w:left w:val="nil"/>
              <w:bottom w:val="double" w:sz="6" w:space="0" w:color="auto"/>
              <w:right w:val="nil"/>
            </w:tcBorders>
            <w:shd w:val="clear" w:color="auto" w:fill="auto"/>
            <w:noWrap/>
            <w:vAlign w:val="bottom"/>
            <w:hideMark/>
          </w:tcPr>
          <w:p w:rsidR="003445D1" w:rsidRPr="003445D1" w:rsidRDefault="003445D1" w:rsidP="003445D1">
            <w:pPr>
              <w:jc w:val="right"/>
              <w:rPr>
                <w:rFonts w:ascii="Arial" w:hAnsi="Arial" w:cs="Arial"/>
                <w:sz w:val="20"/>
                <w:szCs w:val="20"/>
                <w:lang w:eastAsia="en-GB"/>
              </w:rPr>
            </w:pPr>
            <w:r w:rsidRPr="003445D1">
              <w:rPr>
                <w:rFonts w:ascii="Arial" w:hAnsi="Arial" w:cs="Arial"/>
                <w:sz w:val="20"/>
                <w:szCs w:val="20"/>
                <w:lang w:eastAsia="en-GB"/>
              </w:rPr>
              <w:t>4,477.13</w:t>
            </w:r>
          </w:p>
        </w:tc>
        <w:tc>
          <w:tcPr>
            <w:tcW w:w="1232" w:type="dxa"/>
            <w:tcBorders>
              <w:top w:val="single" w:sz="4" w:space="0" w:color="auto"/>
              <w:left w:val="nil"/>
              <w:bottom w:val="double" w:sz="6" w:space="0" w:color="auto"/>
              <w:right w:val="nil"/>
            </w:tcBorders>
            <w:shd w:val="clear" w:color="auto" w:fill="auto"/>
            <w:noWrap/>
            <w:vAlign w:val="bottom"/>
            <w:hideMark/>
          </w:tcPr>
          <w:p w:rsidR="003445D1" w:rsidRPr="003445D1" w:rsidRDefault="003445D1" w:rsidP="003445D1">
            <w:pPr>
              <w:jc w:val="right"/>
              <w:rPr>
                <w:rFonts w:ascii="Arial" w:hAnsi="Arial" w:cs="Arial"/>
                <w:sz w:val="20"/>
                <w:szCs w:val="20"/>
                <w:lang w:eastAsia="en-GB"/>
              </w:rPr>
            </w:pPr>
            <w:r w:rsidRPr="003445D1">
              <w:rPr>
                <w:rFonts w:ascii="Arial" w:hAnsi="Arial" w:cs="Arial"/>
                <w:sz w:val="20"/>
                <w:szCs w:val="20"/>
                <w:lang w:eastAsia="en-GB"/>
              </w:rPr>
              <w:t>12,391.42</w:t>
            </w:r>
          </w:p>
        </w:tc>
      </w:tr>
      <w:tr w:rsidR="003445D1" w:rsidRPr="003445D1" w:rsidTr="003445D1">
        <w:trPr>
          <w:trHeight w:val="360"/>
        </w:trPr>
        <w:tc>
          <w:tcPr>
            <w:tcW w:w="2077"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r w:rsidRPr="003445D1">
              <w:rPr>
                <w:rFonts w:ascii="Arial" w:hAnsi="Arial" w:cs="Arial"/>
                <w:sz w:val="20"/>
                <w:szCs w:val="20"/>
                <w:lang w:eastAsia="en-GB"/>
              </w:rPr>
              <w:t>Neighbourhood Plan</w:t>
            </w:r>
          </w:p>
        </w:tc>
        <w:tc>
          <w:tcPr>
            <w:tcW w:w="1196"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1287" w:type="dxa"/>
            <w:gridSpan w:val="3"/>
            <w:tcBorders>
              <w:top w:val="nil"/>
              <w:left w:val="nil"/>
              <w:bottom w:val="nil"/>
              <w:right w:val="nil"/>
            </w:tcBorders>
            <w:shd w:val="clear" w:color="auto" w:fill="auto"/>
            <w:noWrap/>
            <w:vAlign w:val="bottom"/>
            <w:hideMark/>
          </w:tcPr>
          <w:p w:rsidR="003445D1" w:rsidRPr="003445D1" w:rsidRDefault="003445D1" w:rsidP="003445D1">
            <w:pPr>
              <w:jc w:val="right"/>
              <w:rPr>
                <w:rFonts w:ascii="Arial" w:hAnsi="Arial" w:cs="Arial"/>
                <w:sz w:val="20"/>
                <w:szCs w:val="20"/>
                <w:lang w:eastAsia="en-GB"/>
              </w:rPr>
            </w:pPr>
            <w:r w:rsidRPr="003445D1">
              <w:rPr>
                <w:rFonts w:ascii="Arial" w:hAnsi="Arial" w:cs="Arial"/>
                <w:sz w:val="20"/>
                <w:szCs w:val="20"/>
                <w:lang w:eastAsia="en-GB"/>
              </w:rPr>
              <w:t>7,500.00</w:t>
            </w:r>
          </w:p>
        </w:tc>
        <w:tc>
          <w:tcPr>
            <w:tcW w:w="272" w:type="dxa"/>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3200" w:type="dxa"/>
            <w:gridSpan w:val="3"/>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r w:rsidRPr="003445D1">
              <w:rPr>
                <w:rFonts w:ascii="Arial" w:hAnsi="Arial" w:cs="Arial"/>
                <w:sz w:val="20"/>
                <w:szCs w:val="20"/>
                <w:lang w:eastAsia="en-GB"/>
              </w:rPr>
              <w:t>Neighbourhood Plan</w:t>
            </w:r>
          </w:p>
        </w:tc>
        <w:tc>
          <w:tcPr>
            <w:tcW w:w="1265" w:type="dxa"/>
            <w:gridSpan w:val="2"/>
            <w:tcBorders>
              <w:top w:val="nil"/>
              <w:left w:val="nil"/>
              <w:bottom w:val="nil"/>
              <w:right w:val="nil"/>
            </w:tcBorders>
            <w:shd w:val="clear" w:color="auto" w:fill="auto"/>
            <w:noWrap/>
            <w:vAlign w:val="bottom"/>
            <w:hideMark/>
          </w:tcPr>
          <w:p w:rsidR="003445D1" w:rsidRPr="003445D1" w:rsidRDefault="003445D1" w:rsidP="003445D1">
            <w:pPr>
              <w:jc w:val="right"/>
              <w:rPr>
                <w:rFonts w:ascii="Arial" w:hAnsi="Arial" w:cs="Arial"/>
                <w:sz w:val="20"/>
                <w:szCs w:val="20"/>
                <w:lang w:eastAsia="en-GB"/>
              </w:rPr>
            </w:pPr>
            <w:r w:rsidRPr="003445D1">
              <w:rPr>
                <w:rFonts w:ascii="Arial" w:hAnsi="Arial" w:cs="Arial"/>
                <w:sz w:val="20"/>
                <w:szCs w:val="20"/>
                <w:lang w:eastAsia="en-GB"/>
              </w:rPr>
              <w:t>500.00</w:t>
            </w:r>
          </w:p>
        </w:tc>
        <w:tc>
          <w:tcPr>
            <w:tcW w:w="1232" w:type="dxa"/>
            <w:tcBorders>
              <w:top w:val="nil"/>
              <w:left w:val="nil"/>
              <w:bottom w:val="nil"/>
              <w:right w:val="nil"/>
            </w:tcBorders>
            <w:shd w:val="clear" w:color="auto" w:fill="auto"/>
            <w:noWrap/>
            <w:vAlign w:val="bottom"/>
            <w:hideMark/>
          </w:tcPr>
          <w:p w:rsidR="003445D1" w:rsidRPr="003445D1" w:rsidRDefault="003445D1" w:rsidP="003445D1">
            <w:pPr>
              <w:jc w:val="right"/>
              <w:rPr>
                <w:rFonts w:ascii="Arial" w:hAnsi="Arial" w:cs="Arial"/>
                <w:sz w:val="20"/>
                <w:szCs w:val="20"/>
                <w:lang w:eastAsia="en-GB"/>
              </w:rPr>
            </w:pPr>
            <w:r w:rsidRPr="003445D1">
              <w:rPr>
                <w:rFonts w:ascii="Arial" w:hAnsi="Arial" w:cs="Arial"/>
                <w:sz w:val="20"/>
                <w:szCs w:val="20"/>
                <w:lang w:eastAsia="en-GB"/>
              </w:rPr>
              <w:t>2,250.00</w:t>
            </w:r>
          </w:p>
        </w:tc>
      </w:tr>
      <w:tr w:rsidR="003445D1" w:rsidRPr="003445D1" w:rsidTr="003445D1">
        <w:trPr>
          <w:trHeight w:val="360"/>
        </w:trPr>
        <w:tc>
          <w:tcPr>
            <w:tcW w:w="2077"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r w:rsidRPr="003445D1">
              <w:rPr>
                <w:rFonts w:ascii="Arial" w:hAnsi="Arial" w:cs="Arial"/>
                <w:sz w:val="20"/>
                <w:szCs w:val="20"/>
                <w:lang w:eastAsia="en-GB"/>
              </w:rPr>
              <w:t>HMRC VAT</w:t>
            </w:r>
          </w:p>
        </w:tc>
        <w:tc>
          <w:tcPr>
            <w:tcW w:w="1196"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1287" w:type="dxa"/>
            <w:gridSpan w:val="3"/>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272" w:type="dxa"/>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3200" w:type="dxa"/>
            <w:gridSpan w:val="3"/>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r w:rsidRPr="003445D1">
              <w:rPr>
                <w:rFonts w:ascii="Arial" w:hAnsi="Arial" w:cs="Arial"/>
                <w:sz w:val="20"/>
                <w:szCs w:val="20"/>
                <w:lang w:eastAsia="en-GB"/>
              </w:rPr>
              <w:t>VAT</w:t>
            </w:r>
          </w:p>
        </w:tc>
        <w:tc>
          <w:tcPr>
            <w:tcW w:w="1265" w:type="dxa"/>
            <w:gridSpan w:val="2"/>
            <w:tcBorders>
              <w:top w:val="nil"/>
              <w:left w:val="nil"/>
              <w:bottom w:val="nil"/>
              <w:right w:val="nil"/>
            </w:tcBorders>
            <w:shd w:val="clear" w:color="auto" w:fill="auto"/>
            <w:noWrap/>
            <w:vAlign w:val="bottom"/>
            <w:hideMark/>
          </w:tcPr>
          <w:p w:rsidR="003445D1" w:rsidRPr="003445D1" w:rsidRDefault="003445D1" w:rsidP="003445D1">
            <w:pPr>
              <w:jc w:val="right"/>
              <w:rPr>
                <w:rFonts w:ascii="Arial" w:hAnsi="Arial" w:cs="Arial"/>
                <w:sz w:val="20"/>
                <w:szCs w:val="20"/>
                <w:lang w:eastAsia="en-GB"/>
              </w:rPr>
            </w:pPr>
            <w:r w:rsidRPr="003445D1">
              <w:rPr>
                <w:rFonts w:ascii="Arial" w:hAnsi="Arial" w:cs="Arial"/>
                <w:sz w:val="20"/>
                <w:szCs w:val="20"/>
                <w:lang w:eastAsia="en-GB"/>
              </w:rPr>
              <w:t>222.03</w:t>
            </w:r>
          </w:p>
        </w:tc>
        <w:tc>
          <w:tcPr>
            <w:tcW w:w="1232" w:type="dxa"/>
            <w:tcBorders>
              <w:top w:val="nil"/>
              <w:left w:val="nil"/>
              <w:bottom w:val="nil"/>
              <w:right w:val="nil"/>
            </w:tcBorders>
            <w:shd w:val="clear" w:color="auto" w:fill="auto"/>
            <w:noWrap/>
            <w:vAlign w:val="bottom"/>
            <w:hideMark/>
          </w:tcPr>
          <w:p w:rsidR="003445D1" w:rsidRPr="003445D1" w:rsidRDefault="003445D1" w:rsidP="003445D1">
            <w:pPr>
              <w:jc w:val="right"/>
              <w:rPr>
                <w:rFonts w:ascii="Arial" w:hAnsi="Arial" w:cs="Arial"/>
                <w:sz w:val="20"/>
                <w:szCs w:val="20"/>
                <w:lang w:eastAsia="en-GB"/>
              </w:rPr>
            </w:pPr>
            <w:r w:rsidRPr="003445D1">
              <w:rPr>
                <w:rFonts w:ascii="Arial" w:hAnsi="Arial" w:cs="Arial"/>
                <w:sz w:val="20"/>
                <w:szCs w:val="20"/>
                <w:lang w:eastAsia="en-GB"/>
              </w:rPr>
              <w:t>1,780.37</w:t>
            </w:r>
          </w:p>
        </w:tc>
      </w:tr>
      <w:tr w:rsidR="003445D1" w:rsidRPr="003445D1" w:rsidTr="003445D1">
        <w:trPr>
          <w:trHeight w:val="360"/>
        </w:trPr>
        <w:tc>
          <w:tcPr>
            <w:tcW w:w="2077"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r w:rsidRPr="003445D1">
              <w:rPr>
                <w:rFonts w:ascii="Arial" w:hAnsi="Arial" w:cs="Arial"/>
                <w:sz w:val="20"/>
                <w:szCs w:val="20"/>
                <w:lang w:eastAsia="en-GB"/>
              </w:rPr>
              <w:t>NCC EV points grant</w:t>
            </w:r>
          </w:p>
        </w:tc>
        <w:tc>
          <w:tcPr>
            <w:tcW w:w="1196"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1287" w:type="dxa"/>
            <w:gridSpan w:val="3"/>
            <w:tcBorders>
              <w:top w:val="nil"/>
              <w:left w:val="nil"/>
              <w:bottom w:val="nil"/>
              <w:right w:val="nil"/>
            </w:tcBorders>
            <w:shd w:val="clear" w:color="auto" w:fill="auto"/>
            <w:noWrap/>
            <w:vAlign w:val="bottom"/>
            <w:hideMark/>
          </w:tcPr>
          <w:p w:rsidR="003445D1" w:rsidRPr="003445D1" w:rsidRDefault="003445D1" w:rsidP="003445D1">
            <w:pPr>
              <w:jc w:val="right"/>
              <w:rPr>
                <w:rFonts w:ascii="Arial" w:hAnsi="Arial" w:cs="Arial"/>
                <w:sz w:val="20"/>
                <w:szCs w:val="20"/>
                <w:lang w:eastAsia="en-GB"/>
              </w:rPr>
            </w:pPr>
            <w:r w:rsidRPr="003445D1">
              <w:rPr>
                <w:rFonts w:ascii="Arial" w:hAnsi="Arial" w:cs="Arial"/>
                <w:sz w:val="20"/>
                <w:szCs w:val="20"/>
                <w:lang w:eastAsia="en-GB"/>
              </w:rPr>
              <w:t>6,088.00</w:t>
            </w:r>
          </w:p>
        </w:tc>
        <w:tc>
          <w:tcPr>
            <w:tcW w:w="272" w:type="dxa"/>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3200" w:type="dxa"/>
            <w:gridSpan w:val="3"/>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r w:rsidRPr="003445D1">
              <w:rPr>
                <w:rFonts w:ascii="Arial" w:hAnsi="Arial" w:cs="Arial"/>
                <w:sz w:val="20"/>
                <w:szCs w:val="20"/>
                <w:lang w:eastAsia="en-GB"/>
              </w:rPr>
              <w:t>Permissive Path fundraising</w:t>
            </w:r>
          </w:p>
        </w:tc>
        <w:tc>
          <w:tcPr>
            <w:tcW w:w="1265" w:type="dxa"/>
            <w:gridSpan w:val="2"/>
            <w:tcBorders>
              <w:top w:val="nil"/>
              <w:left w:val="nil"/>
              <w:bottom w:val="nil"/>
              <w:right w:val="nil"/>
            </w:tcBorders>
            <w:shd w:val="clear" w:color="auto" w:fill="auto"/>
            <w:noWrap/>
            <w:vAlign w:val="bottom"/>
            <w:hideMark/>
          </w:tcPr>
          <w:p w:rsidR="003445D1" w:rsidRPr="003445D1" w:rsidRDefault="003445D1" w:rsidP="003445D1">
            <w:pPr>
              <w:jc w:val="right"/>
              <w:rPr>
                <w:rFonts w:ascii="Arial" w:hAnsi="Arial" w:cs="Arial"/>
                <w:sz w:val="20"/>
                <w:szCs w:val="20"/>
                <w:lang w:eastAsia="en-GB"/>
              </w:rPr>
            </w:pPr>
            <w:r w:rsidRPr="003445D1">
              <w:rPr>
                <w:rFonts w:ascii="Arial" w:hAnsi="Arial" w:cs="Arial"/>
                <w:sz w:val="20"/>
                <w:szCs w:val="20"/>
                <w:lang w:eastAsia="en-GB"/>
              </w:rPr>
              <w:t>479.16</w:t>
            </w:r>
          </w:p>
        </w:tc>
        <w:tc>
          <w:tcPr>
            <w:tcW w:w="1232" w:type="dxa"/>
            <w:tcBorders>
              <w:top w:val="nil"/>
              <w:left w:val="nil"/>
              <w:bottom w:val="nil"/>
              <w:right w:val="nil"/>
            </w:tcBorders>
            <w:shd w:val="clear" w:color="auto" w:fill="auto"/>
            <w:noWrap/>
            <w:vAlign w:val="bottom"/>
            <w:hideMark/>
          </w:tcPr>
          <w:p w:rsidR="003445D1" w:rsidRPr="003445D1" w:rsidRDefault="003445D1" w:rsidP="003445D1">
            <w:pPr>
              <w:jc w:val="right"/>
              <w:rPr>
                <w:rFonts w:ascii="Arial" w:hAnsi="Arial" w:cs="Arial"/>
                <w:sz w:val="20"/>
                <w:szCs w:val="20"/>
                <w:lang w:eastAsia="en-GB"/>
              </w:rPr>
            </w:pPr>
            <w:r w:rsidRPr="003445D1">
              <w:rPr>
                <w:rFonts w:ascii="Arial" w:hAnsi="Arial" w:cs="Arial"/>
                <w:sz w:val="20"/>
                <w:szCs w:val="20"/>
                <w:lang w:eastAsia="en-GB"/>
              </w:rPr>
              <w:t>1,079.16</w:t>
            </w:r>
          </w:p>
        </w:tc>
      </w:tr>
      <w:tr w:rsidR="003445D1" w:rsidRPr="003445D1" w:rsidTr="003445D1">
        <w:trPr>
          <w:trHeight w:val="360"/>
        </w:trPr>
        <w:tc>
          <w:tcPr>
            <w:tcW w:w="2077"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r w:rsidRPr="003445D1">
              <w:rPr>
                <w:rFonts w:ascii="Arial" w:hAnsi="Arial" w:cs="Arial"/>
                <w:sz w:val="20"/>
                <w:szCs w:val="20"/>
                <w:lang w:eastAsia="en-GB"/>
              </w:rPr>
              <w:t>S106</w:t>
            </w:r>
          </w:p>
        </w:tc>
        <w:tc>
          <w:tcPr>
            <w:tcW w:w="1196" w:type="dxa"/>
            <w:gridSpan w:val="2"/>
            <w:tcBorders>
              <w:top w:val="nil"/>
              <w:left w:val="nil"/>
              <w:bottom w:val="nil"/>
              <w:right w:val="nil"/>
            </w:tcBorders>
            <w:shd w:val="clear" w:color="auto" w:fill="auto"/>
            <w:noWrap/>
            <w:vAlign w:val="bottom"/>
            <w:hideMark/>
          </w:tcPr>
          <w:p w:rsidR="003445D1" w:rsidRPr="003445D1" w:rsidRDefault="003445D1" w:rsidP="003445D1">
            <w:pPr>
              <w:jc w:val="right"/>
              <w:rPr>
                <w:rFonts w:ascii="Arial" w:hAnsi="Arial" w:cs="Arial"/>
                <w:sz w:val="20"/>
                <w:szCs w:val="20"/>
                <w:lang w:eastAsia="en-GB"/>
              </w:rPr>
            </w:pPr>
            <w:r w:rsidRPr="003445D1">
              <w:rPr>
                <w:rFonts w:ascii="Arial" w:hAnsi="Arial" w:cs="Arial"/>
                <w:sz w:val="20"/>
                <w:szCs w:val="20"/>
                <w:lang w:eastAsia="en-GB"/>
              </w:rPr>
              <w:t>2,928.00</w:t>
            </w:r>
          </w:p>
        </w:tc>
        <w:tc>
          <w:tcPr>
            <w:tcW w:w="1287" w:type="dxa"/>
            <w:gridSpan w:val="3"/>
            <w:tcBorders>
              <w:top w:val="nil"/>
              <w:left w:val="nil"/>
              <w:bottom w:val="nil"/>
              <w:right w:val="nil"/>
            </w:tcBorders>
            <w:shd w:val="clear" w:color="auto" w:fill="auto"/>
            <w:noWrap/>
            <w:vAlign w:val="bottom"/>
            <w:hideMark/>
          </w:tcPr>
          <w:p w:rsidR="003445D1" w:rsidRPr="003445D1" w:rsidRDefault="003445D1" w:rsidP="003445D1">
            <w:pPr>
              <w:jc w:val="right"/>
              <w:rPr>
                <w:rFonts w:ascii="Arial" w:hAnsi="Arial" w:cs="Arial"/>
                <w:sz w:val="20"/>
                <w:szCs w:val="20"/>
                <w:lang w:eastAsia="en-GB"/>
              </w:rPr>
            </w:pPr>
            <w:r w:rsidRPr="003445D1">
              <w:rPr>
                <w:rFonts w:ascii="Arial" w:hAnsi="Arial" w:cs="Arial"/>
                <w:sz w:val="20"/>
                <w:szCs w:val="20"/>
                <w:lang w:eastAsia="en-GB"/>
              </w:rPr>
              <w:t>8,557.15</w:t>
            </w:r>
          </w:p>
        </w:tc>
        <w:tc>
          <w:tcPr>
            <w:tcW w:w="272" w:type="dxa"/>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3200" w:type="dxa"/>
            <w:gridSpan w:val="3"/>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r w:rsidRPr="003445D1">
              <w:rPr>
                <w:rFonts w:ascii="Arial" w:hAnsi="Arial" w:cs="Arial"/>
                <w:sz w:val="20"/>
                <w:szCs w:val="20"/>
                <w:lang w:eastAsia="en-GB"/>
              </w:rPr>
              <w:t>S106</w:t>
            </w:r>
          </w:p>
        </w:tc>
        <w:tc>
          <w:tcPr>
            <w:tcW w:w="1265"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1232" w:type="dxa"/>
            <w:tcBorders>
              <w:top w:val="nil"/>
              <w:left w:val="nil"/>
              <w:bottom w:val="nil"/>
              <w:right w:val="nil"/>
            </w:tcBorders>
            <w:shd w:val="clear" w:color="auto" w:fill="auto"/>
            <w:noWrap/>
            <w:vAlign w:val="bottom"/>
            <w:hideMark/>
          </w:tcPr>
          <w:p w:rsidR="003445D1" w:rsidRPr="003445D1" w:rsidRDefault="003445D1" w:rsidP="003445D1">
            <w:pPr>
              <w:jc w:val="right"/>
              <w:rPr>
                <w:rFonts w:ascii="Arial" w:hAnsi="Arial" w:cs="Arial"/>
                <w:sz w:val="20"/>
                <w:szCs w:val="20"/>
                <w:lang w:eastAsia="en-GB"/>
              </w:rPr>
            </w:pPr>
            <w:r w:rsidRPr="003445D1">
              <w:rPr>
                <w:rFonts w:ascii="Arial" w:hAnsi="Arial" w:cs="Arial"/>
                <w:sz w:val="20"/>
                <w:szCs w:val="20"/>
                <w:lang w:eastAsia="en-GB"/>
              </w:rPr>
              <w:t>5,353.20</w:t>
            </w:r>
          </w:p>
        </w:tc>
      </w:tr>
      <w:tr w:rsidR="003445D1" w:rsidRPr="003445D1" w:rsidTr="003445D1">
        <w:trPr>
          <w:trHeight w:val="360"/>
        </w:trPr>
        <w:tc>
          <w:tcPr>
            <w:tcW w:w="2077"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r w:rsidRPr="003445D1">
              <w:rPr>
                <w:rFonts w:ascii="Arial" w:hAnsi="Arial" w:cs="Arial"/>
                <w:sz w:val="20"/>
                <w:szCs w:val="20"/>
                <w:lang w:eastAsia="en-GB"/>
              </w:rPr>
              <w:t>TRANSFER</w:t>
            </w:r>
          </w:p>
        </w:tc>
        <w:tc>
          <w:tcPr>
            <w:tcW w:w="1196"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1287" w:type="dxa"/>
            <w:gridSpan w:val="3"/>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272" w:type="dxa"/>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3200" w:type="dxa"/>
            <w:gridSpan w:val="3"/>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r w:rsidRPr="003445D1">
              <w:rPr>
                <w:rFonts w:ascii="Arial" w:hAnsi="Arial" w:cs="Arial"/>
                <w:sz w:val="20"/>
                <w:szCs w:val="20"/>
                <w:lang w:eastAsia="en-GB"/>
              </w:rPr>
              <w:t>TRANSFER</w:t>
            </w:r>
          </w:p>
        </w:tc>
        <w:tc>
          <w:tcPr>
            <w:tcW w:w="1265"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1232" w:type="dxa"/>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r>
      <w:tr w:rsidR="003445D1" w:rsidRPr="003445D1" w:rsidTr="003445D1">
        <w:trPr>
          <w:trHeight w:val="360"/>
        </w:trPr>
        <w:tc>
          <w:tcPr>
            <w:tcW w:w="2077"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1196"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1287" w:type="dxa"/>
            <w:gridSpan w:val="3"/>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272" w:type="dxa"/>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3200" w:type="dxa"/>
            <w:gridSpan w:val="3"/>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1265"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1232" w:type="dxa"/>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r>
      <w:tr w:rsidR="003445D1" w:rsidRPr="003445D1" w:rsidTr="003445D1">
        <w:trPr>
          <w:trHeight w:val="360"/>
        </w:trPr>
        <w:tc>
          <w:tcPr>
            <w:tcW w:w="2077"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b/>
                <w:bCs/>
                <w:lang w:eastAsia="en-GB"/>
              </w:rPr>
            </w:pPr>
            <w:r w:rsidRPr="003445D1">
              <w:rPr>
                <w:rFonts w:ascii="Arial" w:hAnsi="Arial" w:cs="Arial"/>
                <w:b/>
                <w:bCs/>
                <w:lang w:eastAsia="en-GB"/>
              </w:rPr>
              <w:t>CASH BOOK</w:t>
            </w:r>
          </w:p>
        </w:tc>
        <w:tc>
          <w:tcPr>
            <w:tcW w:w="2483" w:type="dxa"/>
            <w:gridSpan w:val="5"/>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r w:rsidRPr="003445D1">
              <w:rPr>
                <w:rFonts w:ascii="Arial" w:hAnsi="Arial" w:cs="Arial"/>
                <w:sz w:val="20"/>
                <w:szCs w:val="20"/>
                <w:lang w:eastAsia="en-GB"/>
              </w:rPr>
              <w:t>AT 21.11.22</w:t>
            </w:r>
          </w:p>
        </w:tc>
        <w:tc>
          <w:tcPr>
            <w:tcW w:w="272" w:type="dxa"/>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3200" w:type="dxa"/>
            <w:gridSpan w:val="3"/>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b/>
                <w:bCs/>
                <w:lang w:eastAsia="en-GB"/>
              </w:rPr>
            </w:pPr>
            <w:r w:rsidRPr="003445D1">
              <w:rPr>
                <w:rFonts w:ascii="Arial" w:hAnsi="Arial" w:cs="Arial"/>
                <w:b/>
                <w:bCs/>
                <w:lang w:eastAsia="en-GB"/>
              </w:rPr>
              <w:t>BANK ACCOUNT</w:t>
            </w:r>
          </w:p>
        </w:tc>
        <w:tc>
          <w:tcPr>
            <w:tcW w:w="1265"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r w:rsidRPr="003445D1">
              <w:rPr>
                <w:rFonts w:ascii="Arial" w:hAnsi="Arial" w:cs="Arial"/>
                <w:sz w:val="20"/>
                <w:szCs w:val="20"/>
                <w:lang w:eastAsia="en-GB"/>
              </w:rPr>
              <w:t>AT 21.11.22</w:t>
            </w:r>
          </w:p>
        </w:tc>
        <w:tc>
          <w:tcPr>
            <w:tcW w:w="1232" w:type="dxa"/>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r>
      <w:tr w:rsidR="003445D1" w:rsidRPr="003445D1" w:rsidTr="003445D1">
        <w:trPr>
          <w:trHeight w:val="360"/>
        </w:trPr>
        <w:tc>
          <w:tcPr>
            <w:tcW w:w="2077"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r w:rsidRPr="003445D1">
              <w:rPr>
                <w:rFonts w:ascii="Arial" w:hAnsi="Arial" w:cs="Arial"/>
                <w:sz w:val="20"/>
                <w:szCs w:val="20"/>
                <w:lang w:eastAsia="en-GB"/>
              </w:rPr>
              <w:t>BALANCE CD/FWD</w:t>
            </w:r>
          </w:p>
        </w:tc>
        <w:tc>
          <w:tcPr>
            <w:tcW w:w="1196" w:type="dxa"/>
            <w:gridSpan w:val="2"/>
            <w:tcBorders>
              <w:top w:val="nil"/>
              <w:left w:val="nil"/>
              <w:bottom w:val="nil"/>
              <w:right w:val="nil"/>
            </w:tcBorders>
            <w:shd w:val="clear" w:color="auto" w:fill="auto"/>
            <w:noWrap/>
            <w:vAlign w:val="bottom"/>
            <w:hideMark/>
          </w:tcPr>
          <w:p w:rsidR="003445D1" w:rsidRPr="003445D1" w:rsidRDefault="003445D1" w:rsidP="003445D1">
            <w:pPr>
              <w:jc w:val="right"/>
              <w:rPr>
                <w:rFonts w:ascii="Arial" w:hAnsi="Arial" w:cs="Arial"/>
                <w:sz w:val="20"/>
                <w:szCs w:val="20"/>
                <w:lang w:eastAsia="en-GB"/>
              </w:rPr>
            </w:pPr>
            <w:r w:rsidRPr="003445D1">
              <w:rPr>
                <w:rFonts w:ascii="Arial" w:hAnsi="Arial" w:cs="Arial"/>
                <w:sz w:val="20"/>
                <w:szCs w:val="20"/>
                <w:lang w:eastAsia="en-GB"/>
              </w:rPr>
              <w:t>36,509.77</w:t>
            </w:r>
          </w:p>
        </w:tc>
        <w:tc>
          <w:tcPr>
            <w:tcW w:w="1287" w:type="dxa"/>
            <w:gridSpan w:val="3"/>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272" w:type="dxa"/>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3200" w:type="dxa"/>
            <w:gridSpan w:val="3"/>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r w:rsidRPr="003445D1">
              <w:rPr>
                <w:rFonts w:ascii="Arial" w:hAnsi="Arial" w:cs="Arial"/>
                <w:sz w:val="20"/>
                <w:szCs w:val="20"/>
                <w:lang w:eastAsia="en-GB"/>
              </w:rPr>
              <w:t>CURRENT ACCOUNT</w:t>
            </w:r>
          </w:p>
        </w:tc>
        <w:tc>
          <w:tcPr>
            <w:tcW w:w="1265" w:type="dxa"/>
            <w:gridSpan w:val="2"/>
            <w:tcBorders>
              <w:top w:val="nil"/>
              <w:left w:val="nil"/>
              <w:bottom w:val="nil"/>
              <w:right w:val="nil"/>
            </w:tcBorders>
            <w:shd w:val="clear" w:color="auto" w:fill="auto"/>
            <w:noWrap/>
            <w:vAlign w:val="bottom"/>
            <w:hideMark/>
          </w:tcPr>
          <w:p w:rsidR="003445D1" w:rsidRPr="003445D1" w:rsidRDefault="003445D1" w:rsidP="003445D1">
            <w:pPr>
              <w:jc w:val="right"/>
              <w:rPr>
                <w:rFonts w:ascii="Arial" w:hAnsi="Arial" w:cs="Arial"/>
                <w:sz w:val="20"/>
                <w:szCs w:val="20"/>
                <w:lang w:eastAsia="en-GB"/>
              </w:rPr>
            </w:pPr>
            <w:r w:rsidRPr="003445D1">
              <w:rPr>
                <w:rFonts w:ascii="Arial" w:hAnsi="Arial" w:cs="Arial"/>
                <w:sz w:val="20"/>
                <w:szCs w:val="20"/>
                <w:lang w:eastAsia="en-GB"/>
              </w:rPr>
              <w:t>34,928.96</w:t>
            </w:r>
          </w:p>
        </w:tc>
        <w:tc>
          <w:tcPr>
            <w:tcW w:w="1232" w:type="dxa"/>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r>
      <w:tr w:rsidR="003445D1" w:rsidRPr="003445D1" w:rsidTr="003445D1">
        <w:trPr>
          <w:trHeight w:val="360"/>
        </w:trPr>
        <w:tc>
          <w:tcPr>
            <w:tcW w:w="2077"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r w:rsidRPr="003445D1">
              <w:rPr>
                <w:rFonts w:ascii="Arial" w:hAnsi="Arial" w:cs="Arial"/>
                <w:sz w:val="20"/>
                <w:szCs w:val="20"/>
                <w:lang w:eastAsia="en-GB"/>
              </w:rPr>
              <w:t>INCOME</w:t>
            </w:r>
          </w:p>
        </w:tc>
        <w:tc>
          <w:tcPr>
            <w:tcW w:w="1196" w:type="dxa"/>
            <w:gridSpan w:val="2"/>
            <w:tcBorders>
              <w:top w:val="nil"/>
              <w:left w:val="nil"/>
              <w:bottom w:val="nil"/>
              <w:right w:val="nil"/>
            </w:tcBorders>
            <w:shd w:val="clear" w:color="auto" w:fill="auto"/>
            <w:noWrap/>
            <w:vAlign w:val="bottom"/>
            <w:hideMark/>
          </w:tcPr>
          <w:p w:rsidR="003445D1" w:rsidRPr="003445D1" w:rsidRDefault="003445D1" w:rsidP="003445D1">
            <w:pPr>
              <w:jc w:val="right"/>
              <w:rPr>
                <w:rFonts w:ascii="Arial" w:hAnsi="Arial" w:cs="Arial"/>
                <w:sz w:val="20"/>
                <w:szCs w:val="20"/>
                <w:lang w:eastAsia="en-GB"/>
              </w:rPr>
            </w:pPr>
            <w:r w:rsidRPr="003445D1">
              <w:rPr>
                <w:rFonts w:ascii="Arial" w:hAnsi="Arial" w:cs="Arial"/>
                <w:sz w:val="20"/>
                <w:szCs w:val="20"/>
                <w:lang w:eastAsia="en-GB"/>
              </w:rPr>
              <w:t>0.00</w:t>
            </w:r>
          </w:p>
        </w:tc>
        <w:tc>
          <w:tcPr>
            <w:tcW w:w="1287" w:type="dxa"/>
            <w:gridSpan w:val="3"/>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272" w:type="dxa"/>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3200" w:type="dxa"/>
            <w:gridSpan w:val="3"/>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1265"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1232" w:type="dxa"/>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r>
      <w:tr w:rsidR="003445D1" w:rsidRPr="003445D1" w:rsidTr="003445D1">
        <w:trPr>
          <w:trHeight w:val="360"/>
        </w:trPr>
        <w:tc>
          <w:tcPr>
            <w:tcW w:w="2077"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r w:rsidRPr="003445D1">
              <w:rPr>
                <w:rFonts w:ascii="Arial" w:hAnsi="Arial" w:cs="Arial"/>
                <w:sz w:val="20"/>
                <w:szCs w:val="20"/>
                <w:lang w:eastAsia="en-GB"/>
              </w:rPr>
              <w:t>EXPENDITURE</w:t>
            </w:r>
          </w:p>
        </w:tc>
        <w:tc>
          <w:tcPr>
            <w:tcW w:w="1196"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r w:rsidRPr="003445D1">
              <w:rPr>
                <w:rFonts w:ascii="Arial" w:hAnsi="Arial" w:cs="Arial"/>
                <w:sz w:val="20"/>
                <w:szCs w:val="20"/>
                <w:lang w:eastAsia="en-GB"/>
              </w:rPr>
              <w:t xml:space="preserve"> (4,477.13)</w:t>
            </w:r>
          </w:p>
        </w:tc>
        <w:tc>
          <w:tcPr>
            <w:tcW w:w="1287" w:type="dxa"/>
            <w:gridSpan w:val="3"/>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272" w:type="dxa"/>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3200" w:type="dxa"/>
            <w:gridSpan w:val="3"/>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1265" w:type="dxa"/>
            <w:gridSpan w:val="2"/>
            <w:tcBorders>
              <w:top w:val="single" w:sz="4" w:space="0" w:color="auto"/>
              <w:left w:val="nil"/>
              <w:bottom w:val="double" w:sz="6" w:space="0" w:color="auto"/>
              <w:right w:val="nil"/>
            </w:tcBorders>
            <w:shd w:val="clear" w:color="auto" w:fill="auto"/>
            <w:noWrap/>
            <w:vAlign w:val="bottom"/>
            <w:hideMark/>
          </w:tcPr>
          <w:p w:rsidR="003445D1" w:rsidRPr="003445D1" w:rsidRDefault="003445D1" w:rsidP="003445D1">
            <w:pPr>
              <w:jc w:val="right"/>
              <w:rPr>
                <w:rFonts w:ascii="Arial" w:hAnsi="Arial" w:cs="Arial"/>
                <w:sz w:val="20"/>
                <w:szCs w:val="20"/>
                <w:lang w:eastAsia="en-GB"/>
              </w:rPr>
            </w:pPr>
            <w:r w:rsidRPr="003445D1">
              <w:rPr>
                <w:rFonts w:ascii="Arial" w:hAnsi="Arial" w:cs="Arial"/>
                <w:sz w:val="20"/>
                <w:szCs w:val="20"/>
                <w:lang w:eastAsia="en-GB"/>
              </w:rPr>
              <w:t>34,928.96</w:t>
            </w:r>
          </w:p>
        </w:tc>
        <w:tc>
          <w:tcPr>
            <w:tcW w:w="1232" w:type="dxa"/>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r>
      <w:tr w:rsidR="003445D1" w:rsidRPr="003445D1" w:rsidTr="003445D1">
        <w:trPr>
          <w:trHeight w:val="360"/>
        </w:trPr>
        <w:tc>
          <w:tcPr>
            <w:tcW w:w="2077"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1196" w:type="dxa"/>
            <w:gridSpan w:val="2"/>
            <w:tcBorders>
              <w:top w:val="single" w:sz="4" w:space="0" w:color="auto"/>
              <w:left w:val="nil"/>
              <w:bottom w:val="double" w:sz="6" w:space="0" w:color="auto"/>
              <w:right w:val="nil"/>
            </w:tcBorders>
            <w:shd w:val="clear" w:color="auto" w:fill="auto"/>
            <w:noWrap/>
            <w:vAlign w:val="bottom"/>
            <w:hideMark/>
          </w:tcPr>
          <w:p w:rsidR="003445D1" w:rsidRPr="003445D1" w:rsidRDefault="003445D1" w:rsidP="003445D1">
            <w:pPr>
              <w:jc w:val="right"/>
              <w:rPr>
                <w:rFonts w:ascii="Arial" w:hAnsi="Arial" w:cs="Arial"/>
                <w:b/>
                <w:bCs/>
                <w:sz w:val="20"/>
                <w:szCs w:val="20"/>
                <w:lang w:eastAsia="en-GB"/>
              </w:rPr>
            </w:pPr>
            <w:r w:rsidRPr="003445D1">
              <w:rPr>
                <w:rFonts w:ascii="Arial" w:hAnsi="Arial" w:cs="Arial"/>
                <w:b/>
                <w:bCs/>
                <w:sz w:val="20"/>
                <w:szCs w:val="20"/>
                <w:lang w:eastAsia="en-GB"/>
              </w:rPr>
              <w:t>32,032.64</w:t>
            </w:r>
          </w:p>
        </w:tc>
        <w:tc>
          <w:tcPr>
            <w:tcW w:w="1287" w:type="dxa"/>
            <w:gridSpan w:val="3"/>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272" w:type="dxa"/>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3200" w:type="dxa"/>
            <w:gridSpan w:val="3"/>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r w:rsidRPr="003445D1">
              <w:rPr>
                <w:rFonts w:ascii="Arial" w:hAnsi="Arial" w:cs="Arial"/>
                <w:sz w:val="20"/>
                <w:szCs w:val="20"/>
                <w:lang w:eastAsia="en-GB"/>
              </w:rPr>
              <w:t xml:space="preserve">Less unpresented </w:t>
            </w:r>
            <w:proofErr w:type="spellStart"/>
            <w:r w:rsidRPr="003445D1">
              <w:rPr>
                <w:rFonts w:ascii="Arial" w:hAnsi="Arial" w:cs="Arial"/>
                <w:sz w:val="20"/>
                <w:szCs w:val="20"/>
                <w:lang w:eastAsia="en-GB"/>
              </w:rPr>
              <w:t>chqs</w:t>
            </w:r>
            <w:proofErr w:type="spellEnd"/>
          </w:p>
        </w:tc>
        <w:tc>
          <w:tcPr>
            <w:tcW w:w="1265"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1232" w:type="dxa"/>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r>
      <w:tr w:rsidR="003445D1" w:rsidRPr="003445D1" w:rsidTr="003445D1">
        <w:trPr>
          <w:trHeight w:val="360"/>
        </w:trPr>
        <w:tc>
          <w:tcPr>
            <w:tcW w:w="2077"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1196"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1287" w:type="dxa"/>
            <w:gridSpan w:val="3"/>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272" w:type="dxa"/>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3200" w:type="dxa"/>
            <w:gridSpan w:val="3"/>
            <w:tcBorders>
              <w:top w:val="nil"/>
              <w:left w:val="nil"/>
              <w:bottom w:val="nil"/>
              <w:right w:val="nil"/>
            </w:tcBorders>
            <w:shd w:val="clear" w:color="auto" w:fill="auto"/>
            <w:noWrap/>
            <w:vAlign w:val="bottom"/>
            <w:hideMark/>
          </w:tcPr>
          <w:p w:rsidR="003445D1" w:rsidRPr="003445D1" w:rsidRDefault="003445D1" w:rsidP="003445D1">
            <w:pPr>
              <w:jc w:val="right"/>
              <w:rPr>
                <w:rFonts w:ascii="Arial" w:hAnsi="Arial" w:cs="Arial"/>
                <w:sz w:val="20"/>
                <w:szCs w:val="20"/>
                <w:lang w:eastAsia="en-GB"/>
              </w:rPr>
            </w:pPr>
            <w:r w:rsidRPr="003445D1">
              <w:rPr>
                <w:rFonts w:ascii="Arial" w:hAnsi="Arial" w:cs="Arial"/>
                <w:sz w:val="20"/>
                <w:szCs w:val="20"/>
                <w:lang w:eastAsia="en-GB"/>
              </w:rPr>
              <w:t>400</w:t>
            </w:r>
          </w:p>
        </w:tc>
        <w:tc>
          <w:tcPr>
            <w:tcW w:w="1265"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r w:rsidRPr="003445D1">
              <w:rPr>
                <w:rFonts w:ascii="Arial" w:hAnsi="Arial" w:cs="Arial"/>
                <w:sz w:val="20"/>
                <w:szCs w:val="20"/>
                <w:lang w:eastAsia="en-GB"/>
              </w:rPr>
              <w:t xml:space="preserve">     (134.95)</w:t>
            </w:r>
          </w:p>
        </w:tc>
        <w:tc>
          <w:tcPr>
            <w:tcW w:w="1232" w:type="dxa"/>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r>
      <w:tr w:rsidR="003445D1" w:rsidRPr="003445D1" w:rsidTr="003445D1">
        <w:trPr>
          <w:trHeight w:val="360"/>
        </w:trPr>
        <w:tc>
          <w:tcPr>
            <w:tcW w:w="2077"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r w:rsidRPr="003445D1">
              <w:rPr>
                <w:rFonts w:ascii="Arial" w:hAnsi="Arial" w:cs="Arial"/>
                <w:sz w:val="20"/>
                <w:szCs w:val="20"/>
                <w:lang w:eastAsia="en-GB"/>
              </w:rPr>
              <w:t>TRANSFER</w:t>
            </w:r>
          </w:p>
        </w:tc>
        <w:tc>
          <w:tcPr>
            <w:tcW w:w="1196"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r w:rsidRPr="003445D1">
              <w:rPr>
                <w:rFonts w:ascii="Arial" w:hAnsi="Arial" w:cs="Arial"/>
                <w:sz w:val="20"/>
                <w:szCs w:val="20"/>
                <w:lang w:eastAsia="en-GB"/>
              </w:rPr>
              <w:t xml:space="preserve">             -   </w:t>
            </w:r>
          </w:p>
        </w:tc>
        <w:tc>
          <w:tcPr>
            <w:tcW w:w="1287" w:type="dxa"/>
            <w:gridSpan w:val="3"/>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272" w:type="dxa"/>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3200" w:type="dxa"/>
            <w:gridSpan w:val="3"/>
            <w:tcBorders>
              <w:top w:val="nil"/>
              <w:left w:val="nil"/>
              <w:bottom w:val="nil"/>
              <w:right w:val="nil"/>
            </w:tcBorders>
            <w:shd w:val="clear" w:color="auto" w:fill="auto"/>
            <w:noWrap/>
            <w:vAlign w:val="bottom"/>
            <w:hideMark/>
          </w:tcPr>
          <w:p w:rsidR="003445D1" w:rsidRPr="003445D1" w:rsidRDefault="003445D1" w:rsidP="003445D1">
            <w:pPr>
              <w:jc w:val="right"/>
              <w:rPr>
                <w:rFonts w:ascii="Arial" w:hAnsi="Arial" w:cs="Arial"/>
                <w:sz w:val="20"/>
                <w:szCs w:val="20"/>
                <w:lang w:eastAsia="en-GB"/>
              </w:rPr>
            </w:pPr>
            <w:r w:rsidRPr="003445D1">
              <w:rPr>
                <w:rFonts w:ascii="Arial" w:hAnsi="Arial" w:cs="Arial"/>
                <w:sz w:val="20"/>
                <w:szCs w:val="20"/>
                <w:lang w:eastAsia="en-GB"/>
              </w:rPr>
              <w:t>401</w:t>
            </w:r>
          </w:p>
        </w:tc>
        <w:tc>
          <w:tcPr>
            <w:tcW w:w="1265"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r w:rsidRPr="003445D1">
              <w:rPr>
                <w:rFonts w:ascii="Arial" w:hAnsi="Arial" w:cs="Arial"/>
                <w:sz w:val="20"/>
                <w:szCs w:val="20"/>
                <w:lang w:eastAsia="en-GB"/>
              </w:rPr>
              <w:t xml:space="preserve">       (84.00)</w:t>
            </w:r>
          </w:p>
        </w:tc>
        <w:tc>
          <w:tcPr>
            <w:tcW w:w="1232" w:type="dxa"/>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r>
      <w:tr w:rsidR="003445D1" w:rsidRPr="003445D1" w:rsidTr="003445D1">
        <w:trPr>
          <w:trHeight w:val="360"/>
        </w:trPr>
        <w:tc>
          <w:tcPr>
            <w:tcW w:w="2077"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r w:rsidRPr="003445D1">
              <w:rPr>
                <w:rFonts w:ascii="Arial" w:hAnsi="Arial" w:cs="Arial"/>
                <w:sz w:val="20"/>
                <w:szCs w:val="20"/>
                <w:lang w:eastAsia="en-GB"/>
              </w:rPr>
              <w:t>Neighbourhood Plan</w:t>
            </w:r>
          </w:p>
        </w:tc>
        <w:tc>
          <w:tcPr>
            <w:tcW w:w="1196"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r w:rsidRPr="003445D1">
              <w:rPr>
                <w:rFonts w:ascii="Arial" w:hAnsi="Arial" w:cs="Arial"/>
                <w:sz w:val="20"/>
                <w:szCs w:val="20"/>
                <w:lang w:eastAsia="en-GB"/>
              </w:rPr>
              <w:t xml:space="preserve">     (500.00)</w:t>
            </w:r>
          </w:p>
        </w:tc>
        <w:tc>
          <w:tcPr>
            <w:tcW w:w="1287" w:type="dxa"/>
            <w:gridSpan w:val="3"/>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272" w:type="dxa"/>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3200" w:type="dxa"/>
            <w:gridSpan w:val="3"/>
            <w:tcBorders>
              <w:top w:val="nil"/>
              <w:left w:val="nil"/>
              <w:bottom w:val="nil"/>
              <w:right w:val="nil"/>
            </w:tcBorders>
            <w:shd w:val="clear" w:color="auto" w:fill="auto"/>
            <w:noWrap/>
            <w:vAlign w:val="bottom"/>
            <w:hideMark/>
          </w:tcPr>
          <w:p w:rsidR="003445D1" w:rsidRPr="003445D1" w:rsidRDefault="003445D1" w:rsidP="003445D1">
            <w:pPr>
              <w:jc w:val="right"/>
              <w:rPr>
                <w:rFonts w:ascii="Arial" w:hAnsi="Arial" w:cs="Arial"/>
                <w:sz w:val="20"/>
                <w:szCs w:val="20"/>
                <w:lang w:eastAsia="en-GB"/>
              </w:rPr>
            </w:pPr>
            <w:r w:rsidRPr="003445D1">
              <w:rPr>
                <w:rFonts w:ascii="Arial" w:hAnsi="Arial" w:cs="Arial"/>
                <w:sz w:val="20"/>
                <w:szCs w:val="20"/>
                <w:lang w:eastAsia="en-GB"/>
              </w:rPr>
              <w:t>402</w:t>
            </w:r>
          </w:p>
        </w:tc>
        <w:tc>
          <w:tcPr>
            <w:tcW w:w="1265"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r w:rsidRPr="003445D1">
              <w:rPr>
                <w:rFonts w:ascii="Arial" w:hAnsi="Arial" w:cs="Arial"/>
                <w:sz w:val="20"/>
                <w:szCs w:val="20"/>
                <w:lang w:eastAsia="en-GB"/>
              </w:rPr>
              <w:t xml:space="preserve">       (80.00)</w:t>
            </w:r>
          </w:p>
        </w:tc>
        <w:tc>
          <w:tcPr>
            <w:tcW w:w="1232" w:type="dxa"/>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r>
      <w:tr w:rsidR="003445D1" w:rsidRPr="003445D1" w:rsidTr="003445D1">
        <w:trPr>
          <w:trHeight w:val="360"/>
        </w:trPr>
        <w:tc>
          <w:tcPr>
            <w:tcW w:w="2077"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r w:rsidRPr="003445D1">
              <w:rPr>
                <w:rFonts w:ascii="Arial" w:hAnsi="Arial" w:cs="Arial"/>
                <w:sz w:val="20"/>
                <w:szCs w:val="20"/>
                <w:lang w:eastAsia="en-GB"/>
              </w:rPr>
              <w:t>Net VAT</w:t>
            </w:r>
          </w:p>
        </w:tc>
        <w:tc>
          <w:tcPr>
            <w:tcW w:w="1196"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r w:rsidRPr="003445D1">
              <w:rPr>
                <w:rFonts w:ascii="Arial" w:hAnsi="Arial" w:cs="Arial"/>
                <w:sz w:val="20"/>
                <w:szCs w:val="20"/>
                <w:lang w:eastAsia="en-GB"/>
              </w:rPr>
              <w:t xml:space="preserve">     (222.03)</w:t>
            </w:r>
          </w:p>
        </w:tc>
        <w:tc>
          <w:tcPr>
            <w:tcW w:w="1287" w:type="dxa"/>
            <w:gridSpan w:val="3"/>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272" w:type="dxa"/>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3200" w:type="dxa"/>
            <w:gridSpan w:val="3"/>
            <w:tcBorders>
              <w:top w:val="nil"/>
              <w:left w:val="nil"/>
              <w:bottom w:val="nil"/>
              <w:right w:val="nil"/>
            </w:tcBorders>
            <w:shd w:val="clear" w:color="auto" w:fill="auto"/>
            <w:noWrap/>
            <w:vAlign w:val="bottom"/>
            <w:hideMark/>
          </w:tcPr>
          <w:p w:rsidR="003445D1" w:rsidRPr="003445D1" w:rsidRDefault="003445D1" w:rsidP="003445D1">
            <w:pPr>
              <w:jc w:val="right"/>
              <w:rPr>
                <w:rFonts w:ascii="Arial" w:hAnsi="Arial" w:cs="Arial"/>
                <w:sz w:val="20"/>
                <w:szCs w:val="20"/>
                <w:lang w:eastAsia="en-GB"/>
              </w:rPr>
            </w:pPr>
            <w:r w:rsidRPr="003445D1">
              <w:rPr>
                <w:rFonts w:ascii="Arial" w:hAnsi="Arial" w:cs="Arial"/>
                <w:sz w:val="20"/>
                <w:szCs w:val="20"/>
                <w:lang w:eastAsia="en-GB"/>
              </w:rPr>
              <w:t>403</w:t>
            </w:r>
          </w:p>
        </w:tc>
        <w:tc>
          <w:tcPr>
            <w:tcW w:w="1265"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r w:rsidRPr="003445D1">
              <w:rPr>
                <w:rFonts w:ascii="Arial" w:hAnsi="Arial" w:cs="Arial"/>
                <w:sz w:val="20"/>
                <w:szCs w:val="20"/>
                <w:lang w:eastAsia="en-GB"/>
              </w:rPr>
              <w:t xml:space="preserve">       (40.00)</w:t>
            </w:r>
          </w:p>
        </w:tc>
        <w:tc>
          <w:tcPr>
            <w:tcW w:w="1232" w:type="dxa"/>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r>
      <w:tr w:rsidR="003445D1" w:rsidRPr="003445D1" w:rsidTr="003445D1">
        <w:trPr>
          <w:trHeight w:val="360"/>
        </w:trPr>
        <w:tc>
          <w:tcPr>
            <w:tcW w:w="2077"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r w:rsidRPr="003445D1">
              <w:rPr>
                <w:rFonts w:ascii="Arial" w:hAnsi="Arial" w:cs="Arial"/>
                <w:sz w:val="20"/>
                <w:szCs w:val="20"/>
                <w:lang w:eastAsia="en-GB"/>
              </w:rPr>
              <w:t>S106</w:t>
            </w:r>
          </w:p>
        </w:tc>
        <w:tc>
          <w:tcPr>
            <w:tcW w:w="1196"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r w:rsidRPr="003445D1">
              <w:rPr>
                <w:rFonts w:ascii="Arial" w:hAnsi="Arial" w:cs="Arial"/>
                <w:sz w:val="20"/>
                <w:szCs w:val="20"/>
                <w:lang w:eastAsia="en-GB"/>
              </w:rPr>
              <w:t xml:space="preserve">   2,928.00 </w:t>
            </w:r>
          </w:p>
        </w:tc>
        <w:tc>
          <w:tcPr>
            <w:tcW w:w="1287" w:type="dxa"/>
            <w:gridSpan w:val="3"/>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272" w:type="dxa"/>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3200" w:type="dxa"/>
            <w:gridSpan w:val="3"/>
            <w:tcBorders>
              <w:top w:val="nil"/>
              <w:left w:val="nil"/>
              <w:bottom w:val="nil"/>
              <w:right w:val="nil"/>
            </w:tcBorders>
            <w:shd w:val="clear" w:color="auto" w:fill="auto"/>
            <w:noWrap/>
            <w:vAlign w:val="bottom"/>
            <w:hideMark/>
          </w:tcPr>
          <w:p w:rsidR="003445D1" w:rsidRPr="003445D1" w:rsidRDefault="003445D1" w:rsidP="003445D1">
            <w:pPr>
              <w:jc w:val="right"/>
              <w:rPr>
                <w:rFonts w:ascii="Arial" w:hAnsi="Arial" w:cs="Arial"/>
                <w:sz w:val="20"/>
                <w:szCs w:val="20"/>
                <w:lang w:eastAsia="en-GB"/>
              </w:rPr>
            </w:pPr>
            <w:r w:rsidRPr="003445D1">
              <w:rPr>
                <w:rFonts w:ascii="Arial" w:hAnsi="Arial" w:cs="Arial"/>
                <w:sz w:val="20"/>
                <w:szCs w:val="20"/>
                <w:lang w:eastAsia="en-GB"/>
              </w:rPr>
              <w:t>404</w:t>
            </w:r>
          </w:p>
        </w:tc>
        <w:tc>
          <w:tcPr>
            <w:tcW w:w="1265"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r w:rsidRPr="003445D1">
              <w:rPr>
                <w:rFonts w:ascii="Arial" w:hAnsi="Arial" w:cs="Arial"/>
                <w:sz w:val="20"/>
                <w:szCs w:val="20"/>
                <w:lang w:eastAsia="en-GB"/>
              </w:rPr>
              <w:t xml:space="preserve">       (16.00)</w:t>
            </w:r>
          </w:p>
        </w:tc>
        <w:tc>
          <w:tcPr>
            <w:tcW w:w="1232" w:type="dxa"/>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r>
      <w:tr w:rsidR="003445D1" w:rsidRPr="003445D1" w:rsidTr="003445D1">
        <w:trPr>
          <w:trHeight w:val="360"/>
        </w:trPr>
        <w:tc>
          <w:tcPr>
            <w:tcW w:w="2077"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r w:rsidRPr="003445D1">
              <w:rPr>
                <w:rFonts w:ascii="Arial" w:hAnsi="Arial" w:cs="Arial"/>
                <w:sz w:val="20"/>
                <w:szCs w:val="20"/>
                <w:lang w:eastAsia="en-GB"/>
              </w:rPr>
              <w:t>NCC EV points grant</w:t>
            </w:r>
          </w:p>
        </w:tc>
        <w:tc>
          <w:tcPr>
            <w:tcW w:w="1196"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r w:rsidRPr="003445D1">
              <w:rPr>
                <w:rFonts w:ascii="Arial" w:hAnsi="Arial" w:cs="Arial"/>
                <w:sz w:val="20"/>
                <w:szCs w:val="20"/>
                <w:lang w:eastAsia="en-GB"/>
              </w:rPr>
              <w:t xml:space="preserve">     (479.16)</w:t>
            </w:r>
          </w:p>
        </w:tc>
        <w:tc>
          <w:tcPr>
            <w:tcW w:w="1287" w:type="dxa"/>
            <w:gridSpan w:val="3"/>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272" w:type="dxa"/>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3200" w:type="dxa"/>
            <w:gridSpan w:val="3"/>
            <w:tcBorders>
              <w:top w:val="nil"/>
              <w:left w:val="nil"/>
              <w:bottom w:val="nil"/>
              <w:right w:val="nil"/>
            </w:tcBorders>
            <w:shd w:val="clear" w:color="auto" w:fill="auto"/>
            <w:noWrap/>
            <w:vAlign w:val="bottom"/>
            <w:hideMark/>
          </w:tcPr>
          <w:p w:rsidR="003445D1" w:rsidRPr="003445D1" w:rsidRDefault="003445D1" w:rsidP="003445D1">
            <w:pPr>
              <w:jc w:val="right"/>
              <w:rPr>
                <w:rFonts w:ascii="Arial" w:hAnsi="Arial" w:cs="Arial"/>
                <w:sz w:val="20"/>
                <w:szCs w:val="20"/>
                <w:lang w:eastAsia="en-GB"/>
              </w:rPr>
            </w:pPr>
            <w:r w:rsidRPr="003445D1">
              <w:rPr>
                <w:rFonts w:ascii="Arial" w:hAnsi="Arial" w:cs="Arial"/>
                <w:sz w:val="20"/>
                <w:szCs w:val="20"/>
                <w:lang w:eastAsia="en-GB"/>
              </w:rPr>
              <w:t>407</w:t>
            </w:r>
          </w:p>
        </w:tc>
        <w:tc>
          <w:tcPr>
            <w:tcW w:w="1265"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r w:rsidRPr="003445D1">
              <w:rPr>
                <w:rFonts w:ascii="Arial" w:hAnsi="Arial" w:cs="Arial"/>
                <w:sz w:val="20"/>
                <w:szCs w:val="20"/>
                <w:lang w:eastAsia="en-GB"/>
              </w:rPr>
              <w:t xml:space="preserve">       (35.96)</w:t>
            </w:r>
          </w:p>
        </w:tc>
        <w:tc>
          <w:tcPr>
            <w:tcW w:w="1232" w:type="dxa"/>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r>
      <w:tr w:rsidR="003445D1" w:rsidRPr="003445D1" w:rsidTr="003445D1">
        <w:trPr>
          <w:trHeight w:val="360"/>
        </w:trPr>
        <w:tc>
          <w:tcPr>
            <w:tcW w:w="2077"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r w:rsidRPr="003445D1">
              <w:rPr>
                <w:rFonts w:ascii="Arial" w:hAnsi="Arial" w:cs="Arial"/>
                <w:sz w:val="20"/>
                <w:szCs w:val="20"/>
                <w:lang w:eastAsia="en-GB"/>
              </w:rPr>
              <w:t>BALANCE</w:t>
            </w:r>
          </w:p>
        </w:tc>
        <w:tc>
          <w:tcPr>
            <w:tcW w:w="1196" w:type="dxa"/>
            <w:gridSpan w:val="2"/>
            <w:tcBorders>
              <w:top w:val="single" w:sz="4" w:space="0" w:color="auto"/>
              <w:left w:val="nil"/>
              <w:bottom w:val="double" w:sz="6" w:space="0" w:color="auto"/>
              <w:right w:val="nil"/>
            </w:tcBorders>
            <w:shd w:val="clear" w:color="auto" w:fill="auto"/>
            <w:noWrap/>
            <w:vAlign w:val="bottom"/>
            <w:hideMark/>
          </w:tcPr>
          <w:p w:rsidR="003445D1" w:rsidRPr="003445D1" w:rsidRDefault="003445D1" w:rsidP="003445D1">
            <w:pPr>
              <w:jc w:val="right"/>
              <w:rPr>
                <w:rFonts w:ascii="Arial" w:hAnsi="Arial" w:cs="Arial"/>
                <w:b/>
                <w:bCs/>
                <w:sz w:val="20"/>
                <w:szCs w:val="20"/>
                <w:lang w:eastAsia="en-GB"/>
              </w:rPr>
            </w:pPr>
            <w:r w:rsidRPr="003445D1">
              <w:rPr>
                <w:rFonts w:ascii="Arial" w:hAnsi="Arial" w:cs="Arial"/>
                <w:b/>
                <w:bCs/>
                <w:sz w:val="20"/>
                <w:szCs w:val="20"/>
                <w:lang w:eastAsia="en-GB"/>
              </w:rPr>
              <w:t>33,759.45</w:t>
            </w:r>
          </w:p>
        </w:tc>
        <w:tc>
          <w:tcPr>
            <w:tcW w:w="1287" w:type="dxa"/>
            <w:gridSpan w:val="3"/>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272" w:type="dxa"/>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3200" w:type="dxa"/>
            <w:gridSpan w:val="3"/>
            <w:tcBorders>
              <w:top w:val="nil"/>
              <w:left w:val="nil"/>
              <w:bottom w:val="nil"/>
              <w:right w:val="nil"/>
            </w:tcBorders>
            <w:shd w:val="clear" w:color="auto" w:fill="auto"/>
            <w:noWrap/>
            <w:vAlign w:val="bottom"/>
            <w:hideMark/>
          </w:tcPr>
          <w:p w:rsidR="003445D1" w:rsidRPr="003445D1" w:rsidRDefault="003445D1" w:rsidP="003445D1">
            <w:pPr>
              <w:jc w:val="right"/>
              <w:rPr>
                <w:rFonts w:ascii="Arial" w:hAnsi="Arial" w:cs="Arial"/>
                <w:sz w:val="20"/>
                <w:szCs w:val="20"/>
                <w:lang w:eastAsia="en-GB"/>
              </w:rPr>
            </w:pPr>
            <w:r w:rsidRPr="003445D1">
              <w:rPr>
                <w:rFonts w:ascii="Arial" w:hAnsi="Arial" w:cs="Arial"/>
                <w:sz w:val="20"/>
                <w:szCs w:val="20"/>
                <w:lang w:eastAsia="en-GB"/>
              </w:rPr>
              <w:t>408</w:t>
            </w:r>
          </w:p>
        </w:tc>
        <w:tc>
          <w:tcPr>
            <w:tcW w:w="1265"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r w:rsidRPr="003445D1">
              <w:rPr>
                <w:rFonts w:ascii="Arial" w:hAnsi="Arial" w:cs="Arial"/>
                <w:sz w:val="20"/>
                <w:szCs w:val="20"/>
                <w:lang w:eastAsia="en-GB"/>
              </w:rPr>
              <w:t xml:space="preserve">       (86.60)</w:t>
            </w:r>
          </w:p>
        </w:tc>
        <w:tc>
          <w:tcPr>
            <w:tcW w:w="1232" w:type="dxa"/>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r>
      <w:tr w:rsidR="003445D1" w:rsidRPr="003445D1" w:rsidTr="003445D1">
        <w:trPr>
          <w:trHeight w:val="330"/>
        </w:trPr>
        <w:tc>
          <w:tcPr>
            <w:tcW w:w="2077"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1196"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b/>
                <w:bCs/>
                <w:sz w:val="20"/>
                <w:szCs w:val="20"/>
                <w:lang w:eastAsia="en-GB"/>
              </w:rPr>
            </w:pPr>
          </w:p>
        </w:tc>
        <w:tc>
          <w:tcPr>
            <w:tcW w:w="1287" w:type="dxa"/>
            <w:gridSpan w:val="3"/>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272" w:type="dxa"/>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3200" w:type="dxa"/>
            <w:gridSpan w:val="3"/>
            <w:tcBorders>
              <w:top w:val="nil"/>
              <w:left w:val="nil"/>
              <w:bottom w:val="nil"/>
              <w:right w:val="nil"/>
            </w:tcBorders>
            <w:shd w:val="clear" w:color="auto" w:fill="auto"/>
            <w:noWrap/>
            <w:vAlign w:val="bottom"/>
            <w:hideMark/>
          </w:tcPr>
          <w:p w:rsidR="003445D1" w:rsidRPr="003445D1" w:rsidRDefault="003445D1" w:rsidP="003445D1">
            <w:pPr>
              <w:jc w:val="right"/>
              <w:rPr>
                <w:rFonts w:ascii="Arial" w:hAnsi="Arial" w:cs="Arial"/>
                <w:sz w:val="20"/>
                <w:szCs w:val="20"/>
                <w:lang w:eastAsia="en-GB"/>
              </w:rPr>
            </w:pPr>
            <w:r w:rsidRPr="003445D1">
              <w:rPr>
                <w:rFonts w:ascii="Arial" w:hAnsi="Arial" w:cs="Arial"/>
                <w:sz w:val="20"/>
                <w:szCs w:val="20"/>
                <w:lang w:eastAsia="en-GB"/>
              </w:rPr>
              <w:t>409</w:t>
            </w:r>
          </w:p>
        </w:tc>
        <w:tc>
          <w:tcPr>
            <w:tcW w:w="1265"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r w:rsidRPr="003445D1">
              <w:rPr>
                <w:rFonts w:ascii="Arial" w:hAnsi="Arial" w:cs="Arial"/>
                <w:sz w:val="20"/>
                <w:szCs w:val="20"/>
                <w:lang w:eastAsia="en-GB"/>
              </w:rPr>
              <w:t xml:space="preserve">       (92.00)</w:t>
            </w:r>
          </w:p>
        </w:tc>
        <w:tc>
          <w:tcPr>
            <w:tcW w:w="1232" w:type="dxa"/>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r>
      <w:tr w:rsidR="003445D1" w:rsidRPr="003445D1" w:rsidTr="003445D1">
        <w:trPr>
          <w:trHeight w:val="338"/>
        </w:trPr>
        <w:tc>
          <w:tcPr>
            <w:tcW w:w="2077" w:type="dxa"/>
            <w:gridSpan w:val="2"/>
            <w:tcBorders>
              <w:top w:val="single" w:sz="8" w:space="0" w:color="auto"/>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r w:rsidRPr="003445D1">
              <w:rPr>
                <w:rFonts w:ascii="Arial" w:hAnsi="Arial" w:cs="Arial"/>
                <w:sz w:val="20"/>
                <w:szCs w:val="20"/>
                <w:lang w:eastAsia="en-GB"/>
              </w:rPr>
              <w:t> </w:t>
            </w:r>
          </w:p>
        </w:tc>
        <w:tc>
          <w:tcPr>
            <w:tcW w:w="1196" w:type="dxa"/>
            <w:gridSpan w:val="2"/>
            <w:tcBorders>
              <w:top w:val="single" w:sz="8" w:space="0" w:color="auto"/>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r w:rsidRPr="003445D1">
              <w:rPr>
                <w:rFonts w:ascii="Arial" w:hAnsi="Arial" w:cs="Arial"/>
                <w:sz w:val="20"/>
                <w:szCs w:val="20"/>
                <w:lang w:eastAsia="en-GB"/>
              </w:rPr>
              <w:t> </w:t>
            </w:r>
          </w:p>
        </w:tc>
        <w:tc>
          <w:tcPr>
            <w:tcW w:w="1287" w:type="dxa"/>
            <w:gridSpan w:val="3"/>
            <w:tcBorders>
              <w:top w:val="single" w:sz="8" w:space="0" w:color="auto"/>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r w:rsidRPr="003445D1">
              <w:rPr>
                <w:rFonts w:ascii="Arial" w:hAnsi="Arial" w:cs="Arial"/>
                <w:sz w:val="20"/>
                <w:szCs w:val="20"/>
                <w:lang w:eastAsia="en-GB"/>
              </w:rPr>
              <w:t> </w:t>
            </w:r>
          </w:p>
        </w:tc>
        <w:tc>
          <w:tcPr>
            <w:tcW w:w="272" w:type="dxa"/>
            <w:tcBorders>
              <w:top w:val="single" w:sz="8" w:space="0" w:color="auto"/>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r w:rsidRPr="003445D1">
              <w:rPr>
                <w:rFonts w:ascii="Arial" w:hAnsi="Arial" w:cs="Arial"/>
                <w:sz w:val="20"/>
                <w:szCs w:val="20"/>
                <w:lang w:eastAsia="en-GB"/>
              </w:rPr>
              <w:t> </w:t>
            </w:r>
          </w:p>
        </w:tc>
        <w:tc>
          <w:tcPr>
            <w:tcW w:w="3200" w:type="dxa"/>
            <w:gridSpan w:val="3"/>
            <w:tcBorders>
              <w:top w:val="nil"/>
              <w:left w:val="nil"/>
              <w:bottom w:val="nil"/>
              <w:right w:val="nil"/>
            </w:tcBorders>
            <w:shd w:val="clear" w:color="auto" w:fill="auto"/>
            <w:noWrap/>
            <w:vAlign w:val="bottom"/>
            <w:hideMark/>
          </w:tcPr>
          <w:p w:rsidR="003445D1" w:rsidRPr="003445D1" w:rsidRDefault="003445D1" w:rsidP="003445D1">
            <w:pPr>
              <w:jc w:val="right"/>
              <w:rPr>
                <w:rFonts w:ascii="Arial" w:hAnsi="Arial" w:cs="Arial"/>
                <w:sz w:val="20"/>
                <w:szCs w:val="20"/>
                <w:lang w:eastAsia="en-GB"/>
              </w:rPr>
            </w:pPr>
            <w:r w:rsidRPr="003445D1">
              <w:rPr>
                <w:rFonts w:ascii="Arial" w:hAnsi="Arial" w:cs="Arial"/>
                <w:sz w:val="20"/>
                <w:szCs w:val="20"/>
                <w:lang w:eastAsia="en-GB"/>
              </w:rPr>
              <w:t>410</w:t>
            </w:r>
          </w:p>
        </w:tc>
        <w:tc>
          <w:tcPr>
            <w:tcW w:w="1265" w:type="dxa"/>
            <w:gridSpan w:val="2"/>
            <w:tcBorders>
              <w:top w:val="nil"/>
              <w:left w:val="nil"/>
              <w:bottom w:val="nil"/>
              <w:right w:val="nil"/>
            </w:tcBorders>
            <w:shd w:val="clear" w:color="auto" w:fill="auto"/>
            <w:noWrap/>
            <w:vAlign w:val="bottom"/>
            <w:hideMark/>
          </w:tcPr>
          <w:p w:rsidR="003445D1" w:rsidRPr="003445D1" w:rsidRDefault="003445D1" w:rsidP="003445D1">
            <w:pPr>
              <w:jc w:val="right"/>
              <w:rPr>
                <w:rFonts w:ascii="Arial" w:hAnsi="Arial" w:cs="Arial"/>
                <w:sz w:val="20"/>
                <w:szCs w:val="20"/>
                <w:lang w:eastAsia="en-GB"/>
              </w:rPr>
            </w:pPr>
            <w:r>
              <w:rPr>
                <w:rFonts w:ascii="Arial" w:hAnsi="Arial" w:cs="Arial"/>
                <w:sz w:val="20"/>
                <w:szCs w:val="20"/>
                <w:lang w:eastAsia="en-GB"/>
              </w:rPr>
              <w:t>(</w:t>
            </w:r>
            <w:r w:rsidRPr="003445D1">
              <w:rPr>
                <w:rFonts w:ascii="Arial" w:hAnsi="Arial" w:cs="Arial"/>
                <w:sz w:val="20"/>
                <w:szCs w:val="20"/>
                <w:lang w:eastAsia="en-GB"/>
              </w:rPr>
              <w:t>600.00</w:t>
            </w:r>
            <w:r>
              <w:rPr>
                <w:rFonts w:ascii="Arial" w:hAnsi="Arial" w:cs="Arial"/>
                <w:sz w:val="20"/>
                <w:szCs w:val="20"/>
                <w:lang w:eastAsia="en-GB"/>
              </w:rPr>
              <w:t>)</w:t>
            </w:r>
          </w:p>
        </w:tc>
        <w:tc>
          <w:tcPr>
            <w:tcW w:w="1232" w:type="dxa"/>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r>
      <w:tr w:rsidR="003445D1" w:rsidRPr="003445D1" w:rsidTr="003445D1">
        <w:trPr>
          <w:trHeight w:val="360"/>
        </w:trPr>
        <w:tc>
          <w:tcPr>
            <w:tcW w:w="2077"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1196"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1287" w:type="dxa"/>
            <w:gridSpan w:val="3"/>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272" w:type="dxa"/>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3200" w:type="dxa"/>
            <w:gridSpan w:val="3"/>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r w:rsidRPr="003445D1">
              <w:rPr>
                <w:rFonts w:ascii="Arial" w:hAnsi="Arial" w:cs="Arial"/>
                <w:sz w:val="20"/>
                <w:szCs w:val="20"/>
                <w:lang w:eastAsia="en-GB"/>
              </w:rPr>
              <w:t>BALANCE</w:t>
            </w:r>
          </w:p>
        </w:tc>
        <w:tc>
          <w:tcPr>
            <w:tcW w:w="1265" w:type="dxa"/>
            <w:gridSpan w:val="2"/>
            <w:tcBorders>
              <w:top w:val="single" w:sz="4" w:space="0" w:color="auto"/>
              <w:left w:val="nil"/>
              <w:bottom w:val="double" w:sz="6" w:space="0" w:color="auto"/>
              <w:right w:val="nil"/>
            </w:tcBorders>
            <w:shd w:val="clear" w:color="auto" w:fill="auto"/>
            <w:noWrap/>
            <w:vAlign w:val="bottom"/>
            <w:hideMark/>
          </w:tcPr>
          <w:p w:rsidR="003445D1" w:rsidRPr="003445D1" w:rsidRDefault="003445D1" w:rsidP="003445D1">
            <w:pPr>
              <w:jc w:val="right"/>
              <w:rPr>
                <w:rFonts w:ascii="Arial" w:hAnsi="Arial" w:cs="Arial"/>
                <w:b/>
                <w:bCs/>
                <w:sz w:val="20"/>
                <w:szCs w:val="20"/>
                <w:lang w:eastAsia="en-GB"/>
              </w:rPr>
            </w:pPr>
            <w:r w:rsidRPr="003445D1">
              <w:rPr>
                <w:rFonts w:ascii="Arial" w:hAnsi="Arial" w:cs="Arial"/>
                <w:b/>
                <w:bCs/>
                <w:sz w:val="20"/>
                <w:szCs w:val="20"/>
                <w:lang w:eastAsia="en-GB"/>
              </w:rPr>
              <w:t>33,759.45</w:t>
            </w:r>
          </w:p>
        </w:tc>
        <w:tc>
          <w:tcPr>
            <w:tcW w:w="1232" w:type="dxa"/>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r>
      <w:tr w:rsidR="003445D1" w:rsidRPr="003445D1" w:rsidTr="003445D1">
        <w:trPr>
          <w:trHeight w:val="360"/>
        </w:trPr>
        <w:tc>
          <w:tcPr>
            <w:tcW w:w="2077"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1196"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1287" w:type="dxa"/>
            <w:gridSpan w:val="3"/>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272" w:type="dxa"/>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3200" w:type="dxa"/>
            <w:gridSpan w:val="3"/>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1265"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b/>
                <w:bCs/>
                <w:sz w:val="20"/>
                <w:szCs w:val="20"/>
                <w:lang w:eastAsia="en-GB"/>
              </w:rPr>
            </w:pPr>
          </w:p>
        </w:tc>
        <w:tc>
          <w:tcPr>
            <w:tcW w:w="1232" w:type="dxa"/>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r>
      <w:tr w:rsidR="003445D1" w:rsidRPr="003445D1" w:rsidTr="003445D1">
        <w:trPr>
          <w:gridAfter w:val="2"/>
          <w:wAfter w:w="1488" w:type="dxa"/>
          <w:trHeight w:val="503"/>
        </w:trPr>
        <w:tc>
          <w:tcPr>
            <w:tcW w:w="9041" w:type="dxa"/>
            <w:gridSpan w:val="12"/>
            <w:tcBorders>
              <w:top w:val="nil"/>
              <w:left w:val="nil"/>
              <w:bottom w:val="nil"/>
              <w:right w:val="nil"/>
            </w:tcBorders>
            <w:shd w:val="clear" w:color="auto" w:fill="auto"/>
            <w:noWrap/>
            <w:vAlign w:val="bottom"/>
            <w:hideMark/>
          </w:tcPr>
          <w:p w:rsidR="003445D1" w:rsidRPr="003445D1" w:rsidRDefault="003445D1" w:rsidP="003445D1">
            <w:pPr>
              <w:jc w:val="center"/>
              <w:rPr>
                <w:rFonts w:ascii="Arial" w:hAnsi="Arial" w:cs="Arial"/>
                <w:b/>
                <w:bCs/>
                <w:u w:val="single"/>
                <w:lang w:eastAsia="en-GB"/>
              </w:rPr>
            </w:pPr>
            <w:r w:rsidRPr="003445D1">
              <w:rPr>
                <w:rFonts w:ascii="Arial" w:hAnsi="Arial" w:cs="Arial"/>
                <w:b/>
                <w:bCs/>
                <w:u w:val="single"/>
                <w:lang w:eastAsia="en-GB"/>
              </w:rPr>
              <w:lastRenderedPageBreak/>
              <w:t>ALLOTMENT ACCOUNT</w:t>
            </w:r>
          </w:p>
        </w:tc>
      </w:tr>
      <w:tr w:rsidR="003445D1" w:rsidRPr="003445D1" w:rsidTr="003445D1">
        <w:trPr>
          <w:gridAfter w:val="2"/>
          <w:wAfter w:w="1488" w:type="dxa"/>
          <w:trHeight w:val="338"/>
        </w:trPr>
        <w:tc>
          <w:tcPr>
            <w:tcW w:w="9041" w:type="dxa"/>
            <w:gridSpan w:val="12"/>
            <w:tcBorders>
              <w:top w:val="nil"/>
              <w:left w:val="nil"/>
              <w:bottom w:val="nil"/>
              <w:right w:val="nil"/>
            </w:tcBorders>
            <w:shd w:val="clear" w:color="auto" w:fill="auto"/>
            <w:noWrap/>
            <w:vAlign w:val="bottom"/>
            <w:hideMark/>
          </w:tcPr>
          <w:p w:rsidR="003445D1" w:rsidRPr="003445D1" w:rsidRDefault="003445D1" w:rsidP="003445D1">
            <w:pPr>
              <w:jc w:val="center"/>
              <w:rPr>
                <w:rFonts w:ascii="Arial" w:hAnsi="Arial" w:cs="Arial"/>
                <w:b/>
                <w:bCs/>
                <w:lang w:eastAsia="en-GB"/>
              </w:rPr>
            </w:pPr>
            <w:r w:rsidRPr="003445D1">
              <w:rPr>
                <w:rFonts w:ascii="Arial" w:hAnsi="Arial" w:cs="Arial"/>
                <w:b/>
                <w:bCs/>
                <w:lang w:eastAsia="en-GB"/>
              </w:rPr>
              <w:t>AS AT 21.11.22</w:t>
            </w:r>
          </w:p>
        </w:tc>
      </w:tr>
      <w:tr w:rsidR="003445D1" w:rsidRPr="003445D1" w:rsidTr="003445D1">
        <w:trPr>
          <w:gridAfter w:val="2"/>
          <w:wAfter w:w="1488" w:type="dxa"/>
          <w:trHeight w:val="150"/>
        </w:trPr>
        <w:tc>
          <w:tcPr>
            <w:tcW w:w="1831" w:type="dxa"/>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1120"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1180"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178" w:type="dxa"/>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2477" w:type="dxa"/>
            <w:gridSpan w:val="3"/>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1080" w:type="dxa"/>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1175"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r>
      <w:tr w:rsidR="003445D1" w:rsidRPr="003445D1" w:rsidTr="003445D1">
        <w:trPr>
          <w:gridAfter w:val="2"/>
          <w:wAfter w:w="1488" w:type="dxa"/>
          <w:trHeight w:val="705"/>
        </w:trPr>
        <w:tc>
          <w:tcPr>
            <w:tcW w:w="1831" w:type="dxa"/>
            <w:tcBorders>
              <w:top w:val="nil"/>
              <w:left w:val="nil"/>
              <w:bottom w:val="nil"/>
              <w:right w:val="nil"/>
            </w:tcBorders>
            <w:shd w:val="clear" w:color="auto" w:fill="auto"/>
            <w:noWrap/>
            <w:vAlign w:val="center"/>
            <w:hideMark/>
          </w:tcPr>
          <w:p w:rsidR="003445D1" w:rsidRPr="003445D1" w:rsidRDefault="003445D1" w:rsidP="003445D1">
            <w:pPr>
              <w:jc w:val="center"/>
              <w:rPr>
                <w:rFonts w:ascii="Arial" w:hAnsi="Arial" w:cs="Arial"/>
                <w:sz w:val="20"/>
                <w:szCs w:val="20"/>
                <w:lang w:eastAsia="en-GB"/>
              </w:rPr>
            </w:pPr>
          </w:p>
        </w:tc>
        <w:tc>
          <w:tcPr>
            <w:tcW w:w="1120" w:type="dxa"/>
            <w:gridSpan w:val="2"/>
            <w:tcBorders>
              <w:top w:val="nil"/>
              <w:left w:val="nil"/>
              <w:bottom w:val="nil"/>
              <w:right w:val="nil"/>
            </w:tcBorders>
            <w:shd w:val="clear" w:color="auto" w:fill="auto"/>
            <w:vAlign w:val="center"/>
            <w:hideMark/>
          </w:tcPr>
          <w:p w:rsidR="003445D1" w:rsidRPr="003445D1" w:rsidRDefault="003445D1" w:rsidP="003445D1">
            <w:pPr>
              <w:jc w:val="right"/>
              <w:rPr>
                <w:rFonts w:ascii="Arial" w:hAnsi="Arial" w:cs="Arial"/>
                <w:b/>
                <w:bCs/>
                <w:lang w:eastAsia="en-GB"/>
              </w:rPr>
            </w:pPr>
            <w:r w:rsidRPr="003445D1">
              <w:rPr>
                <w:rFonts w:ascii="Arial" w:hAnsi="Arial" w:cs="Arial"/>
                <w:b/>
                <w:bCs/>
                <w:lang w:eastAsia="en-GB"/>
              </w:rPr>
              <w:t xml:space="preserve">MONTH </w:t>
            </w:r>
          </w:p>
        </w:tc>
        <w:tc>
          <w:tcPr>
            <w:tcW w:w="1180" w:type="dxa"/>
            <w:gridSpan w:val="2"/>
            <w:tcBorders>
              <w:top w:val="nil"/>
              <w:left w:val="nil"/>
              <w:bottom w:val="nil"/>
              <w:right w:val="nil"/>
            </w:tcBorders>
            <w:shd w:val="clear" w:color="auto" w:fill="auto"/>
            <w:vAlign w:val="center"/>
            <w:hideMark/>
          </w:tcPr>
          <w:p w:rsidR="003445D1" w:rsidRPr="003445D1" w:rsidRDefault="003445D1" w:rsidP="003445D1">
            <w:pPr>
              <w:jc w:val="right"/>
              <w:rPr>
                <w:rFonts w:ascii="Arial" w:hAnsi="Arial" w:cs="Arial"/>
                <w:b/>
                <w:bCs/>
                <w:lang w:eastAsia="en-GB"/>
              </w:rPr>
            </w:pPr>
            <w:r w:rsidRPr="003445D1">
              <w:rPr>
                <w:rFonts w:ascii="Arial" w:hAnsi="Arial" w:cs="Arial"/>
                <w:b/>
                <w:bCs/>
                <w:lang w:eastAsia="en-GB"/>
              </w:rPr>
              <w:t xml:space="preserve"> YEAR TO DATE </w:t>
            </w:r>
          </w:p>
        </w:tc>
        <w:tc>
          <w:tcPr>
            <w:tcW w:w="178" w:type="dxa"/>
            <w:tcBorders>
              <w:top w:val="nil"/>
              <w:left w:val="nil"/>
              <w:bottom w:val="nil"/>
              <w:right w:val="nil"/>
            </w:tcBorders>
            <w:shd w:val="clear" w:color="auto" w:fill="auto"/>
            <w:vAlign w:val="center"/>
            <w:hideMark/>
          </w:tcPr>
          <w:p w:rsidR="003445D1" w:rsidRPr="003445D1" w:rsidRDefault="003445D1" w:rsidP="003445D1">
            <w:pPr>
              <w:jc w:val="center"/>
              <w:rPr>
                <w:rFonts w:ascii="Arial" w:hAnsi="Arial" w:cs="Arial"/>
                <w:b/>
                <w:bCs/>
                <w:lang w:eastAsia="en-GB"/>
              </w:rPr>
            </w:pPr>
          </w:p>
        </w:tc>
        <w:tc>
          <w:tcPr>
            <w:tcW w:w="2477" w:type="dxa"/>
            <w:gridSpan w:val="3"/>
            <w:tcBorders>
              <w:top w:val="nil"/>
              <w:left w:val="nil"/>
              <w:bottom w:val="nil"/>
              <w:right w:val="nil"/>
            </w:tcBorders>
            <w:shd w:val="clear" w:color="auto" w:fill="auto"/>
            <w:noWrap/>
            <w:vAlign w:val="center"/>
            <w:hideMark/>
          </w:tcPr>
          <w:p w:rsidR="003445D1" w:rsidRPr="003445D1" w:rsidRDefault="003445D1" w:rsidP="003445D1">
            <w:pPr>
              <w:jc w:val="center"/>
              <w:rPr>
                <w:rFonts w:ascii="Arial" w:hAnsi="Arial" w:cs="Arial"/>
                <w:sz w:val="20"/>
                <w:szCs w:val="20"/>
                <w:lang w:eastAsia="en-GB"/>
              </w:rPr>
            </w:pPr>
          </w:p>
        </w:tc>
        <w:tc>
          <w:tcPr>
            <w:tcW w:w="1080" w:type="dxa"/>
            <w:tcBorders>
              <w:top w:val="nil"/>
              <w:left w:val="nil"/>
              <w:bottom w:val="nil"/>
              <w:right w:val="nil"/>
            </w:tcBorders>
            <w:shd w:val="clear" w:color="auto" w:fill="auto"/>
            <w:vAlign w:val="center"/>
            <w:hideMark/>
          </w:tcPr>
          <w:p w:rsidR="003445D1" w:rsidRPr="003445D1" w:rsidRDefault="003445D1" w:rsidP="003445D1">
            <w:pPr>
              <w:jc w:val="right"/>
              <w:rPr>
                <w:rFonts w:ascii="Arial" w:hAnsi="Arial" w:cs="Arial"/>
                <w:b/>
                <w:bCs/>
                <w:lang w:eastAsia="en-GB"/>
              </w:rPr>
            </w:pPr>
            <w:r w:rsidRPr="003445D1">
              <w:rPr>
                <w:rFonts w:ascii="Arial" w:hAnsi="Arial" w:cs="Arial"/>
                <w:b/>
                <w:bCs/>
                <w:lang w:eastAsia="en-GB"/>
              </w:rPr>
              <w:t xml:space="preserve">MONTH </w:t>
            </w:r>
          </w:p>
        </w:tc>
        <w:tc>
          <w:tcPr>
            <w:tcW w:w="1175" w:type="dxa"/>
            <w:gridSpan w:val="2"/>
            <w:tcBorders>
              <w:top w:val="nil"/>
              <w:left w:val="nil"/>
              <w:bottom w:val="nil"/>
              <w:right w:val="nil"/>
            </w:tcBorders>
            <w:shd w:val="clear" w:color="auto" w:fill="auto"/>
            <w:vAlign w:val="center"/>
            <w:hideMark/>
          </w:tcPr>
          <w:p w:rsidR="003445D1" w:rsidRPr="003445D1" w:rsidRDefault="003445D1" w:rsidP="003445D1">
            <w:pPr>
              <w:jc w:val="right"/>
              <w:rPr>
                <w:rFonts w:ascii="Arial" w:hAnsi="Arial" w:cs="Arial"/>
                <w:b/>
                <w:bCs/>
                <w:lang w:eastAsia="en-GB"/>
              </w:rPr>
            </w:pPr>
            <w:r w:rsidRPr="003445D1">
              <w:rPr>
                <w:rFonts w:ascii="Arial" w:hAnsi="Arial" w:cs="Arial"/>
                <w:b/>
                <w:bCs/>
                <w:lang w:eastAsia="en-GB"/>
              </w:rPr>
              <w:t xml:space="preserve"> YEAR TO DATE </w:t>
            </w:r>
          </w:p>
        </w:tc>
      </w:tr>
      <w:tr w:rsidR="003445D1" w:rsidRPr="003445D1" w:rsidTr="003445D1">
        <w:trPr>
          <w:gridAfter w:val="2"/>
          <w:wAfter w:w="1488" w:type="dxa"/>
          <w:trHeight w:val="360"/>
        </w:trPr>
        <w:tc>
          <w:tcPr>
            <w:tcW w:w="1831" w:type="dxa"/>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b/>
                <w:bCs/>
                <w:sz w:val="20"/>
                <w:szCs w:val="20"/>
                <w:lang w:eastAsia="en-GB"/>
              </w:rPr>
            </w:pPr>
            <w:r w:rsidRPr="003445D1">
              <w:rPr>
                <w:rFonts w:ascii="Arial" w:hAnsi="Arial" w:cs="Arial"/>
                <w:b/>
                <w:bCs/>
                <w:sz w:val="20"/>
                <w:szCs w:val="20"/>
                <w:lang w:eastAsia="en-GB"/>
              </w:rPr>
              <w:t>INCOME</w:t>
            </w:r>
          </w:p>
        </w:tc>
        <w:tc>
          <w:tcPr>
            <w:tcW w:w="1120"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1180"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178" w:type="dxa"/>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2477" w:type="dxa"/>
            <w:gridSpan w:val="3"/>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b/>
                <w:bCs/>
                <w:sz w:val="20"/>
                <w:szCs w:val="20"/>
                <w:lang w:eastAsia="en-GB"/>
              </w:rPr>
            </w:pPr>
            <w:r w:rsidRPr="003445D1">
              <w:rPr>
                <w:rFonts w:ascii="Arial" w:hAnsi="Arial" w:cs="Arial"/>
                <w:b/>
                <w:bCs/>
                <w:sz w:val="20"/>
                <w:szCs w:val="20"/>
                <w:lang w:eastAsia="en-GB"/>
              </w:rPr>
              <w:t xml:space="preserve"> EXPENDITURE </w:t>
            </w:r>
          </w:p>
        </w:tc>
        <w:tc>
          <w:tcPr>
            <w:tcW w:w="1080" w:type="dxa"/>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1175"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r>
      <w:tr w:rsidR="003445D1" w:rsidRPr="003445D1" w:rsidTr="003445D1">
        <w:trPr>
          <w:gridAfter w:val="2"/>
          <w:wAfter w:w="1488" w:type="dxa"/>
          <w:trHeight w:val="360"/>
        </w:trPr>
        <w:tc>
          <w:tcPr>
            <w:tcW w:w="1831" w:type="dxa"/>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r w:rsidRPr="003445D1">
              <w:rPr>
                <w:rFonts w:ascii="Arial" w:hAnsi="Arial" w:cs="Arial"/>
                <w:sz w:val="20"/>
                <w:szCs w:val="20"/>
                <w:lang w:eastAsia="en-GB"/>
              </w:rPr>
              <w:t>RENT</w:t>
            </w:r>
          </w:p>
        </w:tc>
        <w:tc>
          <w:tcPr>
            <w:tcW w:w="1120"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r w:rsidRPr="003445D1">
              <w:rPr>
                <w:rFonts w:ascii="Arial" w:hAnsi="Arial" w:cs="Arial"/>
                <w:sz w:val="20"/>
                <w:szCs w:val="20"/>
                <w:lang w:eastAsia="en-GB"/>
              </w:rPr>
              <w:t xml:space="preserve">     200.00 </w:t>
            </w:r>
          </w:p>
        </w:tc>
        <w:tc>
          <w:tcPr>
            <w:tcW w:w="1180"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r w:rsidRPr="003445D1">
              <w:rPr>
                <w:rFonts w:ascii="Arial" w:hAnsi="Arial" w:cs="Arial"/>
                <w:sz w:val="20"/>
                <w:szCs w:val="20"/>
                <w:lang w:eastAsia="en-GB"/>
              </w:rPr>
              <w:t xml:space="preserve">      208.66 </w:t>
            </w:r>
          </w:p>
        </w:tc>
        <w:tc>
          <w:tcPr>
            <w:tcW w:w="178" w:type="dxa"/>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2477" w:type="dxa"/>
            <w:gridSpan w:val="3"/>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r w:rsidRPr="003445D1">
              <w:rPr>
                <w:rFonts w:ascii="Arial" w:hAnsi="Arial" w:cs="Arial"/>
                <w:sz w:val="20"/>
                <w:szCs w:val="20"/>
                <w:lang w:eastAsia="en-GB"/>
              </w:rPr>
              <w:t xml:space="preserve"> MAINTENANCE </w:t>
            </w:r>
          </w:p>
        </w:tc>
        <w:tc>
          <w:tcPr>
            <w:tcW w:w="1080" w:type="dxa"/>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1175"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r>
      <w:tr w:rsidR="003445D1" w:rsidRPr="003445D1" w:rsidTr="003445D1">
        <w:trPr>
          <w:gridAfter w:val="2"/>
          <w:wAfter w:w="1488" w:type="dxa"/>
          <w:trHeight w:val="360"/>
        </w:trPr>
        <w:tc>
          <w:tcPr>
            <w:tcW w:w="1831" w:type="dxa"/>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r w:rsidRPr="003445D1">
              <w:rPr>
                <w:rFonts w:ascii="Arial" w:hAnsi="Arial" w:cs="Arial"/>
                <w:sz w:val="20"/>
                <w:szCs w:val="20"/>
                <w:lang w:eastAsia="en-GB"/>
              </w:rPr>
              <w:t>DEPOSIT</w:t>
            </w:r>
          </w:p>
        </w:tc>
        <w:tc>
          <w:tcPr>
            <w:tcW w:w="1120"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1180"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r w:rsidRPr="003445D1">
              <w:rPr>
                <w:rFonts w:ascii="Arial" w:hAnsi="Arial" w:cs="Arial"/>
                <w:sz w:val="20"/>
                <w:szCs w:val="20"/>
                <w:lang w:eastAsia="en-GB"/>
              </w:rPr>
              <w:t xml:space="preserve">        30.00 </w:t>
            </w:r>
          </w:p>
        </w:tc>
        <w:tc>
          <w:tcPr>
            <w:tcW w:w="178" w:type="dxa"/>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2477" w:type="dxa"/>
            <w:gridSpan w:val="3"/>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r w:rsidRPr="003445D1">
              <w:rPr>
                <w:rFonts w:ascii="Arial" w:hAnsi="Arial" w:cs="Arial"/>
                <w:sz w:val="20"/>
                <w:szCs w:val="20"/>
                <w:lang w:eastAsia="en-GB"/>
              </w:rPr>
              <w:t xml:space="preserve"> RENT/DEPOSIT </w:t>
            </w:r>
          </w:p>
        </w:tc>
        <w:tc>
          <w:tcPr>
            <w:tcW w:w="1080" w:type="dxa"/>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1175"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r w:rsidRPr="003445D1">
              <w:rPr>
                <w:rFonts w:ascii="Arial" w:hAnsi="Arial" w:cs="Arial"/>
                <w:sz w:val="20"/>
                <w:szCs w:val="20"/>
                <w:lang w:eastAsia="en-GB"/>
              </w:rPr>
              <w:t xml:space="preserve">      265.00 </w:t>
            </w:r>
          </w:p>
        </w:tc>
      </w:tr>
      <w:tr w:rsidR="003445D1" w:rsidRPr="003445D1" w:rsidTr="003445D1">
        <w:trPr>
          <w:gridAfter w:val="2"/>
          <w:wAfter w:w="1488" w:type="dxa"/>
          <w:trHeight w:val="360"/>
        </w:trPr>
        <w:tc>
          <w:tcPr>
            <w:tcW w:w="1831" w:type="dxa"/>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b/>
                <w:bCs/>
                <w:sz w:val="20"/>
                <w:szCs w:val="20"/>
                <w:lang w:eastAsia="en-GB"/>
              </w:rPr>
            </w:pPr>
            <w:r w:rsidRPr="003445D1">
              <w:rPr>
                <w:rFonts w:ascii="Arial" w:hAnsi="Arial" w:cs="Arial"/>
                <w:b/>
                <w:bCs/>
                <w:sz w:val="20"/>
                <w:szCs w:val="20"/>
                <w:lang w:eastAsia="en-GB"/>
              </w:rPr>
              <w:t>TOTAL</w:t>
            </w:r>
          </w:p>
        </w:tc>
        <w:tc>
          <w:tcPr>
            <w:tcW w:w="1120" w:type="dxa"/>
            <w:gridSpan w:val="2"/>
            <w:tcBorders>
              <w:top w:val="single" w:sz="4" w:space="0" w:color="auto"/>
              <w:left w:val="nil"/>
              <w:bottom w:val="double" w:sz="6" w:space="0" w:color="auto"/>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r w:rsidRPr="003445D1">
              <w:rPr>
                <w:rFonts w:ascii="Arial" w:hAnsi="Arial" w:cs="Arial"/>
                <w:sz w:val="20"/>
                <w:szCs w:val="20"/>
                <w:lang w:eastAsia="en-GB"/>
              </w:rPr>
              <w:t xml:space="preserve">     200.00 </w:t>
            </w:r>
          </w:p>
        </w:tc>
        <w:tc>
          <w:tcPr>
            <w:tcW w:w="1180" w:type="dxa"/>
            <w:gridSpan w:val="2"/>
            <w:tcBorders>
              <w:top w:val="single" w:sz="4" w:space="0" w:color="auto"/>
              <w:left w:val="nil"/>
              <w:bottom w:val="double" w:sz="6" w:space="0" w:color="auto"/>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r w:rsidRPr="003445D1">
              <w:rPr>
                <w:rFonts w:ascii="Arial" w:hAnsi="Arial" w:cs="Arial"/>
                <w:sz w:val="20"/>
                <w:szCs w:val="20"/>
                <w:lang w:eastAsia="en-GB"/>
              </w:rPr>
              <w:t xml:space="preserve">      238.66 </w:t>
            </w:r>
          </w:p>
        </w:tc>
        <w:tc>
          <w:tcPr>
            <w:tcW w:w="178" w:type="dxa"/>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2477" w:type="dxa"/>
            <w:gridSpan w:val="3"/>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b/>
                <w:bCs/>
                <w:sz w:val="20"/>
                <w:szCs w:val="20"/>
                <w:lang w:eastAsia="en-GB"/>
              </w:rPr>
            </w:pPr>
            <w:r w:rsidRPr="003445D1">
              <w:rPr>
                <w:rFonts w:ascii="Arial" w:hAnsi="Arial" w:cs="Arial"/>
                <w:b/>
                <w:bCs/>
                <w:sz w:val="20"/>
                <w:szCs w:val="20"/>
                <w:lang w:eastAsia="en-GB"/>
              </w:rPr>
              <w:t xml:space="preserve"> TOTAL </w:t>
            </w:r>
          </w:p>
        </w:tc>
        <w:tc>
          <w:tcPr>
            <w:tcW w:w="1080" w:type="dxa"/>
            <w:tcBorders>
              <w:top w:val="single" w:sz="4" w:space="0" w:color="auto"/>
              <w:left w:val="nil"/>
              <w:bottom w:val="double" w:sz="6" w:space="0" w:color="auto"/>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r w:rsidRPr="003445D1">
              <w:rPr>
                <w:rFonts w:ascii="Arial" w:hAnsi="Arial" w:cs="Arial"/>
                <w:sz w:val="20"/>
                <w:szCs w:val="20"/>
                <w:lang w:eastAsia="en-GB"/>
              </w:rPr>
              <w:t xml:space="preserve">            -   </w:t>
            </w:r>
          </w:p>
        </w:tc>
        <w:tc>
          <w:tcPr>
            <w:tcW w:w="1175" w:type="dxa"/>
            <w:gridSpan w:val="2"/>
            <w:tcBorders>
              <w:top w:val="single" w:sz="4" w:space="0" w:color="auto"/>
              <w:left w:val="nil"/>
              <w:bottom w:val="double" w:sz="6" w:space="0" w:color="auto"/>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r w:rsidRPr="003445D1">
              <w:rPr>
                <w:rFonts w:ascii="Arial" w:hAnsi="Arial" w:cs="Arial"/>
                <w:sz w:val="20"/>
                <w:szCs w:val="20"/>
                <w:lang w:eastAsia="en-GB"/>
              </w:rPr>
              <w:t xml:space="preserve">      265.00 </w:t>
            </w:r>
          </w:p>
        </w:tc>
      </w:tr>
      <w:tr w:rsidR="003445D1" w:rsidRPr="003445D1" w:rsidTr="003445D1">
        <w:trPr>
          <w:gridAfter w:val="2"/>
          <w:wAfter w:w="1488" w:type="dxa"/>
          <w:trHeight w:val="360"/>
        </w:trPr>
        <w:tc>
          <w:tcPr>
            <w:tcW w:w="1831" w:type="dxa"/>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1120"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1180"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178" w:type="dxa"/>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2477" w:type="dxa"/>
            <w:gridSpan w:val="3"/>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1080" w:type="dxa"/>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1175"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r>
      <w:tr w:rsidR="003445D1" w:rsidRPr="003445D1" w:rsidTr="003445D1">
        <w:trPr>
          <w:gridAfter w:val="2"/>
          <w:wAfter w:w="1488" w:type="dxa"/>
          <w:trHeight w:val="360"/>
        </w:trPr>
        <w:tc>
          <w:tcPr>
            <w:tcW w:w="1831" w:type="dxa"/>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b/>
                <w:bCs/>
                <w:sz w:val="20"/>
                <w:szCs w:val="20"/>
                <w:lang w:eastAsia="en-GB"/>
              </w:rPr>
            </w:pPr>
            <w:r w:rsidRPr="003445D1">
              <w:rPr>
                <w:rFonts w:ascii="Arial" w:hAnsi="Arial" w:cs="Arial"/>
                <w:b/>
                <w:bCs/>
                <w:sz w:val="20"/>
                <w:szCs w:val="20"/>
                <w:lang w:eastAsia="en-GB"/>
              </w:rPr>
              <w:t>CASH BOOK</w:t>
            </w:r>
          </w:p>
        </w:tc>
        <w:tc>
          <w:tcPr>
            <w:tcW w:w="2300" w:type="dxa"/>
            <w:gridSpan w:val="4"/>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r w:rsidRPr="003445D1">
              <w:rPr>
                <w:rFonts w:ascii="Arial" w:hAnsi="Arial" w:cs="Arial"/>
                <w:sz w:val="20"/>
                <w:szCs w:val="20"/>
                <w:lang w:eastAsia="en-GB"/>
              </w:rPr>
              <w:t xml:space="preserve"> AT 21.11.22 </w:t>
            </w:r>
          </w:p>
        </w:tc>
        <w:tc>
          <w:tcPr>
            <w:tcW w:w="178" w:type="dxa"/>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2477" w:type="dxa"/>
            <w:gridSpan w:val="3"/>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b/>
                <w:bCs/>
                <w:sz w:val="20"/>
                <w:szCs w:val="20"/>
                <w:lang w:eastAsia="en-GB"/>
              </w:rPr>
            </w:pPr>
            <w:r w:rsidRPr="003445D1">
              <w:rPr>
                <w:rFonts w:ascii="Arial" w:hAnsi="Arial" w:cs="Arial"/>
                <w:b/>
                <w:bCs/>
                <w:sz w:val="20"/>
                <w:szCs w:val="20"/>
                <w:lang w:eastAsia="en-GB"/>
              </w:rPr>
              <w:t xml:space="preserve"> BANK ACCOUNT </w:t>
            </w:r>
          </w:p>
        </w:tc>
        <w:tc>
          <w:tcPr>
            <w:tcW w:w="2255" w:type="dxa"/>
            <w:gridSpan w:val="3"/>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r w:rsidRPr="003445D1">
              <w:rPr>
                <w:rFonts w:ascii="Arial" w:hAnsi="Arial" w:cs="Arial"/>
                <w:sz w:val="20"/>
                <w:szCs w:val="20"/>
                <w:lang w:eastAsia="en-GB"/>
              </w:rPr>
              <w:t xml:space="preserve"> AT 21.11.22 </w:t>
            </w:r>
          </w:p>
        </w:tc>
      </w:tr>
      <w:tr w:rsidR="003445D1" w:rsidRPr="003445D1" w:rsidTr="003445D1">
        <w:trPr>
          <w:gridAfter w:val="2"/>
          <w:wAfter w:w="1488" w:type="dxa"/>
          <w:trHeight w:val="360"/>
        </w:trPr>
        <w:tc>
          <w:tcPr>
            <w:tcW w:w="1831" w:type="dxa"/>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r w:rsidRPr="003445D1">
              <w:rPr>
                <w:rFonts w:ascii="Arial" w:hAnsi="Arial" w:cs="Arial"/>
                <w:sz w:val="20"/>
                <w:szCs w:val="20"/>
                <w:lang w:eastAsia="en-GB"/>
              </w:rPr>
              <w:t>BLANCE CD/FWD</w:t>
            </w:r>
          </w:p>
        </w:tc>
        <w:tc>
          <w:tcPr>
            <w:tcW w:w="1120"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r w:rsidRPr="003445D1">
              <w:rPr>
                <w:rFonts w:ascii="Arial" w:hAnsi="Arial" w:cs="Arial"/>
                <w:sz w:val="20"/>
                <w:szCs w:val="20"/>
                <w:lang w:eastAsia="en-GB"/>
              </w:rPr>
              <w:t xml:space="preserve">  1,068.78 </w:t>
            </w:r>
          </w:p>
        </w:tc>
        <w:tc>
          <w:tcPr>
            <w:tcW w:w="1180"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178" w:type="dxa"/>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2477" w:type="dxa"/>
            <w:gridSpan w:val="3"/>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r w:rsidRPr="003445D1">
              <w:rPr>
                <w:rFonts w:ascii="Arial" w:hAnsi="Arial" w:cs="Arial"/>
                <w:sz w:val="20"/>
                <w:szCs w:val="20"/>
                <w:lang w:eastAsia="en-GB"/>
              </w:rPr>
              <w:t xml:space="preserve"> CURRENT ACCOUNT </w:t>
            </w:r>
          </w:p>
        </w:tc>
        <w:tc>
          <w:tcPr>
            <w:tcW w:w="1080" w:type="dxa"/>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r w:rsidRPr="003445D1">
              <w:rPr>
                <w:rFonts w:ascii="Arial" w:hAnsi="Arial" w:cs="Arial"/>
                <w:sz w:val="20"/>
                <w:szCs w:val="20"/>
                <w:lang w:eastAsia="en-GB"/>
              </w:rPr>
              <w:t xml:space="preserve">  1,250.03 </w:t>
            </w:r>
          </w:p>
        </w:tc>
        <w:tc>
          <w:tcPr>
            <w:tcW w:w="1175"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r>
      <w:tr w:rsidR="003445D1" w:rsidRPr="003445D1" w:rsidTr="003445D1">
        <w:trPr>
          <w:gridAfter w:val="2"/>
          <w:wAfter w:w="1488" w:type="dxa"/>
          <w:trHeight w:val="360"/>
        </w:trPr>
        <w:tc>
          <w:tcPr>
            <w:tcW w:w="1831" w:type="dxa"/>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r w:rsidRPr="003445D1">
              <w:rPr>
                <w:rFonts w:ascii="Arial" w:hAnsi="Arial" w:cs="Arial"/>
                <w:sz w:val="20"/>
                <w:szCs w:val="20"/>
                <w:lang w:eastAsia="en-GB"/>
              </w:rPr>
              <w:t>INCOME</w:t>
            </w:r>
          </w:p>
        </w:tc>
        <w:tc>
          <w:tcPr>
            <w:tcW w:w="1120"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r w:rsidRPr="003445D1">
              <w:rPr>
                <w:rFonts w:ascii="Arial" w:hAnsi="Arial" w:cs="Arial"/>
                <w:sz w:val="20"/>
                <w:szCs w:val="20"/>
                <w:lang w:eastAsia="en-GB"/>
              </w:rPr>
              <w:t xml:space="preserve">     200.00 </w:t>
            </w:r>
          </w:p>
        </w:tc>
        <w:tc>
          <w:tcPr>
            <w:tcW w:w="1180"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178" w:type="dxa"/>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2477" w:type="dxa"/>
            <w:gridSpan w:val="3"/>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r w:rsidRPr="003445D1">
              <w:rPr>
                <w:rFonts w:ascii="Arial" w:hAnsi="Arial" w:cs="Arial"/>
                <w:sz w:val="20"/>
                <w:szCs w:val="20"/>
                <w:lang w:eastAsia="en-GB"/>
              </w:rPr>
              <w:t xml:space="preserve"> less: unpresented cheques </w:t>
            </w:r>
          </w:p>
        </w:tc>
        <w:tc>
          <w:tcPr>
            <w:tcW w:w="1080" w:type="dxa"/>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1175"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r>
      <w:tr w:rsidR="003445D1" w:rsidRPr="003445D1" w:rsidTr="003445D1">
        <w:trPr>
          <w:gridAfter w:val="2"/>
          <w:wAfter w:w="1488" w:type="dxa"/>
          <w:trHeight w:val="360"/>
        </w:trPr>
        <w:tc>
          <w:tcPr>
            <w:tcW w:w="1831" w:type="dxa"/>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r w:rsidRPr="003445D1">
              <w:rPr>
                <w:rFonts w:ascii="Arial" w:hAnsi="Arial" w:cs="Arial"/>
                <w:sz w:val="20"/>
                <w:szCs w:val="20"/>
                <w:lang w:eastAsia="en-GB"/>
              </w:rPr>
              <w:t>EXPENDITURE</w:t>
            </w:r>
          </w:p>
        </w:tc>
        <w:tc>
          <w:tcPr>
            <w:tcW w:w="1120"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r w:rsidRPr="003445D1">
              <w:rPr>
                <w:rFonts w:ascii="Arial" w:hAnsi="Arial" w:cs="Arial"/>
                <w:sz w:val="20"/>
                <w:szCs w:val="20"/>
                <w:lang w:eastAsia="en-GB"/>
              </w:rPr>
              <w:t xml:space="preserve">             -   </w:t>
            </w:r>
          </w:p>
        </w:tc>
        <w:tc>
          <w:tcPr>
            <w:tcW w:w="1180"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178" w:type="dxa"/>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2477" w:type="dxa"/>
            <w:gridSpan w:val="3"/>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r w:rsidRPr="003445D1">
              <w:rPr>
                <w:rFonts w:ascii="Arial" w:hAnsi="Arial" w:cs="Arial"/>
                <w:sz w:val="20"/>
                <w:szCs w:val="20"/>
                <w:lang w:eastAsia="en-GB"/>
              </w:rPr>
              <w:t xml:space="preserve"> add: unpresented deposits </w:t>
            </w:r>
          </w:p>
        </w:tc>
        <w:tc>
          <w:tcPr>
            <w:tcW w:w="1080" w:type="dxa"/>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r w:rsidRPr="003445D1">
              <w:rPr>
                <w:rFonts w:ascii="Arial" w:hAnsi="Arial" w:cs="Arial"/>
                <w:sz w:val="20"/>
                <w:szCs w:val="20"/>
                <w:lang w:eastAsia="en-GB"/>
              </w:rPr>
              <w:t xml:space="preserve">       18.75 </w:t>
            </w:r>
          </w:p>
        </w:tc>
        <w:tc>
          <w:tcPr>
            <w:tcW w:w="1175"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r>
      <w:tr w:rsidR="003445D1" w:rsidRPr="003445D1" w:rsidTr="003445D1">
        <w:trPr>
          <w:gridAfter w:val="2"/>
          <w:wAfter w:w="1488" w:type="dxa"/>
          <w:trHeight w:val="360"/>
        </w:trPr>
        <w:tc>
          <w:tcPr>
            <w:tcW w:w="1831" w:type="dxa"/>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b/>
                <w:bCs/>
                <w:sz w:val="20"/>
                <w:szCs w:val="20"/>
                <w:lang w:eastAsia="en-GB"/>
              </w:rPr>
            </w:pPr>
            <w:r w:rsidRPr="003445D1">
              <w:rPr>
                <w:rFonts w:ascii="Arial" w:hAnsi="Arial" w:cs="Arial"/>
                <w:b/>
                <w:bCs/>
                <w:sz w:val="20"/>
                <w:szCs w:val="20"/>
                <w:lang w:eastAsia="en-GB"/>
              </w:rPr>
              <w:t>BALANCE</w:t>
            </w:r>
          </w:p>
        </w:tc>
        <w:tc>
          <w:tcPr>
            <w:tcW w:w="1120" w:type="dxa"/>
            <w:gridSpan w:val="2"/>
            <w:tcBorders>
              <w:top w:val="single" w:sz="4" w:space="0" w:color="auto"/>
              <w:left w:val="nil"/>
              <w:bottom w:val="double" w:sz="6" w:space="0" w:color="auto"/>
              <w:right w:val="nil"/>
            </w:tcBorders>
            <w:shd w:val="clear" w:color="auto" w:fill="auto"/>
            <w:noWrap/>
            <w:vAlign w:val="bottom"/>
            <w:hideMark/>
          </w:tcPr>
          <w:p w:rsidR="003445D1" w:rsidRPr="003445D1" w:rsidRDefault="003445D1" w:rsidP="003445D1">
            <w:pPr>
              <w:rPr>
                <w:rFonts w:ascii="Arial" w:hAnsi="Arial" w:cs="Arial"/>
                <w:b/>
                <w:bCs/>
                <w:sz w:val="20"/>
                <w:szCs w:val="20"/>
                <w:lang w:eastAsia="en-GB"/>
              </w:rPr>
            </w:pPr>
            <w:r w:rsidRPr="003445D1">
              <w:rPr>
                <w:rFonts w:ascii="Arial" w:hAnsi="Arial" w:cs="Arial"/>
                <w:b/>
                <w:bCs/>
                <w:sz w:val="20"/>
                <w:szCs w:val="20"/>
                <w:lang w:eastAsia="en-GB"/>
              </w:rPr>
              <w:t xml:space="preserve">  1,268.78 </w:t>
            </w:r>
          </w:p>
        </w:tc>
        <w:tc>
          <w:tcPr>
            <w:tcW w:w="1180"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178" w:type="dxa"/>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2477" w:type="dxa"/>
            <w:gridSpan w:val="3"/>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1080" w:type="dxa"/>
            <w:tcBorders>
              <w:top w:val="single" w:sz="4" w:space="0" w:color="auto"/>
              <w:left w:val="nil"/>
              <w:bottom w:val="double" w:sz="6" w:space="0" w:color="auto"/>
              <w:right w:val="nil"/>
            </w:tcBorders>
            <w:shd w:val="clear" w:color="auto" w:fill="auto"/>
            <w:noWrap/>
            <w:vAlign w:val="bottom"/>
            <w:hideMark/>
          </w:tcPr>
          <w:p w:rsidR="003445D1" w:rsidRPr="003445D1" w:rsidRDefault="003445D1" w:rsidP="003445D1">
            <w:pPr>
              <w:rPr>
                <w:rFonts w:ascii="Arial" w:hAnsi="Arial" w:cs="Arial"/>
                <w:b/>
                <w:bCs/>
                <w:sz w:val="20"/>
                <w:szCs w:val="20"/>
                <w:lang w:eastAsia="en-GB"/>
              </w:rPr>
            </w:pPr>
            <w:r w:rsidRPr="003445D1">
              <w:rPr>
                <w:rFonts w:ascii="Arial" w:hAnsi="Arial" w:cs="Arial"/>
                <w:b/>
                <w:bCs/>
                <w:sz w:val="20"/>
                <w:szCs w:val="20"/>
                <w:lang w:eastAsia="en-GB"/>
              </w:rPr>
              <w:t xml:space="preserve">  1,268.78 </w:t>
            </w:r>
          </w:p>
        </w:tc>
        <w:tc>
          <w:tcPr>
            <w:tcW w:w="1175"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r>
      <w:tr w:rsidR="003445D1" w:rsidRPr="003445D1" w:rsidTr="003445D1">
        <w:trPr>
          <w:gridAfter w:val="2"/>
          <w:wAfter w:w="1488" w:type="dxa"/>
          <w:trHeight w:val="360"/>
        </w:trPr>
        <w:tc>
          <w:tcPr>
            <w:tcW w:w="1831" w:type="dxa"/>
            <w:tcBorders>
              <w:top w:val="nil"/>
              <w:left w:val="nil"/>
              <w:bottom w:val="nil"/>
              <w:right w:val="nil"/>
            </w:tcBorders>
            <w:shd w:val="clear" w:color="auto" w:fill="auto"/>
            <w:noWrap/>
            <w:vAlign w:val="bottom"/>
            <w:hideMark/>
          </w:tcPr>
          <w:p w:rsidR="003445D1" w:rsidRPr="003445D1" w:rsidRDefault="003445D1" w:rsidP="003445D1">
            <w:pPr>
              <w:rPr>
                <w:rFonts w:ascii="Calibri" w:hAnsi="Calibri" w:cs="Calibri"/>
                <w:color w:val="000000"/>
                <w:sz w:val="22"/>
                <w:szCs w:val="22"/>
                <w:lang w:eastAsia="en-GB"/>
              </w:rPr>
            </w:pPr>
          </w:p>
        </w:tc>
        <w:tc>
          <w:tcPr>
            <w:tcW w:w="1120"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Calibri" w:hAnsi="Calibri" w:cs="Calibri"/>
                <w:color w:val="000000"/>
                <w:sz w:val="22"/>
                <w:szCs w:val="22"/>
                <w:lang w:eastAsia="en-GB"/>
              </w:rPr>
            </w:pPr>
          </w:p>
        </w:tc>
        <w:tc>
          <w:tcPr>
            <w:tcW w:w="1180"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Calibri" w:hAnsi="Calibri" w:cs="Calibri"/>
                <w:color w:val="000000"/>
                <w:sz w:val="22"/>
                <w:szCs w:val="22"/>
                <w:lang w:eastAsia="en-GB"/>
              </w:rPr>
            </w:pPr>
          </w:p>
        </w:tc>
        <w:tc>
          <w:tcPr>
            <w:tcW w:w="178" w:type="dxa"/>
            <w:tcBorders>
              <w:top w:val="nil"/>
              <w:left w:val="nil"/>
              <w:bottom w:val="nil"/>
              <w:right w:val="nil"/>
            </w:tcBorders>
            <w:shd w:val="clear" w:color="auto" w:fill="auto"/>
            <w:noWrap/>
            <w:vAlign w:val="bottom"/>
            <w:hideMark/>
          </w:tcPr>
          <w:p w:rsidR="003445D1" w:rsidRPr="003445D1" w:rsidRDefault="003445D1" w:rsidP="003445D1">
            <w:pPr>
              <w:rPr>
                <w:rFonts w:ascii="Calibri" w:hAnsi="Calibri" w:cs="Calibri"/>
                <w:color w:val="000000"/>
                <w:sz w:val="22"/>
                <w:szCs w:val="22"/>
                <w:lang w:eastAsia="en-GB"/>
              </w:rPr>
            </w:pPr>
          </w:p>
        </w:tc>
        <w:tc>
          <w:tcPr>
            <w:tcW w:w="2477" w:type="dxa"/>
            <w:gridSpan w:val="3"/>
            <w:tcBorders>
              <w:top w:val="nil"/>
              <w:left w:val="nil"/>
              <w:bottom w:val="nil"/>
              <w:right w:val="nil"/>
            </w:tcBorders>
            <w:shd w:val="clear" w:color="auto" w:fill="auto"/>
            <w:noWrap/>
            <w:vAlign w:val="bottom"/>
            <w:hideMark/>
          </w:tcPr>
          <w:p w:rsidR="003445D1" w:rsidRPr="003445D1" w:rsidRDefault="003445D1" w:rsidP="003445D1">
            <w:pPr>
              <w:rPr>
                <w:rFonts w:ascii="Calibri" w:hAnsi="Calibri" w:cs="Calibri"/>
                <w:color w:val="000000"/>
                <w:sz w:val="22"/>
                <w:szCs w:val="22"/>
                <w:lang w:eastAsia="en-GB"/>
              </w:rPr>
            </w:pPr>
          </w:p>
        </w:tc>
        <w:tc>
          <w:tcPr>
            <w:tcW w:w="1080" w:type="dxa"/>
            <w:tcBorders>
              <w:top w:val="nil"/>
              <w:left w:val="nil"/>
              <w:bottom w:val="nil"/>
              <w:right w:val="nil"/>
            </w:tcBorders>
            <w:shd w:val="clear" w:color="auto" w:fill="auto"/>
            <w:noWrap/>
            <w:vAlign w:val="bottom"/>
            <w:hideMark/>
          </w:tcPr>
          <w:p w:rsidR="003445D1" w:rsidRPr="003445D1" w:rsidRDefault="003445D1" w:rsidP="003445D1">
            <w:pPr>
              <w:rPr>
                <w:rFonts w:ascii="Calibri" w:hAnsi="Calibri" w:cs="Calibri"/>
                <w:color w:val="000000"/>
                <w:sz w:val="22"/>
                <w:szCs w:val="22"/>
                <w:lang w:eastAsia="en-GB"/>
              </w:rPr>
            </w:pPr>
          </w:p>
        </w:tc>
        <w:tc>
          <w:tcPr>
            <w:tcW w:w="1175"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r>
      <w:tr w:rsidR="003445D1" w:rsidRPr="003445D1" w:rsidTr="003445D1">
        <w:trPr>
          <w:gridAfter w:val="2"/>
          <w:wAfter w:w="1488" w:type="dxa"/>
          <w:trHeight w:val="360"/>
        </w:trPr>
        <w:tc>
          <w:tcPr>
            <w:tcW w:w="1831" w:type="dxa"/>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1120"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1180"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178" w:type="dxa"/>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2477" w:type="dxa"/>
            <w:gridSpan w:val="3"/>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1080" w:type="dxa"/>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1175"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r>
      <w:tr w:rsidR="003445D1" w:rsidRPr="003445D1" w:rsidTr="003445D1">
        <w:trPr>
          <w:gridAfter w:val="2"/>
          <w:wAfter w:w="1488" w:type="dxa"/>
          <w:trHeight w:val="360"/>
        </w:trPr>
        <w:tc>
          <w:tcPr>
            <w:tcW w:w="9041" w:type="dxa"/>
            <w:gridSpan w:val="12"/>
            <w:tcBorders>
              <w:top w:val="nil"/>
              <w:left w:val="nil"/>
              <w:bottom w:val="nil"/>
              <w:right w:val="nil"/>
            </w:tcBorders>
            <w:shd w:val="clear" w:color="auto" w:fill="auto"/>
            <w:noWrap/>
            <w:vAlign w:val="bottom"/>
            <w:hideMark/>
          </w:tcPr>
          <w:p w:rsidR="003445D1" w:rsidRPr="003445D1" w:rsidRDefault="003445D1" w:rsidP="003445D1">
            <w:pPr>
              <w:jc w:val="center"/>
              <w:rPr>
                <w:rFonts w:ascii="Arial" w:hAnsi="Arial" w:cs="Arial"/>
                <w:b/>
                <w:bCs/>
                <w:u w:val="single"/>
                <w:lang w:eastAsia="en-GB"/>
              </w:rPr>
            </w:pPr>
            <w:r w:rsidRPr="003445D1">
              <w:rPr>
                <w:rFonts w:ascii="Arial" w:hAnsi="Arial" w:cs="Arial"/>
                <w:b/>
                <w:bCs/>
                <w:u w:val="single"/>
                <w:lang w:eastAsia="en-GB"/>
              </w:rPr>
              <w:t>BDC PARISH DEPOSIT ACCOUNT</w:t>
            </w:r>
          </w:p>
        </w:tc>
      </w:tr>
      <w:tr w:rsidR="003445D1" w:rsidRPr="003445D1" w:rsidTr="003445D1">
        <w:trPr>
          <w:gridAfter w:val="2"/>
          <w:wAfter w:w="1488" w:type="dxa"/>
          <w:trHeight w:val="360"/>
        </w:trPr>
        <w:tc>
          <w:tcPr>
            <w:tcW w:w="9041" w:type="dxa"/>
            <w:gridSpan w:val="12"/>
            <w:tcBorders>
              <w:top w:val="nil"/>
              <w:left w:val="nil"/>
              <w:bottom w:val="nil"/>
              <w:right w:val="nil"/>
            </w:tcBorders>
            <w:shd w:val="clear" w:color="auto" w:fill="auto"/>
            <w:noWrap/>
            <w:vAlign w:val="bottom"/>
            <w:hideMark/>
          </w:tcPr>
          <w:p w:rsidR="003445D1" w:rsidRPr="003445D1" w:rsidRDefault="003445D1" w:rsidP="003445D1">
            <w:pPr>
              <w:jc w:val="center"/>
              <w:rPr>
                <w:rFonts w:ascii="Arial" w:hAnsi="Arial" w:cs="Arial"/>
                <w:b/>
                <w:bCs/>
                <w:lang w:eastAsia="en-GB"/>
              </w:rPr>
            </w:pPr>
            <w:r w:rsidRPr="003445D1">
              <w:rPr>
                <w:rFonts w:ascii="Arial" w:hAnsi="Arial" w:cs="Arial"/>
                <w:b/>
                <w:bCs/>
                <w:lang w:eastAsia="en-GB"/>
              </w:rPr>
              <w:t>AS AT 31.3.2022</w:t>
            </w:r>
          </w:p>
        </w:tc>
      </w:tr>
      <w:tr w:rsidR="003445D1" w:rsidRPr="003445D1" w:rsidTr="003445D1">
        <w:trPr>
          <w:gridAfter w:val="2"/>
          <w:wAfter w:w="1488" w:type="dxa"/>
          <w:trHeight w:val="360"/>
        </w:trPr>
        <w:tc>
          <w:tcPr>
            <w:tcW w:w="1831" w:type="dxa"/>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1120"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1180"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178" w:type="dxa"/>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2477" w:type="dxa"/>
            <w:gridSpan w:val="3"/>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1080" w:type="dxa"/>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1175"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r>
      <w:tr w:rsidR="003445D1" w:rsidRPr="003445D1" w:rsidTr="003445D1">
        <w:trPr>
          <w:gridAfter w:val="2"/>
          <w:wAfter w:w="1488" w:type="dxa"/>
          <w:trHeight w:val="360"/>
        </w:trPr>
        <w:tc>
          <w:tcPr>
            <w:tcW w:w="1831" w:type="dxa"/>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b/>
                <w:bCs/>
                <w:sz w:val="20"/>
                <w:szCs w:val="20"/>
                <w:lang w:eastAsia="en-GB"/>
              </w:rPr>
            </w:pPr>
            <w:r w:rsidRPr="003445D1">
              <w:rPr>
                <w:rFonts w:ascii="Arial" w:hAnsi="Arial" w:cs="Arial"/>
                <w:b/>
                <w:bCs/>
                <w:sz w:val="20"/>
                <w:szCs w:val="20"/>
                <w:lang w:eastAsia="en-GB"/>
              </w:rPr>
              <w:t>INCOME</w:t>
            </w:r>
          </w:p>
        </w:tc>
        <w:tc>
          <w:tcPr>
            <w:tcW w:w="1120"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Calibri" w:hAnsi="Calibri" w:cs="Calibri"/>
                <w:color w:val="000000"/>
                <w:sz w:val="22"/>
                <w:szCs w:val="22"/>
                <w:lang w:eastAsia="en-GB"/>
              </w:rPr>
            </w:pPr>
          </w:p>
        </w:tc>
        <w:tc>
          <w:tcPr>
            <w:tcW w:w="1180"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Calibri" w:hAnsi="Calibri" w:cs="Calibri"/>
                <w:color w:val="000000"/>
                <w:sz w:val="22"/>
                <w:szCs w:val="22"/>
                <w:lang w:eastAsia="en-GB"/>
              </w:rPr>
            </w:pPr>
          </w:p>
        </w:tc>
        <w:tc>
          <w:tcPr>
            <w:tcW w:w="178" w:type="dxa"/>
            <w:tcBorders>
              <w:top w:val="nil"/>
              <w:left w:val="nil"/>
              <w:bottom w:val="nil"/>
              <w:right w:val="nil"/>
            </w:tcBorders>
            <w:shd w:val="clear" w:color="auto" w:fill="auto"/>
            <w:noWrap/>
            <w:vAlign w:val="bottom"/>
            <w:hideMark/>
          </w:tcPr>
          <w:p w:rsidR="003445D1" w:rsidRPr="003445D1" w:rsidRDefault="003445D1" w:rsidP="003445D1">
            <w:pPr>
              <w:rPr>
                <w:rFonts w:ascii="Calibri" w:hAnsi="Calibri" w:cs="Calibri"/>
                <w:color w:val="000000"/>
                <w:sz w:val="22"/>
                <w:szCs w:val="22"/>
                <w:lang w:eastAsia="en-GB"/>
              </w:rPr>
            </w:pPr>
          </w:p>
        </w:tc>
        <w:tc>
          <w:tcPr>
            <w:tcW w:w="2477" w:type="dxa"/>
            <w:gridSpan w:val="3"/>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b/>
                <w:bCs/>
                <w:sz w:val="20"/>
                <w:szCs w:val="20"/>
                <w:lang w:eastAsia="en-GB"/>
              </w:rPr>
            </w:pPr>
            <w:r w:rsidRPr="003445D1">
              <w:rPr>
                <w:rFonts w:ascii="Arial" w:hAnsi="Arial" w:cs="Arial"/>
                <w:b/>
                <w:bCs/>
                <w:sz w:val="20"/>
                <w:szCs w:val="20"/>
                <w:lang w:eastAsia="en-GB"/>
              </w:rPr>
              <w:t xml:space="preserve"> EXPENDITURE </w:t>
            </w:r>
          </w:p>
        </w:tc>
        <w:tc>
          <w:tcPr>
            <w:tcW w:w="1080" w:type="dxa"/>
            <w:tcBorders>
              <w:top w:val="nil"/>
              <w:left w:val="nil"/>
              <w:bottom w:val="nil"/>
              <w:right w:val="nil"/>
            </w:tcBorders>
            <w:shd w:val="clear" w:color="auto" w:fill="auto"/>
            <w:noWrap/>
            <w:vAlign w:val="bottom"/>
            <w:hideMark/>
          </w:tcPr>
          <w:p w:rsidR="003445D1" w:rsidRPr="003445D1" w:rsidRDefault="003445D1" w:rsidP="003445D1">
            <w:pPr>
              <w:rPr>
                <w:rFonts w:ascii="Calibri" w:hAnsi="Calibri" w:cs="Calibri"/>
                <w:color w:val="000000"/>
                <w:sz w:val="22"/>
                <w:szCs w:val="22"/>
                <w:lang w:eastAsia="en-GB"/>
              </w:rPr>
            </w:pPr>
          </w:p>
        </w:tc>
        <w:tc>
          <w:tcPr>
            <w:tcW w:w="1175"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Calibri" w:hAnsi="Calibri" w:cs="Calibri"/>
                <w:color w:val="000000"/>
                <w:sz w:val="22"/>
                <w:szCs w:val="22"/>
                <w:lang w:eastAsia="en-GB"/>
              </w:rPr>
            </w:pPr>
          </w:p>
        </w:tc>
      </w:tr>
      <w:tr w:rsidR="003445D1" w:rsidRPr="003445D1" w:rsidTr="003445D1">
        <w:trPr>
          <w:gridAfter w:val="2"/>
          <w:wAfter w:w="1488" w:type="dxa"/>
          <w:trHeight w:val="360"/>
        </w:trPr>
        <w:tc>
          <w:tcPr>
            <w:tcW w:w="1831" w:type="dxa"/>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r w:rsidRPr="003445D1">
              <w:rPr>
                <w:rFonts w:ascii="Arial" w:hAnsi="Arial" w:cs="Arial"/>
                <w:sz w:val="20"/>
                <w:szCs w:val="20"/>
                <w:lang w:eastAsia="en-GB"/>
              </w:rPr>
              <w:t>TRANSFERS</w:t>
            </w:r>
          </w:p>
        </w:tc>
        <w:tc>
          <w:tcPr>
            <w:tcW w:w="1120"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color w:val="000000"/>
                <w:sz w:val="20"/>
                <w:szCs w:val="20"/>
                <w:lang w:eastAsia="en-GB"/>
              </w:rPr>
            </w:pPr>
          </w:p>
        </w:tc>
        <w:tc>
          <w:tcPr>
            <w:tcW w:w="1180"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color w:val="000000"/>
                <w:sz w:val="20"/>
                <w:szCs w:val="20"/>
                <w:lang w:eastAsia="en-GB"/>
              </w:rPr>
            </w:pPr>
          </w:p>
        </w:tc>
        <w:tc>
          <w:tcPr>
            <w:tcW w:w="178" w:type="dxa"/>
            <w:tcBorders>
              <w:top w:val="nil"/>
              <w:left w:val="nil"/>
              <w:bottom w:val="nil"/>
              <w:right w:val="nil"/>
            </w:tcBorders>
            <w:shd w:val="clear" w:color="auto" w:fill="auto"/>
            <w:noWrap/>
            <w:vAlign w:val="bottom"/>
            <w:hideMark/>
          </w:tcPr>
          <w:p w:rsidR="003445D1" w:rsidRPr="003445D1" w:rsidRDefault="003445D1" w:rsidP="003445D1">
            <w:pPr>
              <w:rPr>
                <w:rFonts w:ascii="Calibri" w:hAnsi="Calibri" w:cs="Calibri"/>
                <w:color w:val="000000"/>
                <w:sz w:val="22"/>
                <w:szCs w:val="22"/>
                <w:lang w:eastAsia="en-GB"/>
              </w:rPr>
            </w:pPr>
          </w:p>
        </w:tc>
        <w:tc>
          <w:tcPr>
            <w:tcW w:w="2477" w:type="dxa"/>
            <w:gridSpan w:val="3"/>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r w:rsidRPr="003445D1">
              <w:rPr>
                <w:rFonts w:ascii="Arial" w:hAnsi="Arial" w:cs="Arial"/>
                <w:sz w:val="20"/>
                <w:szCs w:val="20"/>
                <w:lang w:eastAsia="en-GB"/>
              </w:rPr>
              <w:t xml:space="preserve"> TRANSFERS </w:t>
            </w:r>
          </w:p>
        </w:tc>
        <w:tc>
          <w:tcPr>
            <w:tcW w:w="1080" w:type="dxa"/>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1175"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r>
      <w:tr w:rsidR="003445D1" w:rsidRPr="003445D1" w:rsidTr="003445D1">
        <w:trPr>
          <w:gridAfter w:val="2"/>
          <w:wAfter w:w="1488" w:type="dxa"/>
          <w:trHeight w:val="360"/>
        </w:trPr>
        <w:tc>
          <w:tcPr>
            <w:tcW w:w="1831" w:type="dxa"/>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r w:rsidRPr="003445D1">
              <w:rPr>
                <w:rFonts w:ascii="Arial" w:hAnsi="Arial" w:cs="Arial"/>
                <w:sz w:val="20"/>
                <w:szCs w:val="20"/>
                <w:lang w:eastAsia="en-GB"/>
              </w:rPr>
              <w:t>INTEREST</w:t>
            </w:r>
          </w:p>
        </w:tc>
        <w:tc>
          <w:tcPr>
            <w:tcW w:w="1120"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color w:val="000000"/>
                <w:sz w:val="20"/>
                <w:szCs w:val="20"/>
                <w:lang w:eastAsia="en-GB"/>
              </w:rPr>
            </w:pPr>
          </w:p>
        </w:tc>
        <w:tc>
          <w:tcPr>
            <w:tcW w:w="1180"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178" w:type="dxa"/>
            <w:tcBorders>
              <w:top w:val="nil"/>
              <w:left w:val="nil"/>
              <w:bottom w:val="nil"/>
              <w:right w:val="nil"/>
            </w:tcBorders>
            <w:shd w:val="clear" w:color="auto" w:fill="auto"/>
            <w:noWrap/>
            <w:vAlign w:val="bottom"/>
            <w:hideMark/>
          </w:tcPr>
          <w:p w:rsidR="003445D1" w:rsidRPr="003445D1" w:rsidRDefault="003445D1" w:rsidP="003445D1">
            <w:pPr>
              <w:rPr>
                <w:rFonts w:ascii="Calibri" w:hAnsi="Calibri" w:cs="Calibri"/>
                <w:color w:val="000000"/>
                <w:sz w:val="22"/>
                <w:szCs w:val="22"/>
                <w:lang w:eastAsia="en-GB"/>
              </w:rPr>
            </w:pPr>
          </w:p>
        </w:tc>
        <w:tc>
          <w:tcPr>
            <w:tcW w:w="2477" w:type="dxa"/>
            <w:gridSpan w:val="3"/>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r w:rsidRPr="003445D1">
              <w:rPr>
                <w:rFonts w:ascii="Arial" w:hAnsi="Arial" w:cs="Arial"/>
                <w:sz w:val="20"/>
                <w:szCs w:val="20"/>
                <w:lang w:eastAsia="en-GB"/>
              </w:rPr>
              <w:t xml:space="preserve"> BANK CHARGES </w:t>
            </w:r>
          </w:p>
        </w:tc>
        <w:tc>
          <w:tcPr>
            <w:tcW w:w="1080" w:type="dxa"/>
            <w:tcBorders>
              <w:top w:val="nil"/>
              <w:left w:val="nil"/>
              <w:bottom w:val="nil"/>
              <w:right w:val="nil"/>
            </w:tcBorders>
            <w:shd w:val="clear" w:color="auto" w:fill="auto"/>
            <w:noWrap/>
            <w:vAlign w:val="bottom"/>
            <w:hideMark/>
          </w:tcPr>
          <w:p w:rsidR="003445D1" w:rsidRPr="003445D1" w:rsidRDefault="003445D1" w:rsidP="003445D1">
            <w:pPr>
              <w:rPr>
                <w:rFonts w:ascii="Calibri" w:hAnsi="Calibri" w:cs="Calibri"/>
                <w:color w:val="000000"/>
                <w:sz w:val="22"/>
                <w:szCs w:val="22"/>
                <w:lang w:eastAsia="en-GB"/>
              </w:rPr>
            </w:pPr>
          </w:p>
        </w:tc>
        <w:tc>
          <w:tcPr>
            <w:tcW w:w="1175"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Calibri" w:hAnsi="Calibri" w:cs="Calibri"/>
                <w:color w:val="000000"/>
                <w:sz w:val="22"/>
                <w:szCs w:val="22"/>
                <w:lang w:eastAsia="en-GB"/>
              </w:rPr>
            </w:pPr>
          </w:p>
        </w:tc>
      </w:tr>
      <w:tr w:rsidR="003445D1" w:rsidRPr="003445D1" w:rsidTr="003445D1">
        <w:trPr>
          <w:gridAfter w:val="2"/>
          <w:wAfter w:w="1488" w:type="dxa"/>
          <w:trHeight w:val="360"/>
        </w:trPr>
        <w:tc>
          <w:tcPr>
            <w:tcW w:w="1831" w:type="dxa"/>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b/>
                <w:bCs/>
                <w:sz w:val="20"/>
                <w:szCs w:val="20"/>
                <w:lang w:eastAsia="en-GB"/>
              </w:rPr>
            </w:pPr>
            <w:r w:rsidRPr="003445D1">
              <w:rPr>
                <w:rFonts w:ascii="Arial" w:hAnsi="Arial" w:cs="Arial"/>
                <w:b/>
                <w:bCs/>
                <w:sz w:val="20"/>
                <w:szCs w:val="20"/>
                <w:lang w:eastAsia="en-GB"/>
              </w:rPr>
              <w:t>TOTAL</w:t>
            </w:r>
          </w:p>
        </w:tc>
        <w:tc>
          <w:tcPr>
            <w:tcW w:w="1120" w:type="dxa"/>
            <w:gridSpan w:val="2"/>
            <w:tcBorders>
              <w:top w:val="single" w:sz="4" w:space="0" w:color="auto"/>
              <w:left w:val="nil"/>
              <w:bottom w:val="double" w:sz="6" w:space="0" w:color="auto"/>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r w:rsidRPr="003445D1">
              <w:rPr>
                <w:rFonts w:ascii="Arial" w:hAnsi="Arial" w:cs="Arial"/>
                <w:sz w:val="20"/>
                <w:szCs w:val="20"/>
                <w:lang w:eastAsia="en-GB"/>
              </w:rPr>
              <w:t xml:space="preserve">             -   </w:t>
            </w:r>
          </w:p>
        </w:tc>
        <w:tc>
          <w:tcPr>
            <w:tcW w:w="1180" w:type="dxa"/>
            <w:gridSpan w:val="2"/>
            <w:tcBorders>
              <w:top w:val="single" w:sz="4" w:space="0" w:color="auto"/>
              <w:left w:val="nil"/>
              <w:bottom w:val="double" w:sz="6" w:space="0" w:color="auto"/>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r w:rsidRPr="003445D1">
              <w:rPr>
                <w:rFonts w:ascii="Arial" w:hAnsi="Arial" w:cs="Arial"/>
                <w:sz w:val="20"/>
                <w:szCs w:val="20"/>
                <w:lang w:eastAsia="en-GB"/>
              </w:rPr>
              <w:t xml:space="preserve">              -   </w:t>
            </w:r>
          </w:p>
        </w:tc>
        <w:tc>
          <w:tcPr>
            <w:tcW w:w="178" w:type="dxa"/>
            <w:tcBorders>
              <w:top w:val="nil"/>
              <w:left w:val="nil"/>
              <w:bottom w:val="nil"/>
              <w:right w:val="nil"/>
            </w:tcBorders>
            <w:shd w:val="clear" w:color="auto" w:fill="auto"/>
            <w:noWrap/>
            <w:vAlign w:val="bottom"/>
            <w:hideMark/>
          </w:tcPr>
          <w:p w:rsidR="003445D1" w:rsidRPr="003445D1" w:rsidRDefault="003445D1" w:rsidP="003445D1">
            <w:pPr>
              <w:rPr>
                <w:rFonts w:ascii="Calibri" w:hAnsi="Calibri" w:cs="Calibri"/>
                <w:color w:val="000000"/>
                <w:sz w:val="22"/>
                <w:szCs w:val="22"/>
                <w:lang w:eastAsia="en-GB"/>
              </w:rPr>
            </w:pPr>
          </w:p>
        </w:tc>
        <w:tc>
          <w:tcPr>
            <w:tcW w:w="2477" w:type="dxa"/>
            <w:gridSpan w:val="3"/>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b/>
                <w:bCs/>
                <w:sz w:val="20"/>
                <w:szCs w:val="20"/>
                <w:lang w:eastAsia="en-GB"/>
              </w:rPr>
            </w:pPr>
            <w:r w:rsidRPr="003445D1">
              <w:rPr>
                <w:rFonts w:ascii="Arial" w:hAnsi="Arial" w:cs="Arial"/>
                <w:b/>
                <w:bCs/>
                <w:sz w:val="20"/>
                <w:szCs w:val="20"/>
                <w:lang w:eastAsia="en-GB"/>
              </w:rPr>
              <w:t xml:space="preserve"> TOTAL </w:t>
            </w:r>
          </w:p>
        </w:tc>
        <w:tc>
          <w:tcPr>
            <w:tcW w:w="1080" w:type="dxa"/>
            <w:tcBorders>
              <w:top w:val="single" w:sz="4" w:space="0" w:color="auto"/>
              <w:left w:val="nil"/>
              <w:bottom w:val="double" w:sz="6" w:space="0" w:color="auto"/>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r w:rsidRPr="003445D1">
              <w:rPr>
                <w:rFonts w:ascii="Arial" w:hAnsi="Arial" w:cs="Arial"/>
                <w:sz w:val="20"/>
                <w:szCs w:val="20"/>
                <w:lang w:eastAsia="en-GB"/>
              </w:rPr>
              <w:t xml:space="preserve">            -   </w:t>
            </w:r>
          </w:p>
        </w:tc>
        <w:tc>
          <w:tcPr>
            <w:tcW w:w="1175" w:type="dxa"/>
            <w:gridSpan w:val="2"/>
            <w:tcBorders>
              <w:top w:val="single" w:sz="4" w:space="0" w:color="auto"/>
              <w:left w:val="nil"/>
              <w:bottom w:val="double" w:sz="6" w:space="0" w:color="auto"/>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r w:rsidRPr="003445D1">
              <w:rPr>
                <w:rFonts w:ascii="Arial" w:hAnsi="Arial" w:cs="Arial"/>
                <w:sz w:val="20"/>
                <w:szCs w:val="20"/>
                <w:lang w:eastAsia="en-GB"/>
              </w:rPr>
              <w:t xml:space="preserve">              -   </w:t>
            </w:r>
          </w:p>
        </w:tc>
      </w:tr>
      <w:tr w:rsidR="003445D1" w:rsidRPr="003445D1" w:rsidTr="003445D1">
        <w:trPr>
          <w:gridAfter w:val="2"/>
          <w:wAfter w:w="1488" w:type="dxa"/>
          <w:trHeight w:val="360"/>
        </w:trPr>
        <w:tc>
          <w:tcPr>
            <w:tcW w:w="1831" w:type="dxa"/>
            <w:tcBorders>
              <w:top w:val="nil"/>
              <w:left w:val="nil"/>
              <w:bottom w:val="nil"/>
              <w:right w:val="nil"/>
            </w:tcBorders>
            <w:shd w:val="clear" w:color="auto" w:fill="auto"/>
            <w:noWrap/>
            <w:vAlign w:val="bottom"/>
            <w:hideMark/>
          </w:tcPr>
          <w:p w:rsidR="003445D1" w:rsidRPr="003445D1" w:rsidRDefault="003445D1" w:rsidP="003445D1">
            <w:pPr>
              <w:rPr>
                <w:rFonts w:ascii="Calibri" w:hAnsi="Calibri" w:cs="Calibri"/>
                <w:color w:val="000000"/>
                <w:sz w:val="22"/>
                <w:szCs w:val="22"/>
                <w:lang w:eastAsia="en-GB"/>
              </w:rPr>
            </w:pPr>
          </w:p>
        </w:tc>
        <w:tc>
          <w:tcPr>
            <w:tcW w:w="1120"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Calibri" w:hAnsi="Calibri" w:cs="Calibri"/>
                <w:color w:val="000000"/>
                <w:sz w:val="22"/>
                <w:szCs w:val="22"/>
                <w:lang w:eastAsia="en-GB"/>
              </w:rPr>
            </w:pPr>
          </w:p>
        </w:tc>
        <w:tc>
          <w:tcPr>
            <w:tcW w:w="1180"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Calibri" w:hAnsi="Calibri" w:cs="Calibri"/>
                <w:color w:val="000000"/>
                <w:sz w:val="22"/>
                <w:szCs w:val="22"/>
                <w:lang w:eastAsia="en-GB"/>
              </w:rPr>
            </w:pPr>
          </w:p>
        </w:tc>
        <w:tc>
          <w:tcPr>
            <w:tcW w:w="178" w:type="dxa"/>
            <w:tcBorders>
              <w:top w:val="nil"/>
              <w:left w:val="nil"/>
              <w:bottom w:val="nil"/>
              <w:right w:val="nil"/>
            </w:tcBorders>
            <w:shd w:val="clear" w:color="auto" w:fill="auto"/>
            <w:noWrap/>
            <w:vAlign w:val="bottom"/>
            <w:hideMark/>
          </w:tcPr>
          <w:p w:rsidR="003445D1" w:rsidRPr="003445D1" w:rsidRDefault="003445D1" w:rsidP="003445D1">
            <w:pPr>
              <w:rPr>
                <w:rFonts w:ascii="Calibri" w:hAnsi="Calibri" w:cs="Calibri"/>
                <w:color w:val="000000"/>
                <w:sz w:val="22"/>
                <w:szCs w:val="22"/>
                <w:lang w:eastAsia="en-GB"/>
              </w:rPr>
            </w:pPr>
          </w:p>
        </w:tc>
        <w:tc>
          <w:tcPr>
            <w:tcW w:w="2477" w:type="dxa"/>
            <w:gridSpan w:val="3"/>
            <w:tcBorders>
              <w:top w:val="nil"/>
              <w:left w:val="nil"/>
              <w:bottom w:val="nil"/>
              <w:right w:val="nil"/>
            </w:tcBorders>
            <w:shd w:val="clear" w:color="auto" w:fill="auto"/>
            <w:noWrap/>
            <w:vAlign w:val="bottom"/>
            <w:hideMark/>
          </w:tcPr>
          <w:p w:rsidR="003445D1" w:rsidRPr="003445D1" w:rsidRDefault="003445D1" w:rsidP="003445D1">
            <w:pPr>
              <w:rPr>
                <w:rFonts w:ascii="Calibri" w:hAnsi="Calibri" w:cs="Calibri"/>
                <w:color w:val="000000"/>
                <w:sz w:val="22"/>
                <w:szCs w:val="22"/>
                <w:lang w:eastAsia="en-GB"/>
              </w:rPr>
            </w:pPr>
          </w:p>
        </w:tc>
        <w:tc>
          <w:tcPr>
            <w:tcW w:w="1080" w:type="dxa"/>
            <w:tcBorders>
              <w:top w:val="nil"/>
              <w:left w:val="nil"/>
              <w:bottom w:val="nil"/>
              <w:right w:val="nil"/>
            </w:tcBorders>
            <w:shd w:val="clear" w:color="auto" w:fill="auto"/>
            <w:noWrap/>
            <w:vAlign w:val="bottom"/>
            <w:hideMark/>
          </w:tcPr>
          <w:p w:rsidR="003445D1" w:rsidRPr="003445D1" w:rsidRDefault="003445D1" w:rsidP="003445D1">
            <w:pPr>
              <w:rPr>
                <w:rFonts w:ascii="Calibri" w:hAnsi="Calibri" w:cs="Calibri"/>
                <w:color w:val="000000"/>
                <w:sz w:val="22"/>
                <w:szCs w:val="22"/>
                <w:lang w:eastAsia="en-GB"/>
              </w:rPr>
            </w:pPr>
          </w:p>
        </w:tc>
        <w:tc>
          <w:tcPr>
            <w:tcW w:w="1175"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Calibri" w:hAnsi="Calibri" w:cs="Calibri"/>
                <w:color w:val="000000"/>
                <w:sz w:val="22"/>
                <w:szCs w:val="22"/>
                <w:lang w:eastAsia="en-GB"/>
              </w:rPr>
            </w:pPr>
          </w:p>
        </w:tc>
      </w:tr>
      <w:tr w:rsidR="003445D1" w:rsidRPr="003445D1" w:rsidTr="003445D1">
        <w:trPr>
          <w:gridAfter w:val="2"/>
          <w:wAfter w:w="1488" w:type="dxa"/>
          <w:trHeight w:val="360"/>
        </w:trPr>
        <w:tc>
          <w:tcPr>
            <w:tcW w:w="1831" w:type="dxa"/>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b/>
                <w:bCs/>
                <w:sz w:val="20"/>
                <w:szCs w:val="20"/>
                <w:lang w:eastAsia="en-GB"/>
              </w:rPr>
            </w:pPr>
            <w:r w:rsidRPr="003445D1">
              <w:rPr>
                <w:rFonts w:ascii="Arial" w:hAnsi="Arial" w:cs="Arial"/>
                <w:b/>
                <w:bCs/>
                <w:sz w:val="20"/>
                <w:szCs w:val="20"/>
                <w:lang w:eastAsia="en-GB"/>
              </w:rPr>
              <w:t>CASH BOOK</w:t>
            </w:r>
          </w:p>
        </w:tc>
        <w:tc>
          <w:tcPr>
            <w:tcW w:w="2300" w:type="dxa"/>
            <w:gridSpan w:val="4"/>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r w:rsidRPr="003445D1">
              <w:rPr>
                <w:rFonts w:ascii="Arial" w:hAnsi="Arial" w:cs="Arial"/>
                <w:sz w:val="20"/>
                <w:szCs w:val="20"/>
                <w:lang w:eastAsia="en-GB"/>
              </w:rPr>
              <w:t xml:space="preserve"> AS AT 31.3.2022 </w:t>
            </w:r>
          </w:p>
        </w:tc>
        <w:tc>
          <w:tcPr>
            <w:tcW w:w="178" w:type="dxa"/>
            <w:tcBorders>
              <w:top w:val="nil"/>
              <w:left w:val="nil"/>
              <w:bottom w:val="nil"/>
              <w:right w:val="nil"/>
            </w:tcBorders>
            <w:shd w:val="clear" w:color="auto" w:fill="auto"/>
            <w:noWrap/>
            <w:vAlign w:val="bottom"/>
            <w:hideMark/>
          </w:tcPr>
          <w:p w:rsidR="003445D1" w:rsidRPr="003445D1" w:rsidRDefault="003445D1" w:rsidP="003445D1">
            <w:pPr>
              <w:rPr>
                <w:rFonts w:ascii="Calibri" w:hAnsi="Calibri" w:cs="Calibri"/>
                <w:color w:val="000000"/>
                <w:sz w:val="22"/>
                <w:szCs w:val="22"/>
                <w:lang w:eastAsia="en-GB"/>
              </w:rPr>
            </w:pPr>
          </w:p>
        </w:tc>
        <w:tc>
          <w:tcPr>
            <w:tcW w:w="2477" w:type="dxa"/>
            <w:gridSpan w:val="3"/>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b/>
                <w:bCs/>
                <w:sz w:val="20"/>
                <w:szCs w:val="20"/>
                <w:lang w:eastAsia="en-GB"/>
              </w:rPr>
            </w:pPr>
            <w:r w:rsidRPr="003445D1">
              <w:rPr>
                <w:rFonts w:ascii="Arial" w:hAnsi="Arial" w:cs="Arial"/>
                <w:b/>
                <w:bCs/>
                <w:sz w:val="20"/>
                <w:szCs w:val="20"/>
                <w:lang w:eastAsia="en-GB"/>
              </w:rPr>
              <w:t xml:space="preserve">  ACCOUNT </w:t>
            </w:r>
          </w:p>
        </w:tc>
        <w:tc>
          <w:tcPr>
            <w:tcW w:w="2255" w:type="dxa"/>
            <w:gridSpan w:val="3"/>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r w:rsidRPr="003445D1">
              <w:rPr>
                <w:rFonts w:ascii="Arial" w:hAnsi="Arial" w:cs="Arial"/>
                <w:sz w:val="20"/>
                <w:szCs w:val="20"/>
                <w:lang w:eastAsia="en-GB"/>
              </w:rPr>
              <w:t xml:space="preserve"> AS AT 31.3.2022 </w:t>
            </w:r>
          </w:p>
        </w:tc>
      </w:tr>
      <w:tr w:rsidR="003445D1" w:rsidRPr="003445D1" w:rsidTr="003445D1">
        <w:trPr>
          <w:gridAfter w:val="2"/>
          <w:wAfter w:w="1488" w:type="dxa"/>
          <w:trHeight w:val="360"/>
        </w:trPr>
        <w:tc>
          <w:tcPr>
            <w:tcW w:w="1831" w:type="dxa"/>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r w:rsidRPr="003445D1">
              <w:rPr>
                <w:rFonts w:ascii="Arial" w:hAnsi="Arial" w:cs="Arial"/>
                <w:sz w:val="20"/>
                <w:szCs w:val="20"/>
                <w:lang w:eastAsia="en-GB"/>
              </w:rPr>
              <w:t>BLANCE B/FWD</w:t>
            </w:r>
          </w:p>
        </w:tc>
        <w:tc>
          <w:tcPr>
            <w:tcW w:w="1120"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r w:rsidRPr="003445D1">
              <w:rPr>
                <w:rFonts w:ascii="Arial" w:hAnsi="Arial" w:cs="Arial"/>
                <w:sz w:val="20"/>
                <w:szCs w:val="20"/>
                <w:lang w:eastAsia="en-GB"/>
              </w:rPr>
              <w:t xml:space="preserve">15,319.28 </w:t>
            </w:r>
          </w:p>
        </w:tc>
        <w:tc>
          <w:tcPr>
            <w:tcW w:w="1180"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Calibri" w:hAnsi="Calibri" w:cs="Calibri"/>
                <w:color w:val="000000"/>
                <w:sz w:val="22"/>
                <w:szCs w:val="22"/>
                <w:lang w:eastAsia="en-GB"/>
              </w:rPr>
            </w:pPr>
          </w:p>
        </w:tc>
        <w:tc>
          <w:tcPr>
            <w:tcW w:w="178" w:type="dxa"/>
            <w:tcBorders>
              <w:top w:val="nil"/>
              <w:left w:val="nil"/>
              <w:bottom w:val="nil"/>
              <w:right w:val="nil"/>
            </w:tcBorders>
            <w:shd w:val="clear" w:color="auto" w:fill="auto"/>
            <w:noWrap/>
            <w:vAlign w:val="bottom"/>
            <w:hideMark/>
          </w:tcPr>
          <w:p w:rsidR="003445D1" w:rsidRPr="003445D1" w:rsidRDefault="003445D1" w:rsidP="003445D1">
            <w:pPr>
              <w:rPr>
                <w:rFonts w:ascii="Calibri" w:hAnsi="Calibri" w:cs="Calibri"/>
                <w:color w:val="000000"/>
                <w:sz w:val="22"/>
                <w:szCs w:val="22"/>
                <w:lang w:eastAsia="en-GB"/>
              </w:rPr>
            </w:pPr>
          </w:p>
        </w:tc>
        <w:tc>
          <w:tcPr>
            <w:tcW w:w="2477" w:type="dxa"/>
            <w:gridSpan w:val="3"/>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r w:rsidRPr="003445D1">
              <w:rPr>
                <w:rFonts w:ascii="Arial" w:hAnsi="Arial" w:cs="Arial"/>
                <w:sz w:val="20"/>
                <w:szCs w:val="20"/>
                <w:lang w:eastAsia="en-GB"/>
              </w:rPr>
              <w:t xml:space="preserve"> BDC ACCOUNT </w:t>
            </w:r>
          </w:p>
        </w:tc>
        <w:tc>
          <w:tcPr>
            <w:tcW w:w="1080" w:type="dxa"/>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r w:rsidRPr="003445D1">
              <w:rPr>
                <w:rFonts w:ascii="Arial" w:hAnsi="Arial" w:cs="Arial"/>
                <w:sz w:val="20"/>
                <w:szCs w:val="20"/>
                <w:lang w:eastAsia="en-GB"/>
              </w:rPr>
              <w:t xml:space="preserve">15,319.28 </w:t>
            </w:r>
          </w:p>
        </w:tc>
        <w:tc>
          <w:tcPr>
            <w:tcW w:w="1175"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Calibri" w:hAnsi="Calibri" w:cs="Calibri"/>
                <w:color w:val="000000"/>
                <w:sz w:val="22"/>
                <w:szCs w:val="22"/>
                <w:lang w:eastAsia="en-GB"/>
              </w:rPr>
            </w:pPr>
          </w:p>
        </w:tc>
      </w:tr>
      <w:tr w:rsidR="003445D1" w:rsidRPr="003445D1" w:rsidTr="003445D1">
        <w:trPr>
          <w:gridAfter w:val="2"/>
          <w:wAfter w:w="1488" w:type="dxa"/>
          <w:trHeight w:val="360"/>
        </w:trPr>
        <w:tc>
          <w:tcPr>
            <w:tcW w:w="1831" w:type="dxa"/>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r w:rsidRPr="003445D1">
              <w:rPr>
                <w:rFonts w:ascii="Arial" w:hAnsi="Arial" w:cs="Arial"/>
                <w:sz w:val="20"/>
                <w:szCs w:val="20"/>
                <w:lang w:eastAsia="en-GB"/>
              </w:rPr>
              <w:t>INCOME</w:t>
            </w:r>
          </w:p>
        </w:tc>
        <w:tc>
          <w:tcPr>
            <w:tcW w:w="1120"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r w:rsidRPr="003445D1">
              <w:rPr>
                <w:rFonts w:ascii="Arial" w:hAnsi="Arial" w:cs="Arial"/>
                <w:sz w:val="20"/>
                <w:szCs w:val="20"/>
                <w:lang w:eastAsia="en-GB"/>
              </w:rPr>
              <w:t xml:space="preserve">             -   </w:t>
            </w:r>
          </w:p>
        </w:tc>
        <w:tc>
          <w:tcPr>
            <w:tcW w:w="1180"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Calibri" w:hAnsi="Calibri" w:cs="Calibri"/>
                <w:color w:val="000000"/>
                <w:sz w:val="22"/>
                <w:szCs w:val="22"/>
                <w:lang w:eastAsia="en-GB"/>
              </w:rPr>
            </w:pPr>
          </w:p>
        </w:tc>
        <w:tc>
          <w:tcPr>
            <w:tcW w:w="178" w:type="dxa"/>
            <w:tcBorders>
              <w:top w:val="nil"/>
              <w:left w:val="nil"/>
              <w:bottom w:val="nil"/>
              <w:right w:val="nil"/>
            </w:tcBorders>
            <w:shd w:val="clear" w:color="auto" w:fill="auto"/>
            <w:noWrap/>
            <w:vAlign w:val="bottom"/>
            <w:hideMark/>
          </w:tcPr>
          <w:p w:rsidR="003445D1" w:rsidRPr="003445D1" w:rsidRDefault="003445D1" w:rsidP="003445D1">
            <w:pPr>
              <w:rPr>
                <w:rFonts w:ascii="Calibri" w:hAnsi="Calibri" w:cs="Calibri"/>
                <w:color w:val="000000"/>
                <w:sz w:val="22"/>
                <w:szCs w:val="22"/>
                <w:lang w:eastAsia="en-GB"/>
              </w:rPr>
            </w:pPr>
          </w:p>
        </w:tc>
        <w:tc>
          <w:tcPr>
            <w:tcW w:w="2477" w:type="dxa"/>
            <w:gridSpan w:val="3"/>
            <w:tcBorders>
              <w:top w:val="nil"/>
              <w:left w:val="nil"/>
              <w:bottom w:val="nil"/>
              <w:right w:val="nil"/>
            </w:tcBorders>
            <w:shd w:val="clear" w:color="auto" w:fill="auto"/>
            <w:noWrap/>
            <w:vAlign w:val="bottom"/>
            <w:hideMark/>
          </w:tcPr>
          <w:p w:rsidR="003445D1" w:rsidRPr="003445D1" w:rsidRDefault="003445D1" w:rsidP="003445D1">
            <w:pPr>
              <w:rPr>
                <w:rFonts w:ascii="Calibri" w:hAnsi="Calibri" w:cs="Calibri"/>
                <w:color w:val="000000"/>
                <w:sz w:val="22"/>
                <w:szCs w:val="22"/>
                <w:lang w:eastAsia="en-GB"/>
              </w:rPr>
            </w:pPr>
          </w:p>
        </w:tc>
        <w:tc>
          <w:tcPr>
            <w:tcW w:w="1080" w:type="dxa"/>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1175"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Calibri" w:hAnsi="Calibri" w:cs="Calibri"/>
                <w:color w:val="000000"/>
                <w:sz w:val="22"/>
                <w:szCs w:val="22"/>
                <w:lang w:eastAsia="en-GB"/>
              </w:rPr>
            </w:pPr>
          </w:p>
        </w:tc>
      </w:tr>
      <w:tr w:rsidR="003445D1" w:rsidRPr="003445D1" w:rsidTr="003445D1">
        <w:trPr>
          <w:gridAfter w:val="2"/>
          <w:wAfter w:w="1488" w:type="dxa"/>
          <w:trHeight w:val="360"/>
        </w:trPr>
        <w:tc>
          <w:tcPr>
            <w:tcW w:w="1831" w:type="dxa"/>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r w:rsidRPr="003445D1">
              <w:rPr>
                <w:rFonts w:ascii="Arial" w:hAnsi="Arial" w:cs="Arial"/>
                <w:sz w:val="20"/>
                <w:szCs w:val="20"/>
                <w:lang w:eastAsia="en-GB"/>
              </w:rPr>
              <w:t>EXPENDITURE</w:t>
            </w:r>
          </w:p>
        </w:tc>
        <w:tc>
          <w:tcPr>
            <w:tcW w:w="1120"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r w:rsidRPr="003445D1">
              <w:rPr>
                <w:rFonts w:ascii="Arial" w:hAnsi="Arial" w:cs="Arial"/>
                <w:sz w:val="20"/>
                <w:szCs w:val="20"/>
                <w:lang w:eastAsia="en-GB"/>
              </w:rPr>
              <w:t xml:space="preserve">             -   </w:t>
            </w:r>
          </w:p>
        </w:tc>
        <w:tc>
          <w:tcPr>
            <w:tcW w:w="1180"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Calibri" w:hAnsi="Calibri" w:cs="Calibri"/>
                <w:color w:val="000000"/>
                <w:sz w:val="22"/>
                <w:szCs w:val="22"/>
                <w:lang w:eastAsia="en-GB"/>
              </w:rPr>
            </w:pPr>
          </w:p>
        </w:tc>
        <w:tc>
          <w:tcPr>
            <w:tcW w:w="178" w:type="dxa"/>
            <w:tcBorders>
              <w:top w:val="nil"/>
              <w:left w:val="nil"/>
              <w:bottom w:val="nil"/>
              <w:right w:val="nil"/>
            </w:tcBorders>
            <w:shd w:val="clear" w:color="auto" w:fill="auto"/>
            <w:noWrap/>
            <w:vAlign w:val="bottom"/>
            <w:hideMark/>
          </w:tcPr>
          <w:p w:rsidR="003445D1" w:rsidRPr="003445D1" w:rsidRDefault="003445D1" w:rsidP="003445D1">
            <w:pPr>
              <w:rPr>
                <w:rFonts w:ascii="Calibri" w:hAnsi="Calibri" w:cs="Calibri"/>
                <w:color w:val="000000"/>
                <w:sz w:val="22"/>
                <w:szCs w:val="22"/>
                <w:lang w:eastAsia="en-GB"/>
              </w:rPr>
            </w:pPr>
          </w:p>
        </w:tc>
        <w:tc>
          <w:tcPr>
            <w:tcW w:w="2477" w:type="dxa"/>
            <w:gridSpan w:val="3"/>
            <w:tcBorders>
              <w:top w:val="nil"/>
              <w:left w:val="nil"/>
              <w:bottom w:val="nil"/>
              <w:right w:val="nil"/>
            </w:tcBorders>
            <w:shd w:val="clear" w:color="auto" w:fill="auto"/>
            <w:noWrap/>
            <w:vAlign w:val="bottom"/>
            <w:hideMark/>
          </w:tcPr>
          <w:p w:rsidR="003445D1" w:rsidRPr="003445D1" w:rsidRDefault="003445D1" w:rsidP="003445D1">
            <w:pPr>
              <w:rPr>
                <w:rFonts w:ascii="Calibri" w:hAnsi="Calibri" w:cs="Calibri"/>
                <w:color w:val="000000"/>
                <w:sz w:val="22"/>
                <w:szCs w:val="22"/>
                <w:lang w:eastAsia="en-GB"/>
              </w:rPr>
            </w:pPr>
          </w:p>
        </w:tc>
        <w:tc>
          <w:tcPr>
            <w:tcW w:w="1080" w:type="dxa"/>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1175"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Calibri" w:hAnsi="Calibri" w:cs="Calibri"/>
                <w:color w:val="000000"/>
                <w:sz w:val="22"/>
                <w:szCs w:val="22"/>
                <w:lang w:eastAsia="en-GB"/>
              </w:rPr>
            </w:pPr>
          </w:p>
        </w:tc>
      </w:tr>
      <w:tr w:rsidR="003445D1" w:rsidRPr="003445D1" w:rsidTr="003445D1">
        <w:trPr>
          <w:gridAfter w:val="2"/>
          <w:wAfter w:w="1488" w:type="dxa"/>
          <w:trHeight w:val="360"/>
        </w:trPr>
        <w:tc>
          <w:tcPr>
            <w:tcW w:w="1831" w:type="dxa"/>
            <w:tcBorders>
              <w:top w:val="nil"/>
              <w:left w:val="nil"/>
              <w:bottom w:val="nil"/>
              <w:right w:val="nil"/>
            </w:tcBorders>
            <w:shd w:val="clear" w:color="auto" w:fill="auto"/>
            <w:noWrap/>
            <w:vAlign w:val="bottom"/>
            <w:hideMark/>
          </w:tcPr>
          <w:p w:rsidR="003445D1" w:rsidRPr="003445D1" w:rsidRDefault="003445D1" w:rsidP="003445D1">
            <w:pPr>
              <w:rPr>
                <w:rFonts w:ascii="Calibri" w:hAnsi="Calibri" w:cs="Calibri"/>
                <w:color w:val="000000"/>
                <w:sz w:val="22"/>
                <w:szCs w:val="22"/>
                <w:lang w:eastAsia="en-GB"/>
              </w:rPr>
            </w:pPr>
          </w:p>
        </w:tc>
        <w:tc>
          <w:tcPr>
            <w:tcW w:w="1120"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1180"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Calibri" w:hAnsi="Calibri" w:cs="Calibri"/>
                <w:color w:val="000000"/>
                <w:sz w:val="22"/>
                <w:szCs w:val="22"/>
                <w:lang w:eastAsia="en-GB"/>
              </w:rPr>
            </w:pPr>
          </w:p>
        </w:tc>
        <w:tc>
          <w:tcPr>
            <w:tcW w:w="178" w:type="dxa"/>
            <w:tcBorders>
              <w:top w:val="nil"/>
              <w:left w:val="nil"/>
              <w:bottom w:val="nil"/>
              <w:right w:val="nil"/>
            </w:tcBorders>
            <w:shd w:val="clear" w:color="auto" w:fill="auto"/>
            <w:noWrap/>
            <w:vAlign w:val="bottom"/>
            <w:hideMark/>
          </w:tcPr>
          <w:p w:rsidR="003445D1" w:rsidRPr="003445D1" w:rsidRDefault="003445D1" w:rsidP="003445D1">
            <w:pPr>
              <w:rPr>
                <w:rFonts w:ascii="Calibri" w:hAnsi="Calibri" w:cs="Calibri"/>
                <w:color w:val="000000"/>
                <w:sz w:val="22"/>
                <w:szCs w:val="22"/>
                <w:lang w:eastAsia="en-GB"/>
              </w:rPr>
            </w:pPr>
          </w:p>
        </w:tc>
        <w:tc>
          <w:tcPr>
            <w:tcW w:w="2477" w:type="dxa"/>
            <w:gridSpan w:val="3"/>
            <w:tcBorders>
              <w:top w:val="nil"/>
              <w:left w:val="nil"/>
              <w:bottom w:val="nil"/>
              <w:right w:val="nil"/>
            </w:tcBorders>
            <w:shd w:val="clear" w:color="auto" w:fill="auto"/>
            <w:noWrap/>
            <w:vAlign w:val="bottom"/>
            <w:hideMark/>
          </w:tcPr>
          <w:p w:rsidR="003445D1" w:rsidRPr="003445D1" w:rsidRDefault="003445D1" w:rsidP="003445D1">
            <w:pPr>
              <w:rPr>
                <w:rFonts w:ascii="Calibri" w:hAnsi="Calibri" w:cs="Calibri"/>
                <w:color w:val="000000"/>
                <w:sz w:val="22"/>
                <w:szCs w:val="22"/>
                <w:lang w:eastAsia="en-GB"/>
              </w:rPr>
            </w:pPr>
          </w:p>
        </w:tc>
        <w:tc>
          <w:tcPr>
            <w:tcW w:w="1080" w:type="dxa"/>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1175"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Calibri" w:hAnsi="Calibri" w:cs="Calibri"/>
                <w:color w:val="000000"/>
                <w:sz w:val="22"/>
                <w:szCs w:val="22"/>
                <w:lang w:eastAsia="en-GB"/>
              </w:rPr>
            </w:pPr>
          </w:p>
        </w:tc>
      </w:tr>
      <w:tr w:rsidR="003445D1" w:rsidRPr="003445D1" w:rsidTr="003445D1">
        <w:trPr>
          <w:gridAfter w:val="2"/>
          <w:wAfter w:w="1488" w:type="dxa"/>
          <w:trHeight w:val="360"/>
        </w:trPr>
        <w:tc>
          <w:tcPr>
            <w:tcW w:w="1831" w:type="dxa"/>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b/>
                <w:bCs/>
                <w:sz w:val="20"/>
                <w:szCs w:val="20"/>
                <w:lang w:eastAsia="en-GB"/>
              </w:rPr>
            </w:pPr>
            <w:r w:rsidRPr="003445D1">
              <w:rPr>
                <w:rFonts w:ascii="Arial" w:hAnsi="Arial" w:cs="Arial"/>
                <w:b/>
                <w:bCs/>
                <w:sz w:val="20"/>
                <w:szCs w:val="20"/>
                <w:lang w:eastAsia="en-GB"/>
              </w:rPr>
              <w:t>BALANCE</w:t>
            </w:r>
          </w:p>
        </w:tc>
        <w:tc>
          <w:tcPr>
            <w:tcW w:w="1120" w:type="dxa"/>
            <w:gridSpan w:val="2"/>
            <w:tcBorders>
              <w:top w:val="single" w:sz="4" w:space="0" w:color="auto"/>
              <w:left w:val="nil"/>
              <w:bottom w:val="double" w:sz="6" w:space="0" w:color="auto"/>
              <w:right w:val="nil"/>
            </w:tcBorders>
            <w:shd w:val="clear" w:color="auto" w:fill="auto"/>
            <w:noWrap/>
            <w:vAlign w:val="bottom"/>
            <w:hideMark/>
          </w:tcPr>
          <w:p w:rsidR="003445D1" w:rsidRPr="003445D1" w:rsidRDefault="003445D1" w:rsidP="003445D1">
            <w:pPr>
              <w:rPr>
                <w:rFonts w:ascii="Arial" w:hAnsi="Arial" w:cs="Arial"/>
                <w:b/>
                <w:bCs/>
                <w:sz w:val="20"/>
                <w:szCs w:val="20"/>
                <w:lang w:eastAsia="en-GB"/>
              </w:rPr>
            </w:pPr>
            <w:r w:rsidRPr="003445D1">
              <w:rPr>
                <w:rFonts w:ascii="Arial" w:hAnsi="Arial" w:cs="Arial"/>
                <w:b/>
                <w:bCs/>
                <w:sz w:val="20"/>
                <w:szCs w:val="20"/>
                <w:lang w:eastAsia="en-GB"/>
              </w:rPr>
              <w:t xml:space="preserve">15,319.28 </w:t>
            </w:r>
          </w:p>
        </w:tc>
        <w:tc>
          <w:tcPr>
            <w:tcW w:w="1180"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Calibri" w:hAnsi="Calibri" w:cs="Calibri"/>
                <w:color w:val="000000"/>
                <w:sz w:val="22"/>
                <w:szCs w:val="22"/>
                <w:lang w:eastAsia="en-GB"/>
              </w:rPr>
            </w:pPr>
          </w:p>
        </w:tc>
        <w:tc>
          <w:tcPr>
            <w:tcW w:w="178" w:type="dxa"/>
            <w:tcBorders>
              <w:top w:val="nil"/>
              <w:left w:val="nil"/>
              <w:bottom w:val="nil"/>
              <w:right w:val="nil"/>
            </w:tcBorders>
            <w:shd w:val="clear" w:color="auto" w:fill="auto"/>
            <w:noWrap/>
            <w:vAlign w:val="bottom"/>
            <w:hideMark/>
          </w:tcPr>
          <w:p w:rsidR="003445D1" w:rsidRPr="003445D1" w:rsidRDefault="003445D1" w:rsidP="003445D1">
            <w:pPr>
              <w:rPr>
                <w:rFonts w:ascii="Calibri" w:hAnsi="Calibri" w:cs="Calibri"/>
                <w:color w:val="000000"/>
                <w:sz w:val="22"/>
                <w:szCs w:val="22"/>
                <w:lang w:eastAsia="en-GB"/>
              </w:rPr>
            </w:pPr>
          </w:p>
        </w:tc>
        <w:tc>
          <w:tcPr>
            <w:tcW w:w="2477" w:type="dxa"/>
            <w:gridSpan w:val="3"/>
            <w:tcBorders>
              <w:top w:val="nil"/>
              <w:left w:val="nil"/>
              <w:bottom w:val="nil"/>
              <w:right w:val="nil"/>
            </w:tcBorders>
            <w:shd w:val="clear" w:color="auto" w:fill="auto"/>
            <w:noWrap/>
            <w:vAlign w:val="bottom"/>
            <w:hideMark/>
          </w:tcPr>
          <w:p w:rsidR="003445D1" w:rsidRPr="003445D1" w:rsidRDefault="003445D1" w:rsidP="003445D1">
            <w:pPr>
              <w:rPr>
                <w:rFonts w:ascii="Calibri" w:hAnsi="Calibri" w:cs="Calibri"/>
                <w:color w:val="000000"/>
                <w:sz w:val="22"/>
                <w:szCs w:val="22"/>
                <w:lang w:eastAsia="en-GB"/>
              </w:rPr>
            </w:pPr>
          </w:p>
        </w:tc>
        <w:tc>
          <w:tcPr>
            <w:tcW w:w="1080" w:type="dxa"/>
            <w:tcBorders>
              <w:top w:val="single" w:sz="4" w:space="0" w:color="auto"/>
              <w:left w:val="nil"/>
              <w:bottom w:val="double" w:sz="6" w:space="0" w:color="auto"/>
              <w:right w:val="nil"/>
            </w:tcBorders>
            <w:shd w:val="clear" w:color="auto" w:fill="auto"/>
            <w:noWrap/>
            <w:vAlign w:val="bottom"/>
            <w:hideMark/>
          </w:tcPr>
          <w:p w:rsidR="003445D1" w:rsidRPr="003445D1" w:rsidRDefault="003445D1" w:rsidP="003445D1">
            <w:pPr>
              <w:rPr>
                <w:rFonts w:ascii="Arial" w:hAnsi="Arial" w:cs="Arial"/>
                <w:b/>
                <w:bCs/>
                <w:sz w:val="20"/>
                <w:szCs w:val="20"/>
                <w:lang w:eastAsia="en-GB"/>
              </w:rPr>
            </w:pPr>
            <w:r w:rsidRPr="003445D1">
              <w:rPr>
                <w:rFonts w:ascii="Arial" w:hAnsi="Arial" w:cs="Arial"/>
                <w:b/>
                <w:bCs/>
                <w:sz w:val="20"/>
                <w:szCs w:val="20"/>
                <w:lang w:eastAsia="en-GB"/>
              </w:rPr>
              <w:t xml:space="preserve">15,319.28 </w:t>
            </w:r>
          </w:p>
        </w:tc>
        <w:tc>
          <w:tcPr>
            <w:tcW w:w="1175"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Calibri" w:hAnsi="Calibri" w:cs="Calibri"/>
                <w:color w:val="000000"/>
                <w:sz w:val="22"/>
                <w:szCs w:val="22"/>
                <w:lang w:eastAsia="en-GB"/>
              </w:rPr>
            </w:pPr>
          </w:p>
        </w:tc>
      </w:tr>
      <w:tr w:rsidR="003445D1" w:rsidRPr="003445D1" w:rsidTr="003445D1">
        <w:trPr>
          <w:gridAfter w:val="2"/>
          <w:wAfter w:w="1488" w:type="dxa"/>
          <w:trHeight w:val="360"/>
        </w:trPr>
        <w:tc>
          <w:tcPr>
            <w:tcW w:w="1831" w:type="dxa"/>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1120"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Calibri" w:hAnsi="Calibri" w:cs="Calibri"/>
                <w:color w:val="000000"/>
                <w:sz w:val="22"/>
                <w:szCs w:val="22"/>
                <w:lang w:eastAsia="en-GB"/>
              </w:rPr>
            </w:pPr>
          </w:p>
        </w:tc>
        <w:tc>
          <w:tcPr>
            <w:tcW w:w="1180"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Calibri" w:hAnsi="Calibri" w:cs="Calibri"/>
                <w:color w:val="000000"/>
                <w:sz w:val="22"/>
                <w:szCs w:val="22"/>
                <w:lang w:eastAsia="en-GB"/>
              </w:rPr>
            </w:pPr>
          </w:p>
        </w:tc>
        <w:tc>
          <w:tcPr>
            <w:tcW w:w="178" w:type="dxa"/>
            <w:tcBorders>
              <w:top w:val="nil"/>
              <w:left w:val="nil"/>
              <w:bottom w:val="nil"/>
              <w:right w:val="nil"/>
            </w:tcBorders>
            <w:shd w:val="clear" w:color="auto" w:fill="auto"/>
            <w:noWrap/>
            <w:vAlign w:val="bottom"/>
            <w:hideMark/>
          </w:tcPr>
          <w:p w:rsidR="003445D1" w:rsidRPr="003445D1" w:rsidRDefault="003445D1" w:rsidP="003445D1">
            <w:pPr>
              <w:rPr>
                <w:rFonts w:ascii="Calibri" w:hAnsi="Calibri" w:cs="Calibri"/>
                <w:color w:val="000000"/>
                <w:sz w:val="22"/>
                <w:szCs w:val="22"/>
                <w:lang w:eastAsia="en-GB"/>
              </w:rPr>
            </w:pPr>
          </w:p>
        </w:tc>
        <w:tc>
          <w:tcPr>
            <w:tcW w:w="2477" w:type="dxa"/>
            <w:gridSpan w:val="3"/>
            <w:tcBorders>
              <w:top w:val="nil"/>
              <w:left w:val="nil"/>
              <w:bottom w:val="nil"/>
              <w:right w:val="nil"/>
            </w:tcBorders>
            <w:shd w:val="clear" w:color="auto" w:fill="auto"/>
            <w:noWrap/>
            <w:vAlign w:val="bottom"/>
            <w:hideMark/>
          </w:tcPr>
          <w:p w:rsidR="003445D1" w:rsidRPr="003445D1" w:rsidRDefault="003445D1" w:rsidP="003445D1">
            <w:pPr>
              <w:rPr>
                <w:rFonts w:ascii="Calibri" w:hAnsi="Calibri" w:cs="Calibri"/>
                <w:color w:val="000000"/>
                <w:sz w:val="22"/>
                <w:szCs w:val="22"/>
                <w:lang w:eastAsia="en-GB"/>
              </w:rPr>
            </w:pPr>
          </w:p>
        </w:tc>
        <w:tc>
          <w:tcPr>
            <w:tcW w:w="1080" w:type="dxa"/>
            <w:tcBorders>
              <w:top w:val="nil"/>
              <w:left w:val="nil"/>
              <w:bottom w:val="nil"/>
              <w:right w:val="nil"/>
            </w:tcBorders>
            <w:shd w:val="clear" w:color="auto" w:fill="auto"/>
            <w:noWrap/>
            <w:vAlign w:val="bottom"/>
            <w:hideMark/>
          </w:tcPr>
          <w:p w:rsidR="003445D1" w:rsidRPr="003445D1" w:rsidRDefault="003445D1" w:rsidP="003445D1">
            <w:pPr>
              <w:rPr>
                <w:rFonts w:ascii="Calibri" w:hAnsi="Calibri" w:cs="Calibri"/>
                <w:color w:val="000000"/>
                <w:sz w:val="22"/>
                <w:szCs w:val="22"/>
                <w:lang w:eastAsia="en-GB"/>
              </w:rPr>
            </w:pPr>
          </w:p>
        </w:tc>
        <w:tc>
          <w:tcPr>
            <w:tcW w:w="1175"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Calibri" w:hAnsi="Calibri" w:cs="Calibri"/>
                <w:color w:val="000000"/>
                <w:sz w:val="22"/>
                <w:szCs w:val="22"/>
                <w:lang w:eastAsia="en-GB"/>
              </w:rPr>
            </w:pPr>
          </w:p>
        </w:tc>
      </w:tr>
      <w:tr w:rsidR="003445D1" w:rsidRPr="003445D1" w:rsidTr="003445D1">
        <w:trPr>
          <w:gridAfter w:val="2"/>
          <w:wAfter w:w="1488" w:type="dxa"/>
          <w:trHeight w:val="360"/>
        </w:trPr>
        <w:tc>
          <w:tcPr>
            <w:tcW w:w="1831" w:type="dxa"/>
            <w:tcBorders>
              <w:top w:val="single" w:sz="8" w:space="0" w:color="auto"/>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r w:rsidRPr="003445D1">
              <w:rPr>
                <w:rFonts w:ascii="Arial" w:hAnsi="Arial" w:cs="Arial"/>
                <w:sz w:val="20"/>
                <w:szCs w:val="20"/>
                <w:lang w:eastAsia="en-GB"/>
              </w:rPr>
              <w:t> </w:t>
            </w:r>
          </w:p>
        </w:tc>
        <w:tc>
          <w:tcPr>
            <w:tcW w:w="1120" w:type="dxa"/>
            <w:gridSpan w:val="2"/>
            <w:tcBorders>
              <w:top w:val="single" w:sz="8" w:space="0" w:color="auto"/>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r w:rsidRPr="003445D1">
              <w:rPr>
                <w:rFonts w:ascii="Arial" w:hAnsi="Arial" w:cs="Arial"/>
                <w:sz w:val="20"/>
                <w:szCs w:val="20"/>
                <w:lang w:eastAsia="en-GB"/>
              </w:rPr>
              <w:t> </w:t>
            </w:r>
          </w:p>
        </w:tc>
        <w:tc>
          <w:tcPr>
            <w:tcW w:w="1180" w:type="dxa"/>
            <w:gridSpan w:val="2"/>
            <w:tcBorders>
              <w:top w:val="single" w:sz="8" w:space="0" w:color="auto"/>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r w:rsidRPr="003445D1">
              <w:rPr>
                <w:rFonts w:ascii="Arial" w:hAnsi="Arial" w:cs="Arial"/>
                <w:sz w:val="20"/>
                <w:szCs w:val="20"/>
                <w:lang w:eastAsia="en-GB"/>
              </w:rPr>
              <w:t> </w:t>
            </w:r>
          </w:p>
        </w:tc>
        <w:tc>
          <w:tcPr>
            <w:tcW w:w="178" w:type="dxa"/>
            <w:tcBorders>
              <w:top w:val="single" w:sz="8" w:space="0" w:color="auto"/>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r w:rsidRPr="003445D1">
              <w:rPr>
                <w:rFonts w:ascii="Arial" w:hAnsi="Arial" w:cs="Arial"/>
                <w:sz w:val="20"/>
                <w:szCs w:val="20"/>
                <w:lang w:eastAsia="en-GB"/>
              </w:rPr>
              <w:t> </w:t>
            </w:r>
          </w:p>
        </w:tc>
        <w:tc>
          <w:tcPr>
            <w:tcW w:w="2477" w:type="dxa"/>
            <w:gridSpan w:val="3"/>
            <w:tcBorders>
              <w:top w:val="single" w:sz="8" w:space="0" w:color="auto"/>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r w:rsidRPr="003445D1">
              <w:rPr>
                <w:rFonts w:ascii="Arial" w:hAnsi="Arial" w:cs="Arial"/>
                <w:sz w:val="20"/>
                <w:szCs w:val="20"/>
                <w:lang w:eastAsia="en-GB"/>
              </w:rPr>
              <w:t> </w:t>
            </w:r>
          </w:p>
        </w:tc>
        <w:tc>
          <w:tcPr>
            <w:tcW w:w="1080" w:type="dxa"/>
            <w:tcBorders>
              <w:top w:val="single" w:sz="8" w:space="0" w:color="auto"/>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r w:rsidRPr="003445D1">
              <w:rPr>
                <w:rFonts w:ascii="Arial" w:hAnsi="Arial" w:cs="Arial"/>
                <w:sz w:val="20"/>
                <w:szCs w:val="20"/>
                <w:lang w:eastAsia="en-GB"/>
              </w:rPr>
              <w:t> </w:t>
            </w:r>
          </w:p>
        </w:tc>
        <w:tc>
          <w:tcPr>
            <w:tcW w:w="1175" w:type="dxa"/>
            <w:gridSpan w:val="2"/>
            <w:tcBorders>
              <w:top w:val="single" w:sz="8" w:space="0" w:color="auto"/>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r w:rsidRPr="003445D1">
              <w:rPr>
                <w:rFonts w:ascii="Arial" w:hAnsi="Arial" w:cs="Arial"/>
                <w:sz w:val="20"/>
                <w:szCs w:val="20"/>
                <w:lang w:eastAsia="en-GB"/>
              </w:rPr>
              <w:t> </w:t>
            </w:r>
          </w:p>
        </w:tc>
      </w:tr>
      <w:tr w:rsidR="003445D1" w:rsidRPr="003445D1" w:rsidTr="003445D1">
        <w:trPr>
          <w:gridAfter w:val="2"/>
          <w:wAfter w:w="1488" w:type="dxa"/>
          <w:trHeight w:val="360"/>
        </w:trPr>
        <w:tc>
          <w:tcPr>
            <w:tcW w:w="1831" w:type="dxa"/>
            <w:tcBorders>
              <w:top w:val="nil"/>
              <w:left w:val="nil"/>
              <w:bottom w:val="nil"/>
              <w:right w:val="nil"/>
            </w:tcBorders>
            <w:shd w:val="clear" w:color="auto" w:fill="auto"/>
            <w:noWrap/>
            <w:vAlign w:val="bottom"/>
            <w:hideMark/>
          </w:tcPr>
          <w:p w:rsidR="003445D1" w:rsidRPr="003445D1" w:rsidRDefault="003445D1" w:rsidP="003445D1">
            <w:pPr>
              <w:jc w:val="right"/>
              <w:rPr>
                <w:rFonts w:ascii="Arial" w:hAnsi="Arial" w:cs="Arial"/>
                <w:b/>
                <w:bCs/>
                <w:sz w:val="20"/>
                <w:szCs w:val="20"/>
                <w:lang w:eastAsia="en-GB"/>
              </w:rPr>
            </w:pPr>
            <w:r w:rsidRPr="003445D1">
              <w:rPr>
                <w:rFonts w:ascii="Arial" w:hAnsi="Arial" w:cs="Arial"/>
                <w:b/>
                <w:bCs/>
                <w:sz w:val="20"/>
                <w:szCs w:val="20"/>
                <w:lang w:eastAsia="en-GB"/>
              </w:rPr>
              <w:t>Total Cash Assets:</w:t>
            </w:r>
          </w:p>
        </w:tc>
        <w:tc>
          <w:tcPr>
            <w:tcW w:w="1120"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b/>
                <w:bCs/>
                <w:sz w:val="20"/>
                <w:szCs w:val="20"/>
                <w:lang w:eastAsia="en-GB"/>
              </w:rPr>
            </w:pPr>
            <w:r w:rsidRPr="003445D1">
              <w:rPr>
                <w:rFonts w:ascii="Arial" w:hAnsi="Arial" w:cs="Arial"/>
                <w:b/>
                <w:bCs/>
                <w:sz w:val="20"/>
                <w:szCs w:val="20"/>
                <w:lang w:eastAsia="en-GB"/>
              </w:rPr>
              <w:t xml:space="preserve">50,347.51 </w:t>
            </w:r>
          </w:p>
        </w:tc>
        <w:tc>
          <w:tcPr>
            <w:tcW w:w="1180"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178" w:type="dxa"/>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c>
          <w:tcPr>
            <w:tcW w:w="2477" w:type="dxa"/>
            <w:gridSpan w:val="3"/>
            <w:tcBorders>
              <w:top w:val="nil"/>
              <w:left w:val="nil"/>
              <w:bottom w:val="nil"/>
              <w:right w:val="nil"/>
            </w:tcBorders>
            <w:shd w:val="clear" w:color="auto" w:fill="auto"/>
            <w:noWrap/>
            <w:vAlign w:val="bottom"/>
            <w:hideMark/>
          </w:tcPr>
          <w:p w:rsidR="003445D1" w:rsidRPr="003445D1" w:rsidRDefault="003445D1" w:rsidP="003445D1">
            <w:pPr>
              <w:jc w:val="right"/>
              <w:rPr>
                <w:rFonts w:ascii="Arial" w:hAnsi="Arial" w:cs="Arial"/>
                <w:b/>
                <w:bCs/>
                <w:sz w:val="20"/>
                <w:szCs w:val="20"/>
                <w:lang w:eastAsia="en-GB"/>
              </w:rPr>
            </w:pPr>
            <w:r w:rsidRPr="003445D1">
              <w:rPr>
                <w:rFonts w:ascii="Arial" w:hAnsi="Arial" w:cs="Arial"/>
                <w:b/>
                <w:bCs/>
                <w:sz w:val="20"/>
                <w:szCs w:val="20"/>
                <w:lang w:eastAsia="en-GB"/>
              </w:rPr>
              <w:t xml:space="preserve"> Earmarked funds: </w:t>
            </w:r>
          </w:p>
        </w:tc>
        <w:tc>
          <w:tcPr>
            <w:tcW w:w="1080" w:type="dxa"/>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b/>
                <w:bCs/>
                <w:sz w:val="20"/>
                <w:szCs w:val="20"/>
                <w:lang w:eastAsia="en-GB"/>
              </w:rPr>
            </w:pPr>
            <w:r w:rsidRPr="003445D1">
              <w:rPr>
                <w:rFonts w:ascii="Arial" w:hAnsi="Arial" w:cs="Arial"/>
                <w:b/>
                <w:bCs/>
                <w:sz w:val="20"/>
                <w:szCs w:val="20"/>
                <w:lang w:eastAsia="en-GB"/>
              </w:rPr>
              <w:t xml:space="preserve">30,294.99 </w:t>
            </w:r>
          </w:p>
        </w:tc>
        <w:tc>
          <w:tcPr>
            <w:tcW w:w="1175" w:type="dxa"/>
            <w:gridSpan w:val="2"/>
            <w:tcBorders>
              <w:top w:val="nil"/>
              <w:left w:val="nil"/>
              <w:bottom w:val="nil"/>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p>
        </w:tc>
      </w:tr>
      <w:tr w:rsidR="003445D1" w:rsidRPr="003445D1" w:rsidTr="003445D1">
        <w:trPr>
          <w:gridAfter w:val="2"/>
          <w:wAfter w:w="1488" w:type="dxa"/>
          <w:trHeight w:val="360"/>
        </w:trPr>
        <w:tc>
          <w:tcPr>
            <w:tcW w:w="1831" w:type="dxa"/>
            <w:tcBorders>
              <w:top w:val="nil"/>
              <w:left w:val="nil"/>
              <w:bottom w:val="single" w:sz="8" w:space="0" w:color="auto"/>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r w:rsidRPr="003445D1">
              <w:rPr>
                <w:rFonts w:ascii="Arial" w:hAnsi="Arial" w:cs="Arial"/>
                <w:sz w:val="20"/>
                <w:szCs w:val="20"/>
                <w:lang w:eastAsia="en-GB"/>
              </w:rPr>
              <w:t> </w:t>
            </w:r>
          </w:p>
        </w:tc>
        <w:tc>
          <w:tcPr>
            <w:tcW w:w="1120" w:type="dxa"/>
            <w:gridSpan w:val="2"/>
            <w:tcBorders>
              <w:top w:val="nil"/>
              <w:left w:val="nil"/>
              <w:bottom w:val="single" w:sz="8" w:space="0" w:color="auto"/>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r w:rsidRPr="003445D1">
              <w:rPr>
                <w:rFonts w:ascii="Arial" w:hAnsi="Arial" w:cs="Arial"/>
                <w:sz w:val="20"/>
                <w:szCs w:val="20"/>
                <w:lang w:eastAsia="en-GB"/>
              </w:rPr>
              <w:t> </w:t>
            </w:r>
          </w:p>
        </w:tc>
        <w:tc>
          <w:tcPr>
            <w:tcW w:w="1180" w:type="dxa"/>
            <w:gridSpan w:val="2"/>
            <w:tcBorders>
              <w:top w:val="nil"/>
              <w:left w:val="nil"/>
              <w:bottom w:val="single" w:sz="8" w:space="0" w:color="auto"/>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r w:rsidRPr="003445D1">
              <w:rPr>
                <w:rFonts w:ascii="Arial" w:hAnsi="Arial" w:cs="Arial"/>
                <w:sz w:val="20"/>
                <w:szCs w:val="20"/>
                <w:lang w:eastAsia="en-GB"/>
              </w:rPr>
              <w:t> </w:t>
            </w:r>
          </w:p>
        </w:tc>
        <w:tc>
          <w:tcPr>
            <w:tcW w:w="178" w:type="dxa"/>
            <w:tcBorders>
              <w:top w:val="nil"/>
              <w:left w:val="nil"/>
              <w:bottom w:val="single" w:sz="8" w:space="0" w:color="auto"/>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r w:rsidRPr="003445D1">
              <w:rPr>
                <w:rFonts w:ascii="Arial" w:hAnsi="Arial" w:cs="Arial"/>
                <w:sz w:val="20"/>
                <w:szCs w:val="20"/>
                <w:lang w:eastAsia="en-GB"/>
              </w:rPr>
              <w:t> </w:t>
            </w:r>
          </w:p>
        </w:tc>
        <w:tc>
          <w:tcPr>
            <w:tcW w:w="2477" w:type="dxa"/>
            <w:gridSpan w:val="3"/>
            <w:tcBorders>
              <w:top w:val="nil"/>
              <w:left w:val="nil"/>
              <w:bottom w:val="single" w:sz="8" w:space="0" w:color="auto"/>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r w:rsidRPr="003445D1">
              <w:rPr>
                <w:rFonts w:ascii="Arial" w:hAnsi="Arial" w:cs="Arial"/>
                <w:sz w:val="20"/>
                <w:szCs w:val="20"/>
                <w:lang w:eastAsia="en-GB"/>
              </w:rPr>
              <w:t> </w:t>
            </w:r>
          </w:p>
        </w:tc>
        <w:tc>
          <w:tcPr>
            <w:tcW w:w="1080" w:type="dxa"/>
            <w:tcBorders>
              <w:top w:val="nil"/>
              <w:left w:val="nil"/>
              <w:bottom w:val="single" w:sz="8" w:space="0" w:color="auto"/>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r w:rsidRPr="003445D1">
              <w:rPr>
                <w:rFonts w:ascii="Arial" w:hAnsi="Arial" w:cs="Arial"/>
                <w:sz w:val="20"/>
                <w:szCs w:val="20"/>
                <w:lang w:eastAsia="en-GB"/>
              </w:rPr>
              <w:t> </w:t>
            </w:r>
          </w:p>
        </w:tc>
        <w:tc>
          <w:tcPr>
            <w:tcW w:w="1175" w:type="dxa"/>
            <w:gridSpan w:val="2"/>
            <w:tcBorders>
              <w:top w:val="nil"/>
              <w:left w:val="nil"/>
              <w:bottom w:val="single" w:sz="8" w:space="0" w:color="auto"/>
              <w:right w:val="nil"/>
            </w:tcBorders>
            <w:shd w:val="clear" w:color="auto" w:fill="auto"/>
            <w:noWrap/>
            <w:vAlign w:val="bottom"/>
            <w:hideMark/>
          </w:tcPr>
          <w:p w:rsidR="003445D1" w:rsidRPr="003445D1" w:rsidRDefault="003445D1" w:rsidP="003445D1">
            <w:pPr>
              <w:rPr>
                <w:rFonts w:ascii="Arial" w:hAnsi="Arial" w:cs="Arial"/>
                <w:sz w:val="20"/>
                <w:szCs w:val="20"/>
                <w:lang w:eastAsia="en-GB"/>
              </w:rPr>
            </w:pPr>
            <w:r w:rsidRPr="003445D1">
              <w:rPr>
                <w:rFonts w:ascii="Arial" w:hAnsi="Arial" w:cs="Arial"/>
                <w:sz w:val="20"/>
                <w:szCs w:val="20"/>
                <w:lang w:eastAsia="en-GB"/>
              </w:rPr>
              <w:t> </w:t>
            </w:r>
          </w:p>
        </w:tc>
      </w:tr>
    </w:tbl>
    <w:p w:rsidR="00A07C01" w:rsidRDefault="00A07C01" w:rsidP="005332D1"/>
    <w:p w:rsidR="006A1769" w:rsidRDefault="006A1769" w:rsidP="006A1769">
      <w:pPr>
        <w:jc w:val="center"/>
        <w:rPr>
          <w:b/>
          <w:bCs/>
          <w:u w:val="single"/>
        </w:rPr>
      </w:pPr>
    </w:p>
    <w:p w:rsidR="006A1769" w:rsidRDefault="006A1769" w:rsidP="006A1769">
      <w:pPr>
        <w:jc w:val="center"/>
      </w:pPr>
      <w:r>
        <w:rPr>
          <w:b/>
          <w:bCs/>
          <w:u w:val="single"/>
        </w:rPr>
        <w:t xml:space="preserve">REEDHAM WOODLAND WALK &amp; TOP PATH TREE </w:t>
      </w:r>
      <w:proofErr w:type="gramStart"/>
      <w:r>
        <w:rPr>
          <w:b/>
          <w:bCs/>
          <w:u w:val="single"/>
        </w:rPr>
        <w:t>SURVEY  NOVEMBER</w:t>
      </w:r>
      <w:proofErr w:type="gramEnd"/>
      <w:r>
        <w:rPr>
          <w:b/>
          <w:bCs/>
          <w:u w:val="single"/>
        </w:rPr>
        <w:t xml:space="preserve"> 2022</w:t>
      </w:r>
    </w:p>
    <w:p w:rsidR="006A1769" w:rsidRDefault="006A1769" w:rsidP="006A1769">
      <w:pPr>
        <w:jc w:val="center"/>
      </w:pPr>
      <w:r>
        <w:lastRenderedPageBreak/>
        <w:t>Tree numbers correspond with numbers marked on the accompanying tree map</w:t>
      </w:r>
    </w:p>
    <w:p w:rsidR="006A1769" w:rsidRDefault="006A1769" w:rsidP="006A1769"/>
    <w:tbl>
      <w:tblPr>
        <w:tblW w:w="0" w:type="auto"/>
        <w:tblInd w:w="55" w:type="dxa"/>
        <w:tblLayout w:type="fixed"/>
        <w:tblCellMar>
          <w:top w:w="55" w:type="dxa"/>
          <w:left w:w="55" w:type="dxa"/>
          <w:bottom w:w="55" w:type="dxa"/>
          <w:right w:w="55" w:type="dxa"/>
        </w:tblCellMar>
        <w:tblLook w:val="0000"/>
      </w:tblPr>
      <w:tblGrid>
        <w:gridCol w:w="658"/>
        <w:gridCol w:w="1171"/>
        <w:gridCol w:w="966"/>
        <w:gridCol w:w="3154"/>
        <w:gridCol w:w="3695"/>
      </w:tblGrid>
      <w:tr w:rsidR="006A1769" w:rsidTr="009C20E3">
        <w:tc>
          <w:tcPr>
            <w:tcW w:w="658" w:type="dxa"/>
            <w:tcBorders>
              <w:top w:val="single" w:sz="1" w:space="0" w:color="000000"/>
              <w:left w:val="single" w:sz="1" w:space="0" w:color="000000"/>
              <w:bottom w:val="single" w:sz="1" w:space="0" w:color="000000"/>
            </w:tcBorders>
            <w:shd w:val="clear" w:color="auto" w:fill="auto"/>
          </w:tcPr>
          <w:p w:rsidR="006A1769" w:rsidRDefault="006A1769" w:rsidP="009C20E3">
            <w:pPr>
              <w:pStyle w:val="TableContents"/>
              <w:rPr>
                <w:b/>
                <w:bCs/>
              </w:rPr>
            </w:pPr>
            <w:r>
              <w:rPr>
                <w:b/>
                <w:bCs/>
              </w:rPr>
              <w:t>Tree no.</w:t>
            </w:r>
          </w:p>
        </w:tc>
        <w:tc>
          <w:tcPr>
            <w:tcW w:w="1171" w:type="dxa"/>
            <w:tcBorders>
              <w:top w:val="single" w:sz="1" w:space="0" w:color="000000"/>
              <w:left w:val="single" w:sz="1" w:space="0" w:color="000000"/>
              <w:bottom w:val="single" w:sz="1" w:space="0" w:color="000000"/>
            </w:tcBorders>
            <w:shd w:val="clear" w:color="auto" w:fill="auto"/>
          </w:tcPr>
          <w:p w:rsidR="006A1769" w:rsidRDefault="006A1769" w:rsidP="009C20E3">
            <w:pPr>
              <w:pStyle w:val="TableContents"/>
              <w:rPr>
                <w:b/>
                <w:bCs/>
              </w:rPr>
            </w:pPr>
            <w:r>
              <w:rPr>
                <w:b/>
                <w:bCs/>
              </w:rPr>
              <w:t>Species</w:t>
            </w:r>
          </w:p>
        </w:tc>
        <w:tc>
          <w:tcPr>
            <w:tcW w:w="966" w:type="dxa"/>
            <w:tcBorders>
              <w:top w:val="single" w:sz="1" w:space="0" w:color="000000"/>
              <w:left w:val="single" w:sz="1" w:space="0" w:color="000000"/>
              <w:bottom w:val="single" w:sz="1" w:space="0" w:color="000000"/>
            </w:tcBorders>
            <w:shd w:val="clear" w:color="auto" w:fill="auto"/>
          </w:tcPr>
          <w:p w:rsidR="006A1769" w:rsidRDefault="006A1769" w:rsidP="009C20E3">
            <w:pPr>
              <w:pStyle w:val="TableContents"/>
              <w:rPr>
                <w:b/>
                <w:bCs/>
              </w:rPr>
            </w:pPr>
            <w:r>
              <w:rPr>
                <w:b/>
                <w:bCs/>
              </w:rPr>
              <w:t xml:space="preserve">Age range, height </w:t>
            </w:r>
            <w:r>
              <w:rPr>
                <w:b/>
                <w:bCs/>
                <w:sz w:val="22"/>
                <w:szCs w:val="22"/>
              </w:rPr>
              <w:t>(approx)</w:t>
            </w:r>
          </w:p>
        </w:tc>
        <w:tc>
          <w:tcPr>
            <w:tcW w:w="3154" w:type="dxa"/>
            <w:tcBorders>
              <w:top w:val="single" w:sz="1" w:space="0" w:color="000000"/>
              <w:left w:val="single" w:sz="1" w:space="0" w:color="000000"/>
              <w:bottom w:val="single" w:sz="1" w:space="0" w:color="000000"/>
            </w:tcBorders>
            <w:shd w:val="clear" w:color="auto" w:fill="auto"/>
          </w:tcPr>
          <w:p w:rsidR="006A1769" w:rsidRDefault="006A1769" w:rsidP="009C20E3">
            <w:pPr>
              <w:pStyle w:val="TableContents"/>
              <w:rPr>
                <w:sz w:val="20"/>
                <w:szCs w:val="20"/>
              </w:rPr>
            </w:pPr>
            <w:r>
              <w:rPr>
                <w:b/>
                <w:bCs/>
              </w:rPr>
              <w:t>Condition &amp; comments</w:t>
            </w:r>
          </w:p>
          <w:p w:rsidR="006A1769" w:rsidRDefault="006A1769" w:rsidP="009C20E3">
            <w:pPr>
              <w:pStyle w:val="TableContents"/>
              <w:rPr>
                <w:b/>
                <w:bCs/>
              </w:rPr>
            </w:pPr>
            <w:r>
              <w:rPr>
                <w:sz w:val="20"/>
                <w:szCs w:val="20"/>
              </w:rPr>
              <w:t>(Up to &amp; including T8 affecting 'woodland walk', T9-on affecting top path)</w:t>
            </w:r>
          </w:p>
        </w:tc>
        <w:tc>
          <w:tcPr>
            <w:tcW w:w="3695" w:type="dxa"/>
            <w:tcBorders>
              <w:top w:val="single" w:sz="1" w:space="0" w:color="000000"/>
              <w:left w:val="single" w:sz="1" w:space="0" w:color="000000"/>
              <w:bottom w:val="single" w:sz="1" w:space="0" w:color="000000"/>
              <w:right w:val="single" w:sz="1" w:space="0" w:color="000000"/>
            </w:tcBorders>
            <w:shd w:val="clear" w:color="auto" w:fill="auto"/>
          </w:tcPr>
          <w:p w:rsidR="006A1769" w:rsidRDefault="006A1769" w:rsidP="009C20E3">
            <w:pPr>
              <w:pStyle w:val="TableContents"/>
            </w:pPr>
            <w:r>
              <w:rPr>
                <w:b/>
                <w:bCs/>
              </w:rPr>
              <w:t>Recommendations</w:t>
            </w:r>
          </w:p>
          <w:p w:rsidR="006A1769" w:rsidRDefault="006A1769" w:rsidP="009C20E3">
            <w:pPr>
              <w:pStyle w:val="TableContents"/>
            </w:pPr>
            <w:r>
              <w:t>(Red type indicates works recommended within 12 months)</w:t>
            </w:r>
          </w:p>
        </w:tc>
      </w:tr>
      <w:tr w:rsidR="006A1769" w:rsidTr="009C20E3">
        <w:tc>
          <w:tcPr>
            <w:tcW w:w="658" w:type="dxa"/>
            <w:tcBorders>
              <w:left w:val="single" w:sz="1" w:space="0" w:color="000000"/>
              <w:bottom w:val="single" w:sz="1" w:space="0" w:color="000000"/>
            </w:tcBorders>
            <w:shd w:val="clear" w:color="auto" w:fill="auto"/>
          </w:tcPr>
          <w:p w:rsidR="006A1769" w:rsidRDefault="006A1769" w:rsidP="009C20E3">
            <w:pPr>
              <w:pStyle w:val="TableContents"/>
            </w:pPr>
            <w:r>
              <w:t>1</w:t>
            </w:r>
          </w:p>
        </w:tc>
        <w:tc>
          <w:tcPr>
            <w:tcW w:w="1171" w:type="dxa"/>
            <w:tcBorders>
              <w:left w:val="single" w:sz="1" w:space="0" w:color="000000"/>
              <w:bottom w:val="single" w:sz="1" w:space="0" w:color="000000"/>
            </w:tcBorders>
            <w:shd w:val="clear" w:color="auto" w:fill="auto"/>
          </w:tcPr>
          <w:p w:rsidR="006A1769" w:rsidRDefault="006A1769" w:rsidP="009C20E3">
            <w:pPr>
              <w:pStyle w:val="TableContents"/>
            </w:pPr>
            <w:r>
              <w:t>Hawthorn</w:t>
            </w:r>
          </w:p>
        </w:tc>
        <w:tc>
          <w:tcPr>
            <w:tcW w:w="966" w:type="dxa"/>
            <w:tcBorders>
              <w:left w:val="single" w:sz="1" w:space="0" w:color="000000"/>
              <w:bottom w:val="single" w:sz="1" w:space="0" w:color="000000"/>
            </w:tcBorders>
            <w:shd w:val="clear" w:color="auto" w:fill="auto"/>
          </w:tcPr>
          <w:p w:rsidR="006A1769" w:rsidRDefault="006A1769" w:rsidP="009C20E3">
            <w:pPr>
              <w:pStyle w:val="TableContents"/>
            </w:pPr>
            <w:r>
              <w:t>M, 7m</w:t>
            </w:r>
          </w:p>
        </w:tc>
        <w:tc>
          <w:tcPr>
            <w:tcW w:w="3154" w:type="dxa"/>
            <w:tcBorders>
              <w:left w:val="single" w:sz="1" w:space="0" w:color="000000"/>
              <w:bottom w:val="single" w:sz="1" w:space="0" w:color="000000"/>
            </w:tcBorders>
            <w:shd w:val="clear" w:color="auto" w:fill="auto"/>
          </w:tcPr>
          <w:p w:rsidR="006A1769" w:rsidRDefault="006A1769" w:rsidP="009C20E3">
            <w:pPr>
              <w:pStyle w:val="TableContents"/>
              <w:rPr>
                <w:color w:val="FF0000"/>
              </w:rPr>
            </w:pPr>
            <w:r>
              <w:t>Stem subsiding over path, with crown supported by a small oak on opposite side of path. Likely to fall soon.</w:t>
            </w:r>
          </w:p>
        </w:tc>
        <w:tc>
          <w:tcPr>
            <w:tcW w:w="3695" w:type="dxa"/>
            <w:tcBorders>
              <w:left w:val="single" w:sz="1" w:space="0" w:color="000000"/>
              <w:bottom w:val="single" w:sz="1" w:space="0" w:color="000000"/>
              <w:right w:val="single" w:sz="1" w:space="0" w:color="000000"/>
            </w:tcBorders>
            <w:shd w:val="clear" w:color="auto" w:fill="auto"/>
          </w:tcPr>
          <w:p w:rsidR="006A1769" w:rsidRDefault="006A1769" w:rsidP="009C20E3">
            <w:pPr>
              <w:pStyle w:val="TableContents"/>
            </w:pPr>
            <w:r>
              <w:rPr>
                <w:color w:val="FF0000"/>
              </w:rPr>
              <w:t>Remove subsiding stem</w:t>
            </w:r>
          </w:p>
        </w:tc>
      </w:tr>
      <w:tr w:rsidR="006A1769" w:rsidTr="009C20E3">
        <w:tc>
          <w:tcPr>
            <w:tcW w:w="658" w:type="dxa"/>
            <w:tcBorders>
              <w:left w:val="single" w:sz="1" w:space="0" w:color="000000"/>
              <w:bottom w:val="single" w:sz="1" w:space="0" w:color="000000"/>
            </w:tcBorders>
            <w:shd w:val="clear" w:color="auto" w:fill="auto"/>
          </w:tcPr>
          <w:p w:rsidR="006A1769" w:rsidRDefault="006A1769" w:rsidP="009C20E3">
            <w:pPr>
              <w:pStyle w:val="TableContents"/>
            </w:pPr>
            <w:r>
              <w:t>2</w:t>
            </w:r>
          </w:p>
        </w:tc>
        <w:tc>
          <w:tcPr>
            <w:tcW w:w="1171" w:type="dxa"/>
            <w:tcBorders>
              <w:left w:val="single" w:sz="1" w:space="0" w:color="000000"/>
              <w:bottom w:val="single" w:sz="1" w:space="0" w:color="000000"/>
            </w:tcBorders>
            <w:shd w:val="clear" w:color="auto" w:fill="auto"/>
          </w:tcPr>
          <w:p w:rsidR="006A1769" w:rsidRDefault="006A1769" w:rsidP="009C20E3">
            <w:pPr>
              <w:pStyle w:val="TableContents"/>
            </w:pPr>
            <w:r>
              <w:t>Ash</w:t>
            </w:r>
          </w:p>
        </w:tc>
        <w:tc>
          <w:tcPr>
            <w:tcW w:w="966" w:type="dxa"/>
            <w:tcBorders>
              <w:left w:val="single" w:sz="1" w:space="0" w:color="000000"/>
              <w:bottom w:val="single" w:sz="1" w:space="0" w:color="000000"/>
            </w:tcBorders>
            <w:shd w:val="clear" w:color="auto" w:fill="auto"/>
          </w:tcPr>
          <w:p w:rsidR="006A1769" w:rsidRDefault="006A1769" w:rsidP="009C20E3">
            <w:pPr>
              <w:pStyle w:val="TableContents"/>
            </w:pPr>
            <w:r>
              <w:t>M, 20m</w:t>
            </w:r>
          </w:p>
        </w:tc>
        <w:tc>
          <w:tcPr>
            <w:tcW w:w="3154" w:type="dxa"/>
            <w:tcBorders>
              <w:left w:val="single" w:sz="1" w:space="0" w:color="000000"/>
              <w:bottom w:val="single" w:sz="1" w:space="0" w:color="000000"/>
            </w:tcBorders>
            <w:shd w:val="clear" w:color="auto" w:fill="auto"/>
          </w:tcPr>
          <w:p w:rsidR="006A1769" w:rsidRDefault="006A1769" w:rsidP="009C20E3">
            <w:pPr>
              <w:pStyle w:val="TableContents"/>
              <w:rPr>
                <w:color w:val="FF0000"/>
              </w:rPr>
            </w:pPr>
            <w:r>
              <w:t>Two quite large branches falling range of path</w:t>
            </w:r>
          </w:p>
        </w:tc>
        <w:tc>
          <w:tcPr>
            <w:tcW w:w="3695" w:type="dxa"/>
            <w:tcBorders>
              <w:left w:val="single" w:sz="1" w:space="0" w:color="000000"/>
              <w:bottom w:val="single" w:sz="1" w:space="0" w:color="000000"/>
              <w:right w:val="single" w:sz="1" w:space="0" w:color="000000"/>
            </w:tcBorders>
            <w:shd w:val="clear" w:color="auto" w:fill="auto"/>
          </w:tcPr>
          <w:p w:rsidR="006A1769" w:rsidRDefault="006A1769" w:rsidP="009C20E3">
            <w:pPr>
              <w:pStyle w:val="TableContents"/>
            </w:pPr>
            <w:r>
              <w:rPr>
                <w:color w:val="FF0000"/>
              </w:rPr>
              <w:t xml:space="preserve">Remove dead branches </w:t>
            </w:r>
          </w:p>
        </w:tc>
      </w:tr>
      <w:tr w:rsidR="006A1769" w:rsidTr="009C20E3">
        <w:tc>
          <w:tcPr>
            <w:tcW w:w="658" w:type="dxa"/>
            <w:tcBorders>
              <w:left w:val="single" w:sz="1" w:space="0" w:color="000000"/>
              <w:bottom w:val="single" w:sz="1" w:space="0" w:color="000000"/>
            </w:tcBorders>
            <w:shd w:val="clear" w:color="auto" w:fill="auto"/>
          </w:tcPr>
          <w:p w:rsidR="006A1769" w:rsidRDefault="006A1769" w:rsidP="009C20E3">
            <w:pPr>
              <w:pStyle w:val="TableContents"/>
            </w:pPr>
            <w:r>
              <w:t>3</w:t>
            </w:r>
          </w:p>
        </w:tc>
        <w:tc>
          <w:tcPr>
            <w:tcW w:w="1171" w:type="dxa"/>
            <w:tcBorders>
              <w:left w:val="single" w:sz="1" w:space="0" w:color="000000"/>
              <w:bottom w:val="single" w:sz="1" w:space="0" w:color="000000"/>
            </w:tcBorders>
            <w:shd w:val="clear" w:color="auto" w:fill="auto"/>
          </w:tcPr>
          <w:p w:rsidR="006A1769" w:rsidRDefault="006A1769" w:rsidP="009C20E3">
            <w:pPr>
              <w:pStyle w:val="TableContents"/>
            </w:pPr>
            <w:r>
              <w:t>Ash</w:t>
            </w:r>
          </w:p>
        </w:tc>
        <w:tc>
          <w:tcPr>
            <w:tcW w:w="966" w:type="dxa"/>
            <w:tcBorders>
              <w:left w:val="single" w:sz="1" w:space="0" w:color="000000"/>
              <w:bottom w:val="single" w:sz="1" w:space="0" w:color="000000"/>
            </w:tcBorders>
            <w:shd w:val="clear" w:color="auto" w:fill="auto"/>
          </w:tcPr>
          <w:p w:rsidR="006A1769" w:rsidRDefault="006A1769" w:rsidP="009C20E3">
            <w:pPr>
              <w:pStyle w:val="TableContents"/>
            </w:pPr>
            <w:r>
              <w:t>M, 22m</w:t>
            </w:r>
          </w:p>
        </w:tc>
        <w:tc>
          <w:tcPr>
            <w:tcW w:w="3154" w:type="dxa"/>
            <w:tcBorders>
              <w:left w:val="single" w:sz="1" w:space="0" w:color="000000"/>
              <w:bottom w:val="single" w:sz="1" w:space="0" w:color="000000"/>
            </w:tcBorders>
            <w:shd w:val="clear" w:color="auto" w:fill="auto"/>
          </w:tcPr>
          <w:p w:rsidR="006A1769" w:rsidRDefault="006A1769" w:rsidP="009C20E3">
            <w:pPr>
              <w:pStyle w:val="TableContents"/>
              <w:rPr>
                <w:color w:val="FF0000"/>
              </w:rPr>
            </w:pPr>
            <w:r>
              <w:t>Multi-stemmed, large tree. A few dead branches over path</w:t>
            </w:r>
          </w:p>
        </w:tc>
        <w:tc>
          <w:tcPr>
            <w:tcW w:w="3695" w:type="dxa"/>
            <w:tcBorders>
              <w:left w:val="single" w:sz="1" w:space="0" w:color="000000"/>
              <w:bottom w:val="single" w:sz="1" w:space="0" w:color="000000"/>
              <w:right w:val="single" w:sz="1" w:space="0" w:color="000000"/>
            </w:tcBorders>
            <w:shd w:val="clear" w:color="auto" w:fill="auto"/>
          </w:tcPr>
          <w:p w:rsidR="006A1769" w:rsidRDefault="006A1769" w:rsidP="009C20E3">
            <w:pPr>
              <w:pStyle w:val="TableContents"/>
            </w:pPr>
            <w:r>
              <w:rPr>
                <w:color w:val="FF0000"/>
              </w:rPr>
              <w:t>Remove dead branches</w:t>
            </w:r>
          </w:p>
        </w:tc>
      </w:tr>
      <w:tr w:rsidR="006A1769" w:rsidTr="009C20E3">
        <w:tc>
          <w:tcPr>
            <w:tcW w:w="658" w:type="dxa"/>
            <w:tcBorders>
              <w:left w:val="single" w:sz="1" w:space="0" w:color="000000"/>
              <w:bottom w:val="single" w:sz="1" w:space="0" w:color="000000"/>
            </w:tcBorders>
            <w:shd w:val="clear" w:color="auto" w:fill="auto"/>
          </w:tcPr>
          <w:p w:rsidR="006A1769" w:rsidRDefault="006A1769" w:rsidP="009C20E3">
            <w:pPr>
              <w:pStyle w:val="TableContents"/>
            </w:pPr>
            <w:r>
              <w:t>4</w:t>
            </w:r>
          </w:p>
        </w:tc>
        <w:tc>
          <w:tcPr>
            <w:tcW w:w="1171" w:type="dxa"/>
            <w:tcBorders>
              <w:left w:val="single" w:sz="1" w:space="0" w:color="000000"/>
              <w:bottom w:val="single" w:sz="1" w:space="0" w:color="000000"/>
            </w:tcBorders>
            <w:shd w:val="clear" w:color="auto" w:fill="auto"/>
          </w:tcPr>
          <w:p w:rsidR="006A1769" w:rsidRDefault="006A1769" w:rsidP="009C20E3">
            <w:pPr>
              <w:pStyle w:val="TableContents"/>
            </w:pPr>
            <w:r>
              <w:t>Ash</w:t>
            </w:r>
          </w:p>
        </w:tc>
        <w:tc>
          <w:tcPr>
            <w:tcW w:w="966" w:type="dxa"/>
            <w:tcBorders>
              <w:left w:val="single" w:sz="1" w:space="0" w:color="000000"/>
              <w:bottom w:val="single" w:sz="1" w:space="0" w:color="000000"/>
            </w:tcBorders>
            <w:shd w:val="clear" w:color="auto" w:fill="auto"/>
          </w:tcPr>
          <w:p w:rsidR="006A1769" w:rsidRDefault="006A1769" w:rsidP="009C20E3">
            <w:pPr>
              <w:pStyle w:val="TableContents"/>
            </w:pPr>
            <w:r>
              <w:t>M, 25m</w:t>
            </w:r>
          </w:p>
        </w:tc>
        <w:tc>
          <w:tcPr>
            <w:tcW w:w="3154" w:type="dxa"/>
            <w:tcBorders>
              <w:left w:val="single" w:sz="1" w:space="0" w:color="000000"/>
              <w:bottom w:val="single" w:sz="1" w:space="0" w:color="000000"/>
            </w:tcBorders>
            <w:shd w:val="clear" w:color="auto" w:fill="auto"/>
          </w:tcPr>
          <w:p w:rsidR="006A1769" w:rsidRDefault="006A1769" w:rsidP="009C20E3">
            <w:pPr>
              <w:pStyle w:val="TableContents"/>
              <w:rPr>
                <w:color w:val="FF0000"/>
              </w:rPr>
            </w:pPr>
            <w:r>
              <w:t>Very large old tree in generally sound condition but with a few dead branches over path</w:t>
            </w:r>
          </w:p>
        </w:tc>
        <w:tc>
          <w:tcPr>
            <w:tcW w:w="3695" w:type="dxa"/>
            <w:tcBorders>
              <w:left w:val="single" w:sz="1" w:space="0" w:color="000000"/>
              <w:bottom w:val="single" w:sz="1" w:space="0" w:color="000000"/>
              <w:right w:val="single" w:sz="1" w:space="0" w:color="000000"/>
            </w:tcBorders>
            <w:shd w:val="clear" w:color="auto" w:fill="auto"/>
          </w:tcPr>
          <w:p w:rsidR="006A1769" w:rsidRDefault="006A1769" w:rsidP="009C20E3">
            <w:pPr>
              <w:pStyle w:val="TableContents"/>
            </w:pPr>
            <w:r>
              <w:rPr>
                <w:color w:val="FF0000"/>
              </w:rPr>
              <w:t>Remove dead branches</w:t>
            </w:r>
          </w:p>
        </w:tc>
      </w:tr>
      <w:tr w:rsidR="006A1769" w:rsidTr="009C20E3">
        <w:tc>
          <w:tcPr>
            <w:tcW w:w="658" w:type="dxa"/>
            <w:tcBorders>
              <w:left w:val="single" w:sz="1" w:space="0" w:color="000000"/>
              <w:bottom w:val="single" w:sz="1" w:space="0" w:color="000000"/>
            </w:tcBorders>
            <w:shd w:val="clear" w:color="auto" w:fill="auto"/>
          </w:tcPr>
          <w:p w:rsidR="006A1769" w:rsidRDefault="006A1769" w:rsidP="009C20E3">
            <w:pPr>
              <w:pStyle w:val="TableContents"/>
            </w:pPr>
            <w:r>
              <w:t>5</w:t>
            </w:r>
          </w:p>
        </w:tc>
        <w:tc>
          <w:tcPr>
            <w:tcW w:w="1171" w:type="dxa"/>
            <w:tcBorders>
              <w:left w:val="single" w:sz="1" w:space="0" w:color="000000"/>
              <w:bottom w:val="single" w:sz="1" w:space="0" w:color="000000"/>
            </w:tcBorders>
            <w:shd w:val="clear" w:color="auto" w:fill="auto"/>
          </w:tcPr>
          <w:p w:rsidR="006A1769" w:rsidRDefault="006A1769" w:rsidP="009C20E3">
            <w:pPr>
              <w:pStyle w:val="TableContents"/>
            </w:pPr>
            <w:r>
              <w:t>Ash</w:t>
            </w:r>
          </w:p>
        </w:tc>
        <w:tc>
          <w:tcPr>
            <w:tcW w:w="966" w:type="dxa"/>
            <w:tcBorders>
              <w:left w:val="single" w:sz="1" w:space="0" w:color="000000"/>
              <w:bottom w:val="single" w:sz="1" w:space="0" w:color="000000"/>
            </w:tcBorders>
            <w:shd w:val="clear" w:color="auto" w:fill="auto"/>
          </w:tcPr>
          <w:p w:rsidR="006A1769" w:rsidRDefault="006A1769" w:rsidP="009C20E3">
            <w:pPr>
              <w:pStyle w:val="TableContents"/>
            </w:pPr>
            <w:r>
              <w:t>M, 20m</w:t>
            </w:r>
          </w:p>
        </w:tc>
        <w:tc>
          <w:tcPr>
            <w:tcW w:w="3154" w:type="dxa"/>
            <w:tcBorders>
              <w:left w:val="single" w:sz="1" w:space="0" w:color="000000"/>
              <w:bottom w:val="single" w:sz="1" w:space="0" w:color="000000"/>
            </w:tcBorders>
            <w:shd w:val="clear" w:color="auto" w:fill="auto"/>
          </w:tcPr>
          <w:p w:rsidR="006A1769" w:rsidRDefault="006A1769" w:rsidP="009C20E3">
            <w:pPr>
              <w:pStyle w:val="TableContents"/>
              <w:rPr>
                <w:color w:val="FF0000"/>
              </w:rPr>
            </w:pPr>
            <w:r>
              <w:t xml:space="preserve">One large branch extending over path has severe ADD &amp; will soon die &amp; </w:t>
            </w:r>
            <w:proofErr w:type="spellStart"/>
            <w:r>
              <w:t>becme</w:t>
            </w:r>
            <w:proofErr w:type="spellEnd"/>
            <w:r>
              <w:t xml:space="preserve"> likely to fall</w:t>
            </w:r>
          </w:p>
        </w:tc>
        <w:tc>
          <w:tcPr>
            <w:tcW w:w="3695" w:type="dxa"/>
            <w:tcBorders>
              <w:left w:val="single" w:sz="1" w:space="0" w:color="000000"/>
              <w:bottom w:val="single" w:sz="1" w:space="0" w:color="000000"/>
              <w:right w:val="single" w:sz="1" w:space="0" w:color="000000"/>
            </w:tcBorders>
            <w:shd w:val="clear" w:color="auto" w:fill="auto"/>
          </w:tcPr>
          <w:p w:rsidR="006A1769" w:rsidRDefault="006A1769" w:rsidP="009C20E3">
            <w:pPr>
              <w:pStyle w:val="TableContents"/>
            </w:pPr>
            <w:r>
              <w:rPr>
                <w:color w:val="FF0000"/>
              </w:rPr>
              <w:t>Remove badly ADD infected branch</w:t>
            </w:r>
          </w:p>
        </w:tc>
      </w:tr>
      <w:tr w:rsidR="006A1769" w:rsidTr="009C20E3">
        <w:tc>
          <w:tcPr>
            <w:tcW w:w="658" w:type="dxa"/>
            <w:tcBorders>
              <w:left w:val="single" w:sz="1" w:space="0" w:color="000000"/>
              <w:bottom w:val="single" w:sz="1" w:space="0" w:color="000000"/>
            </w:tcBorders>
            <w:shd w:val="clear" w:color="auto" w:fill="auto"/>
          </w:tcPr>
          <w:p w:rsidR="006A1769" w:rsidRDefault="006A1769" w:rsidP="009C20E3">
            <w:pPr>
              <w:pStyle w:val="TableContents"/>
            </w:pPr>
            <w:r>
              <w:t>5a</w:t>
            </w:r>
          </w:p>
        </w:tc>
        <w:tc>
          <w:tcPr>
            <w:tcW w:w="1171" w:type="dxa"/>
            <w:tcBorders>
              <w:left w:val="single" w:sz="1" w:space="0" w:color="000000"/>
              <w:bottom w:val="single" w:sz="1" w:space="0" w:color="000000"/>
            </w:tcBorders>
            <w:shd w:val="clear" w:color="auto" w:fill="auto"/>
          </w:tcPr>
          <w:p w:rsidR="006A1769" w:rsidRDefault="006A1769" w:rsidP="009C20E3">
            <w:pPr>
              <w:pStyle w:val="TableContents"/>
            </w:pPr>
            <w:r>
              <w:t>Hawthorn</w:t>
            </w:r>
          </w:p>
        </w:tc>
        <w:tc>
          <w:tcPr>
            <w:tcW w:w="966" w:type="dxa"/>
            <w:tcBorders>
              <w:left w:val="single" w:sz="1" w:space="0" w:color="000000"/>
              <w:bottom w:val="single" w:sz="1" w:space="0" w:color="000000"/>
            </w:tcBorders>
            <w:shd w:val="clear" w:color="auto" w:fill="auto"/>
          </w:tcPr>
          <w:p w:rsidR="006A1769" w:rsidRDefault="006A1769" w:rsidP="009C20E3">
            <w:pPr>
              <w:pStyle w:val="TableContents"/>
            </w:pPr>
            <w:r>
              <w:t>M, -</w:t>
            </w:r>
          </w:p>
        </w:tc>
        <w:tc>
          <w:tcPr>
            <w:tcW w:w="3154" w:type="dxa"/>
            <w:tcBorders>
              <w:left w:val="single" w:sz="1" w:space="0" w:color="000000"/>
              <w:bottom w:val="single" w:sz="1" w:space="0" w:color="000000"/>
            </w:tcBorders>
            <w:shd w:val="clear" w:color="auto" w:fill="auto"/>
          </w:tcPr>
          <w:p w:rsidR="006A1769" w:rsidRDefault="006A1769" w:rsidP="009C20E3">
            <w:pPr>
              <w:pStyle w:val="TableContents"/>
              <w:rPr>
                <w:color w:val="FF0000"/>
              </w:rPr>
            </w:pPr>
            <w:r>
              <w:t>Large ivy-smothered tree which has very recently fallen directly over the path (walkers have already started making a desire line around the obstacle, up &amp; down the steep bank).</w:t>
            </w:r>
            <w:r>
              <w:rPr>
                <w:color w:val="FF0000"/>
              </w:rPr>
              <w:t xml:space="preserve"> </w:t>
            </w:r>
            <w:r>
              <w:rPr>
                <w:color w:val="000000"/>
              </w:rPr>
              <w:t>Honey fungus had killed and decayed anchoring roots.</w:t>
            </w:r>
          </w:p>
        </w:tc>
        <w:tc>
          <w:tcPr>
            <w:tcW w:w="3695" w:type="dxa"/>
            <w:tcBorders>
              <w:left w:val="single" w:sz="1" w:space="0" w:color="000000"/>
              <w:bottom w:val="single" w:sz="1" w:space="0" w:color="000000"/>
              <w:right w:val="single" w:sz="1" w:space="0" w:color="000000"/>
            </w:tcBorders>
            <w:shd w:val="clear" w:color="auto" w:fill="auto"/>
          </w:tcPr>
          <w:p w:rsidR="006A1769" w:rsidRDefault="006A1769" w:rsidP="009C20E3">
            <w:pPr>
              <w:pStyle w:val="TableContents"/>
            </w:pPr>
            <w:r>
              <w:rPr>
                <w:color w:val="FF0000"/>
              </w:rPr>
              <w:t>Clear fallen tree sufficient to re-open the path &amp; ensure remaining parts are safe</w:t>
            </w:r>
          </w:p>
        </w:tc>
      </w:tr>
      <w:tr w:rsidR="006A1769" w:rsidTr="009C20E3">
        <w:tc>
          <w:tcPr>
            <w:tcW w:w="658" w:type="dxa"/>
            <w:tcBorders>
              <w:left w:val="single" w:sz="1" w:space="0" w:color="000000"/>
              <w:bottom w:val="single" w:sz="1" w:space="0" w:color="000000"/>
            </w:tcBorders>
            <w:shd w:val="clear" w:color="auto" w:fill="auto"/>
          </w:tcPr>
          <w:p w:rsidR="006A1769" w:rsidRDefault="006A1769" w:rsidP="009C20E3">
            <w:pPr>
              <w:pStyle w:val="TableContents"/>
            </w:pPr>
            <w:r>
              <w:t>6</w:t>
            </w:r>
          </w:p>
        </w:tc>
        <w:tc>
          <w:tcPr>
            <w:tcW w:w="1171" w:type="dxa"/>
            <w:tcBorders>
              <w:left w:val="single" w:sz="1" w:space="0" w:color="000000"/>
              <w:bottom w:val="single" w:sz="1" w:space="0" w:color="000000"/>
            </w:tcBorders>
            <w:shd w:val="clear" w:color="auto" w:fill="auto"/>
          </w:tcPr>
          <w:p w:rsidR="006A1769" w:rsidRDefault="006A1769" w:rsidP="009C20E3">
            <w:pPr>
              <w:pStyle w:val="TableContents"/>
            </w:pPr>
            <w:r>
              <w:t xml:space="preserve">Hawthorn </w:t>
            </w:r>
          </w:p>
        </w:tc>
        <w:tc>
          <w:tcPr>
            <w:tcW w:w="966" w:type="dxa"/>
            <w:tcBorders>
              <w:left w:val="single" w:sz="1" w:space="0" w:color="000000"/>
              <w:bottom w:val="single" w:sz="1" w:space="0" w:color="000000"/>
            </w:tcBorders>
            <w:shd w:val="clear" w:color="auto" w:fill="auto"/>
          </w:tcPr>
          <w:p w:rsidR="006A1769" w:rsidRDefault="006A1769" w:rsidP="009C20E3">
            <w:pPr>
              <w:pStyle w:val="TableContents"/>
              <w:rPr>
                <w:color w:val="000000"/>
              </w:rPr>
            </w:pPr>
            <w:r>
              <w:t>M, 5m</w:t>
            </w:r>
          </w:p>
        </w:tc>
        <w:tc>
          <w:tcPr>
            <w:tcW w:w="3154" w:type="dxa"/>
            <w:tcBorders>
              <w:left w:val="single" w:sz="1" w:space="0" w:color="000000"/>
              <w:bottom w:val="single" w:sz="1" w:space="0" w:color="000000"/>
            </w:tcBorders>
            <w:shd w:val="clear" w:color="auto" w:fill="auto"/>
          </w:tcPr>
          <w:p w:rsidR="006A1769" w:rsidRDefault="006A1769" w:rsidP="009C20E3">
            <w:pPr>
              <w:pStyle w:val="TableContents"/>
              <w:rPr>
                <w:color w:val="FF0000"/>
              </w:rPr>
            </w:pPr>
            <w:r>
              <w:rPr>
                <w:color w:val="000000"/>
              </w:rPr>
              <w:t>One of two stems c1m apart, both dead/dying</w:t>
            </w:r>
          </w:p>
        </w:tc>
        <w:tc>
          <w:tcPr>
            <w:tcW w:w="3695" w:type="dxa"/>
            <w:tcBorders>
              <w:left w:val="single" w:sz="1" w:space="0" w:color="000000"/>
              <w:bottom w:val="single" w:sz="1" w:space="0" w:color="000000"/>
              <w:right w:val="single" w:sz="1" w:space="0" w:color="000000"/>
            </w:tcBorders>
            <w:shd w:val="clear" w:color="auto" w:fill="auto"/>
          </w:tcPr>
          <w:p w:rsidR="006A1769" w:rsidRDefault="006A1769" w:rsidP="009C20E3">
            <w:pPr>
              <w:pStyle w:val="TableContents"/>
            </w:pPr>
            <w:r>
              <w:rPr>
                <w:color w:val="FF0000"/>
              </w:rPr>
              <w:t>Fell</w:t>
            </w:r>
          </w:p>
        </w:tc>
      </w:tr>
      <w:tr w:rsidR="006A1769" w:rsidTr="009C20E3">
        <w:tc>
          <w:tcPr>
            <w:tcW w:w="658" w:type="dxa"/>
            <w:tcBorders>
              <w:left w:val="single" w:sz="1" w:space="0" w:color="000000"/>
              <w:bottom w:val="single" w:sz="1" w:space="0" w:color="000000"/>
            </w:tcBorders>
            <w:shd w:val="clear" w:color="auto" w:fill="auto"/>
          </w:tcPr>
          <w:p w:rsidR="006A1769" w:rsidRDefault="006A1769" w:rsidP="009C20E3">
            <w:pPr>
              <w:pStyle w:val="TableContents"/>
            </w:pPr>
            <w:r>
              <w:t>7</w:t>
            </w:r>
          </w:p>
        </w:tc>
        <w:tc>
          <w:tcPr>
            <w:tcW w:w="1171" w:type="dxa"/>
            <w:tcBorders>
              <w:left w:val="single" w:sz="1" w:space="0" w:color="000000"/>
              <w:bottom w:val="single" w:sz="1" w:space="0" w:color="000000"/>
            </w:tcBorders>
            <w:shd w:val="clear" w:color="auto" w:fill="auto"/>
          </w:tcPr>
          <w:p w:rsidR="006A1769" w:rsidRDefault="006A1769" w:rsidP="009C20E3">
            <w:pPr>
              <w:pStyle w:val="TableContents"/>
            </w:pPr>
            <w:r>
              <w:t>Hawthorn</w:t>
            </w:r>
          </w:p>
        </w:tc>
        <w:tc>
          <w:tcPr>
            <w:tcW w:w="966" w:type="dxa"/>
            <w:tcBorders>
              <w:left w:val="single" w:sz="1" w:space="0" w:color="000000"/>
              <w:bottom w:val="single" w:sz="1" w:space="0" w:color="000000"/>
            </w:tcBorders>
            <w:shd w:val="clear" w:color="auto" w:fill="auto"/>
          </w:tcPr>
          <w:p w:rsidR="006A1769" w:rsidRDefault="006A1769" w:rsidP="009C20E3">
            <w:pPr>
              <w:pStyle w:val="TableContents"/>
            </w:pPr>
            <w:r>
              <w:t>M, 5m</w:t>
            </w:r>
          </w:p>
        </w:tc>
        <w:tc>
          <w:tcPr>
            <w:tcW w:w="3154" w:type="dxa"/>
            <w:tcBorders>
              <w:left w:val="single" w:sz="1" w:space="0" w:color="000000"/>
              <w:bottom w:val="single" w:sz="1" w:space="0" w:color="000000"/>
            </w:tcBorders>
            <w:shd w:val="clear" w:color="auto" w:fill="auto"/>
          </w:tcPr>
          <w:p w:rsidR="006A1769" w:rsidRDefault="006A1769" w:rsidP="009C20E3">
            <w:pPr>
              <w:pStyle w:val="TableContents"/>
              <w:rPr>
                <w:color w:val="FF0000"/>
              </w:rPr>
            </w:pPr>
            <w:r>
              <w:t>One of two stems c1m apart, both dead/dying</w:t>
            </w:r>
          </w:p>
        </w:tc>
        <w:tc>
          <w:tcPr>
            <w:tcW w:w="3695" w:type="dxa"/>
            <w:tcBorders>
              <w:left w:val="single" w:sz="1" w:space="0" w:color="000000"/>
              <w:bottom w:val="single" w:sz="1" w:space="0" w:color="000000"/>
              <w:right w:val="single" w:sz="1" w:space="0" w:color="000000"/>
            </w:tcBorders>
            <w:shd w:val="clear" w:color="auto" w:fill="auto"/>
          </w:tcPr>
          <w:p w:rsidR="006A1769" w:rsidRDefault="006A1769" w:rsidP="009C20E3">
            <w:pPr>
              <w:pStyle w:val="TableContents"/>
            </w:pPr>
            <w:r>
              <w:rPr>
                <w:color w:val="FF0000"/>
              </w:rPr>
              <w:t>Fell</w:t>
            </w:r>
          </w:p>
        </w:tc>
      </w:tr>
      <w:tr w:rsidR="006A1769" w:rsidTr="009C20E3">
        <w:tc>
          <w:tcPr>
            <w:tcW w:w="658" w:type="dxa"/>
            <w:tcBorders>
              <w:left w:val="single" w:sz="1" w:space="0" w:color="000000"/>
              <w:bottom w:val="single" w:sz="1" w:space="0" w:color="000000"/>
            </w:tcBorders>
            <w:shd w:val="clear" w:color="auto" w:fill="auto"/>
          </w:tcPr>
          <w:p w:rsidR="006A1769" w:rsidRDefault="006A1769" w:rsidP="009C20E3">
            <w:pPr>
              <w:pStyle w:val="TableContents"/>
            </w:pPr>
            <w:r>
              <w:t>8</w:t>
            </w:r>
          </w:p>
        </w:tc>
        <w:tc>
          <w:tcPr>
            <w:tcW w:w="1171" w:type="dxa"/>
            <w:tcBorders>
              <w:left w:val="single" w:sz="1" w:space="0" w:color="000000"/>
              <w:bottom w:val="single" w:sz="1" w:space="0" w:color="000000"/>
            </w:tcBorders>
            <w:shd w:val="clear" w:color="auto" w:fill="auto"/>
          </w:tcPr>
          <w:p w:rsidR="006A1769" w:rsidRDefault="006A1769" w:rsidP="009C20E3">
            <w:pPr>
              <w:pStyle w:val="TableContents"/>
            </w:pPr>
            <w:r>
              <w:t>Hawthorn</w:t>
            </w:r>
          </w:p>
        </w:tc>
        <w:tc>
          <w:tcPr>
            <w:tcW w:w="966" w:type="dxa"/>
            <w:tcBorders>
              <w:left w:val="single" w:sz="1" w:space="0" w:color="000000"/>
              <w:bottom w:val="single" w:sz="1" w:space="0" w:color="000000"/>
            </w:tcBorders>
            <w:shd w:val="clear" w:color="auto" w:fill="auto"/>
          </w:tcPr>
          <w:p w:rsidR="006A1769" w:rsidRDefault="006A1769" w:rsidP="009C20E3">
            <w:pPr>
              <w:pStyle w:val="TableContents"/>
            </w:pPr>
            <w:r>
              <w:t>M, 5m</w:t>
            </w:r>
          </w:p>
        </w:tc>
        <w:tc>
          <w:tcPr>
            <w:tcW w:w="3154" w:type="dxa"/>
            <w:tcBorders>
              <w:left w:val="single" w:sz="1" w:space="0" w:color="000000"/>
              <w:bottom w:val="single" w:sz="1" w:space="0" w:color="000000"/>
            </w:tcBorders>
            <w:shd w:val="clear" w:color="auto" w:fill="auto"/>
          </w:tcPr>
          <w:p w:rsidR="006A1769" w:rsidRDefault="006A1769" w:rsidP="009C20E3">
            <w:pPr>
              <w:pStyle w:val="TableContents"/>
              <w:rPr>
                <w:color w:val="FF0000"/>
              </w:rPr>
            </w:pPr>
            <w:r>
              <w:t>Basal decay. Stem has fallen &amp; is hung-up on another hawthorn on opposite side of entrance to steps.</w:t>
            </w:r>
          </w:p>
        </w:tc>
        <w:tc>
          <w:tcPr>
            <w:tcW w:w="3695" w:type="dxa"/>
            <w:tcBorders>
              <w:left w:val="single" w:sz="1" w:space="0" w:color="000000"/>
              <w:bottom w:val="single" w:sz="1" w:space="0" w:color="000000"/>
              <w:right w:val="single" w:sz="1" w:space="0" w:color="000000"/>
            </w:tcBorders>
            <w:shd w:val="clear" w:color="auto" w:fill="auto"/>
          </w:tcPr>
          <w:p w:rsidR="006A1769" w:rsidRDefault="006A1769" w:rsidP="009C20E3">
            <w:pPr>
              <w:pStyle w:val="TableContents"/>
            </w:pPr>
            <w:r>
              <w:rPr>
                <w:color w:val="FF0000"/>
              </w:rPr>
              <w:t>Clear fallen stem</w:t>
            </w:r>
          </w:p>
        </w:tc>
      </w:tr>
      <w:tr w:rsidR="006A1769" w:rsidTr="009C20E3">
        <w:tc>
          <w:tcPr>
            <w:tcW w:w="658" w:type="dxa"/>
            <w:tcBorders>
              <w:left w:val="single" w:sz="1" w:space="0" w:color="000000"/>
              <w:bottom w:val="single" w:sz="1" w:space="0" w:color="000000"/>
            </w:tcBorders>
            <w:shd w:val="clear" w:color="auto" w:fill="auto"/>
          </w:tcPr>
          <w:p w:rsidR="006A1769" w:rsidRDefault="006A1769" w:rsidP="009C20E3">
            <w:pPr>
              <w:pStyle w:val="TableContents"/>
            </w:pPr>
            <w:r>
              <w:t>9</w:t>
            </w:r>
          </w:p>
        </w:tc>
        <w:tc>
          <w:tcPr>
            <w:tcW w:w="1171" w:type="dxa"/>
            <w:tcBorders>
              <w:left w:val="single" w:sz="1" w:space="0" w:color="000000"/>
              <w:bottom w:val="single" w:sz="1" w:space="0" w:color="000000"/>
            </w:tcBorders>
            <w:shd w:val="clear" w:color="auto" w:fill="auto"/>
          </w:tcPr>
          <w:p w:rsidR="006A1769" w:rsidRDefault="006A1769" w:rsidP="009C20E3">
            <w:pPr>
              <w:pStyle w:val="TableContents"/>
            </w:pPr>
            <w:r>
              <w:t>Hawthorn</w:t>
            </w:r>
          </w:p>
        </w:tc>
        <w:tc>
          <w:tcPr>
            <w:tcW w:w="966" w:type="dxa"/>
            <w:tcBorders>
              <w:left w:val="single" w:sz="1" w:space="0" w:color="000000"/>
              <w:bottom w:val="single" w:sz="1" w:space="0" w:color="000000"/>
            </w:tcBorders>
            <w:shd w:val="clear" w:color="auto" w:fill="auto"/>
          </w:tcPr>
          <w:p w:rsidR="006A1769" w:rsidRDefault="006A1769" w:rsidP="009C20E3">
            <w:pPr>
              <w:pStyle w:val="TableContents"/>
            </w:pPr>
            <w:r>
              <w:t>M, 5m</w:t>
            </w:r>
          </w:p>
        </w:tc>
        <w:tc>
          <w:tcPr>
            <w:tcW w:w="3154" w:type="dxa"/>
            <w:tcBorders>
              <w:left w:val="single" w:sz="1" w:space="0" w:color="000000"/>
              <w:bottom w:val="single" w:sz="1" w:space="0" w:color="000000"/>
            </w:tcBorders>
            <w:shd w:val="clear" w:color="auto" w:fill="auto"/>
          </w:tcPr>
          <w:p w:rsidR="006A1769" w:rsidRDefault="006A1769" w:rsidP="009C20E3">
            <w:pPr>
              <w:pStyle w:val="TableContents"/>
              <w:rPr>
                <w:color w:val="FF0000"/>
              </w:rPr>
            </w:pPr>
            <w:r>
              <w:t>Large tree with very heavy ivy to top. Leans over path &amp; overhead cables.</w:t>
            </w:r>
          </w:p>
        </w:tc>
        <w:tc>
          <w:tcPr>
            <w:tcW w:w="3695" w:type="dxa"/>
            <w:tcBorders>
              <w:left w:val="single" w:sz="1" w:space="0" w:color="000000"/>
              <w:bottom w:val="single" w:sz="1" w:space="0" w:color="000000"/>
              <w:right w:val="single" w:sz="1" w:space="0" w:color="000000"/>
            </w:tcBorders>
            <w:shd w:val="clear" w:color="auto" w:fill="auto"/>
          </w:tcPr>
          <w:p w:rsidR="006A1769" w:rsidRDefault="006A1769" w:rsidP="009C20E3">
            <w:pPr>
              <w:pStyle w:val="TableContents"/>
            </w:pPr>
            <w:r>
              <w:rPr>
                <w:color w:val="FF0000"/>
              </w:rPr>
              <w:t>Prune upper crown back to remove overhang to cables, and to minimise risk of falling on path</w:t>
            </w:r>
          </w:p>
        </w:tc>
      </w:tr>
      <w:tr w:rsidR="006A1769" w:rsidTr="009C20E3">
        <w:tc>
          <w:tcPr>
            <w:tcW w:w="658" w:type="dxa"/>
            <w:tcBorders>
              <w:left w:val="single" w:sz="1" w:space="0" w:color="000000"/>
              <w:bottom w:val="single" w:sz="1" w:space="0" w:color="000000"/>
            </w:tcBorders>
            <w:shd w:val="clear" w:color="auto" w:fill="auto"/>
          </w:tcPr>
          <w:p w:rsidR="006A1769" w:rsidRDefault="006A1769" w:rsidP="009C20E3">
            <w:pPr>
              <w:pStyle w:val="TableContents"/>
            </w:pPr>
            <w:r>
              <w:t>10</w:t>
            </w:r>
          </w:p>
        </w:tc>
        <w:tc>
          <w:tcPr>
            <w:tcW w:w="1171" w:type="dxa"/>
            <w:tcBorders>
              <w:left w:val="single" w:sz="1" w:space="0" w:color="000000"/>
              <w:bottom w:val="single" w:sz="1" w:space="0" w:color="000000"/>
            </w:tcBorders>
            <w:shd w:val="clear" w:color="auto" w:fill="auto"/>
          </w:tcPr>
          <w:p w:rsidR="006A1769" w:rsidRDefault="006A1769" w:rsidP="009C20E3">
            <w:pPr>
              <w:pStyle w:val="TableContents"/>
            </w:pPr>
            <w:r>
              <w:t>Hawthorn</w:t>
            </w:r>
          </w:p>
        </w:tc>
        <w:tc>
          <w:tcPr>
            <w:tcW w:w="966" w:type="dxa"/>
            <w:tcBorders>
              <w:left w:val="single" w:sz="1" w:space="0" w:color="000000"/>
              <w:bottom w:val="single" w:sz="1" w:space="0" w:color="000000"/>
            </w:tcBorders>
            <w:shd w:val="clear" w:color="auto" w:fill="auto"/>
          </w:tcPr>
          <w:p w:rsidR="006A1769" w:rsidRDefault="006A1769" w:rsidP="009C20E3">
            <w:pPr>
              <w:pStyle w:val="TableContents"/>
            </w:pPr>
            <w:r>
              <w:t>M, 6m</w:t>
            </w:r>
          </w:p>
        </w:tc>
        <w:tc>
          <w:tcPr>
            <w:tcW w:w="3154" w:type="dxa"/>
            <w:tcBorders>
              <w:left w:val="single" w:sz="1" w:space="0" w:color="000000"/>
              <w:bottom w:val="single" w:sz="1" w:space="0" w:color="000000"/>
            </w:tcBorders>
            <w:shd w:val="clear" w:color="auto" w:fill="auto"/>
          </w:tcPr>
          <w:p w:rsidR="006A1769" w:rsidRDefault="006A1769" w:rsidP="009C20E3">
            <w:pPr>
              <w:pStyle w:val="TableContents"/>
              <w:rPr>
                <w:color w:val="FF0000"/>
              </w:rPr>
            </w:pPr>
            <w:r>
              <w:t>Very similar to T9</w:t>
            </w:r>
          </w:p>
        </w:tc>
        <w:tc>
          <w:tcPr>
            <w:tcW w:w="3695" w:type="dxa"/>
            <w:tcBorders>
              <w:left w:val="single" w:sz="1" w:space="0" w:color="000000"/>
              <w:bottom w:val="single" w:sz="1" w:space="0" w:color="000000"/>
              <w:right w:val="single" w:sz="1" w:space="0" w:color="000000"/>
            </w:tcBorders>
            <w:shd w:val="clear" w:color="auto" w:fill="auto"/>
          </w:tcPr>
          <w:p w:rsidR="006A1769" w:rsidRDefault="006A1769" w:rsidP="009C20E3">
            <w:pPr>
              <w:pStyle w:val="TableContents"/>
            </w:pPr>
            <w:r>
              <w:rPr>
                <w:color w:val="FF0000"/>
              </w:rPr>
              <w:t>As T9</w:t>
            </w:r>
          </w:p>
        </w:tc>
      </w:tr>
      <w:tr w:rsidR="006A1769" w:rsidTr="009C20E3">
        <w:tc>
          <w:tcPr>
            <w:tcW w:w="658" w:type="dxa"/>
            <w:tcBorders>
              <w:left w:val="single" w:sz="1" w:space="0" w:color="000000"/>
              <w:bottom w:val="single" w:sz="1" w:space="0" w:color="000000"/>
            </w:tcBorders>
            <w:shd w:val="clear" w:color="auto" w:fill="auto"/>
          </w:tcPr>
          <w:p w:rsidR="006A1769" w:rsidRDefault="006A1769" w:rsidP="009C20E3">
            <w:pPr>
              <w:pStyle w:val="TableContents"/>
            </w:pPr>
            <w:r>
              <w:t>11</w:t>
            </w:r>
          </w:p>
        </w:tc>
        <w:tc>
          <w:tcPr>
            <w:tcW w:w="1171" w:type="dxa"/>
            <w:tcBorders>
              <w:left w:val="single" w:sz="1" w:space="0" w:color="000000"/>
              <w:bottom w:val="single" w:sz="1" w:space="0" w:color="000000"/>
            </w:tcBorders>
            <w:shd w:val="clear" w:color="auto" w:fill="auto"/>
          </w:tcPr>
          <w:p w:rsidR="006A1769" w:rsidRDefault="006A1769" w:rsidP="009C20E3">
            <w:pPr>
              <w:pStyle w:val="TableContents"/>
            </w:pPr>
            <w:r>
              <w:t>Hawthorn</w:t>
            </w:r>
          </w:p>
        </w:tc>
        <w:tc>
          <w:tcPr>
            <w:tcW w:w="966" w:type="dxa"/>
            <w:tcBorders>
              <w:left w:val="single" w:sz="1" w:space="0" w:color="000000"/>
              <w:bottom w:val="single" w:sz="1" w:space="0" w:color="000000"/>
            </w:tcBorders>
            <w:shd w:val="clear" w:color="auto" w:fill="auto"/>
          </w:tcPr>
          <w:p w:rsidR="006A1769" w:rsidRDefault="006A1769" w:rsidP="009C20E3">
            <w:pPr>
              <w:pStyle w:val="TableContents"/>
            </w:pPr>
            <w:r>
              <w:t>M, 5m</w:t>
            </w:r>
          </w:p>
        </w:tc>
        <w:tc>
          <w:tcPr>
            <w:tcW w:w="3154" w:type="dxa"/>
            <w:tcBorders>
              <w:left w:val="single" w:sz="1" w:space="0" w:color="000000"/>
              <w:bottom w:val="single" w:sz="1" w:space="0" w:color="000000"/>
            </w:tcBorders>
            <w:shd w:val="clear" w:color="auto" w:fill="auto"/>
          </w:tcPr>
          <w:p w:rsidR="006A1769" w:rsidRDefault="006A1769" w:rsidP="009C20E3">
            <w:pPr>
              <w:pStyle w:val="TableContents"/>
              <w:rPr>
                <w:color w:val="FF0000"/>
              </w:rPr>
            </w:pPr>
            <w:r>
              <w:t>Dead</w:t>
            </w:r>
          </w:p>
        </w:tc>
        <w:tc>
          <w:tcPr>
            <w:tcW w:w="3695" w:type="dxa"/>
            <w:tcBorders>
              <w:left w:val="single" w:sz="1" w:space="0" w:color="000000"/>
              <w:bottom w:val="single" w:sz="1" w:space="0" w:color="000000"/>
              <w:right w:val="single" w:sz="1" w:space="0" w:color="000000"/>
            </w:tcBorders>
            <w:shd w:val="clear" w:color="auto" w:fill="auto"/>
          </w:tcPr>
          <w:p w:rsidR="006A1769" w:rsidRDefault="006A1769" w:rsidP="009C20E3">
            <w:pPr>
              <w:pStyle w:val="TableContents"/>
            </w:pPr>
            <w:r>
              <w:rPr>
                <w:color w:val="FF0000"/>
              </w:rPr>
              <w:t>Fell</w:t>
            </w:r>
          </w:p>
        </w:tc>
      </w:tr>
      <w:tr w:rsidR="006A1769" w:rsidTr="009C20E3">
        <w:tc>
          <w:tcPr>
            <w:tcW w:w="658" w:type="dxa"/>
            <w:tcBorders>
              <w:left w:val="single" w:sz="1" w:space="0" w:color="000000"/>
              <w:bottom w:val="single" w:sz="1" w:space="0" w:color="000000"/>
            </w:tcBorders>
            <w:shd w:val="clear" w:color="auto" w:fill="auto"/>
          </w:tcPr>
          <w:p w:rsidR="006A1769" w:rsidRDefault="006A1769" w:rsidP="009C20E3">
            <w:pPr>
              <w:pStyle w:val="TableContents"/>
            </w:pPr>
            <w:r>
              <w:t>12</w:t>
            </w:r>
          </w:p>
        </w:tc>
        <w:tc>
          <w:tcPr>
            <w:tcW w:w="1171" w:type="dxa"/>
            <w:tcBorders>
              <w:left w:val="single" w:sz="1" w:space="0" w:color="000000"/>
              <w:bottom w:val="single" w:sz="1" w:space="0" w:color="000000"/>
            </w:tcBorders>
            <w:shd w:val="clear" w:color="auto" w:fill="auto"/>
          </w:tcPr>
          <w:p w:rsidR="006A1769" w:rsidRDefault="006A1769" w:rsidP="009C20E3">
            <w:pPr>
              <w:pStyle w:val="TableContents"/>
            </w:pPr>
            <w:r>
              <w:t>Hawthorn</w:t>
            </w:r>
          </w:p>
        </w:tc>
        <w:tc>
          <w:tcPr>
            <w:tcW w:w="966" w:type="dxa"/>
            <w:tcBorders>
              <w:left w:val="single" w:sz="1" w:space="0" w:color="000000"/>
              <w:bottom w:val="single" w:sz="1" w:space="0" w:color="000000"/>
            </w:tcBorders>
            <w:shd w:val="clear" w:color="auto" w:fill="auto"/>
          </w:tcPr>
          <w:p w:rsidR="006A1769" w:rsidRDefault="006A1769" w:rsidP="009C20E3">
            <w:pPr>
              <w:pStyle w:val="TableContents"/>
            </w:pPr>
            <w:r>
              <w:t>M, 7m</w:t>
            </w:r>
          </w:p>
        </w:tc>
        <w:tc>
          <w:tcPr>
            <w:tcW w:w="3154" w:type="dxa"/>
            <w:tcBorders>
              <w:left w:val="single" w:sz="1" w:space="0" w:color="000000"/>
              <w:bottom w:val="single" w:sz="1" w:space="0" w:color="000000"/>
            </w:tcBorders>
            <w:shd w:val="clear" w:color="auto" w:fill="auto"/>
          </w:tcPr>
          <w:p w:rsidR="006A1769" w:rsidRDefault="006A1769" w:rsidP="009C20E3">
            <w:pPr>
              <w:pStyle w:val="TableContents"/>
              <w:rPr>
                <w:color w:val="FF0000"/>
              </w:rPr>
            </w:pPr>
            <w:r>
              <w:t>Two stems, one of which is leaning over path and overhead cables</w:t>
            </w:r>
          </w:p>
        </w:tc>
        <w:tc>
          <w:tcPr>
            <w:tcW w:w="3695" w:type="dxa"/>
            <w:tcBorders>
              <w:left w:val="single" w:sz="1" w:space="0" w:color="000000"/>
              <w:bottom w:val="single" w:sz="1" w:space="0" w:color="000000"/>
              <w:right w:val="single" w:sz="1" w:space="0" w:color="000000"/>
            </w:tcBorders>
            <w:shd w:val="clear" w:color="auto" w:fill="auto"/>
          </w:tcPr>
          <w:p w:rsidR="006A1769" w:rsidRDefault="006A1769" w:rsidP="009C20E3">
            <w:pPr>
              <w:pStyle w:val="TableContents"/>
            </w:pPr>
            <w:r>
              <w:rPr>
                <w:color w:val="FF0000"/>
              </w:rPr>
              <w:t xml:space="preserve">Prune upper crown back to remove </w:t>
            </w:r>
            <w:proofErr w:type="spellStart"/>
            <w:r>
              <w:rPr>
                <w:color w:val="FF0000"/>
              </w:rPr>
              <w:t>ovehang</w:t>
            </w:r>
            <w:proofErr w:type="spellEnd"/>
            <w:r>
              <w:rPr>
                <w:color w:val="FF0000"/>
              </w:rPr>
              <w:t xml:space="preserve"> to cables, and minimise risk of falling on path</w:t>
            </w:r>
          </w:p>
        </w:tc>
      </w:tr>
      <w:tr w:rsidR="006A1769" w:rsidTr="009C20E3">
        <w:tc>
          <w:tcPr>
            <w:tcW w:w="658" w:type="dxa"/>
            <w:tcBorders>
              <w:left w:val="single" w:sz="1" w:space="0" w:color="000000"/>
              <w:bottom w:val="single" w:sz="1" w:space="0" w:color="000000"/>
            </w:tcBorders>
            <w:shd w:val="clear" w:color="auto" w:fill="auto"/>
          </w:tcPr>
          <w:p w:rsidR="006A1769" w:rsidRDefault="006A1769" w:rsidP="009C20E3">
            <w:pPr>
              <w:pStyle w:val="TableContents"/>
            </w:pPr>
            <w:r>
              <w:lastRenderedPageBreak/>
              <w:t>13</w:t>
            </w:r>
          </w:p>
        </w:tc>
        <w:tc>
          <w:tcPr>
            <w:tcW w:w="1171" w:type="dxa"/>
            <w:tcBorders>
              <w:left w:val="single" w:sz="1" w:space="0" w:color="000000"/>
              <w:bottom w:val="single" w:sz="1" w:space="0" w:color="000000"/>
            </w:tcBorders>
            <w:shd w:val="clear" w:color="auto" w:fill="auto"/>
          </w:tcPr>
          <w:p w:rsidR="006A1769" w:rsidRDefault="006A1769" w:rsidP="009C20E3">
            <w:pPr>
              <w:pStyle w:val="TableContents"/>
            </w:pPr>
            <w:r>
              <w:t>Hawthorn</w:t>
            </w:r>
          </w:p>
        </w:tc>
        <w:tc>
          <w:tcPr>
            <w:tcW w:w="966" w:type="dxa"/>
            <w:tcBorders>
              <w:left w:val="single" w:sz="1" w:space="0" w:color="000000"/>
              <w:bottom w:val="single" w:sz="1" w:space="0" w:color="000000"/>
            </w:tcBorders>
            <w:shd w:val="clear" w:color="auto" w:fill="auto"/>
          </w:tcPr>
          <w:p w:rsidR="006A1769" w:rsidRDefault="006A1769" w:rsidP="009C20E3">
            <w:pPr>
              <w:pStyle w:val="TableContents"/>
            </w:pPr>
            <w:r>
              <w:t>M, 6m</w:t>
            </w:r>
          </w:p>
        </w:tc>
        <w:tc>
          <w:tcPr>
            <w:tcW w:w="3154" w:type="dxa"/>
            <w:tcBorders>
              <w:left w:val="single" w:sz="1" w:space="0" w:color="000000"/>
              <w:bottom w:val="single" w:sz="1" w:space="0" w:color="000000"/>
            </w:tcBorders>
            <w:shd w:val="clear" w:color="auto" w:fill="auto"/>
          </w:tcPr>
          <w:p w:rsidR="006A1769" w:rsidRDefault="006A1769" w:rsidP="009C20E3">
            <w:pPr>
              <w:pStyle w:val="TableContents"/>
              <w:rPr>
                <w:color w:val="FF0000"/>
              </w:rPr>
            </w:pPr>
            <w:r>
              <w:t>Very similar to T9</w:t>
            </w:r>
          </w:p>
        </w:tc>
        <w:tc>
          <w:tcPr>
            <w:tcW w:w="3695" w:type="dxa"/>
            <w:tcBorders>
              <w:left w:val="single" w:sz="1" w:space="0" w:color="000000"/>
              <w:bottom w:val="single" w:sz="1" w:space="0" w:color="000000"/>
              <w:right w:val="single" w:sz="1" w:space="0" w:color="000000"/>
            </w:tcBorders>
            <w:shd w:val="clear" w:color="auto" w:fill="auto"/>
          </w:tcPr>
          <w:p w:rsidR="006A1769" w:rsidRDefault="006A1769" w:rsidP="009C20E3">
            <w:pPr>
              <w:pStyle w:val="TableContents"/>
            </w:pPr>
            <w:r>
              <w:rPr>
                <w:color w:val="FF0000"/>
              </w:rPr>
              <w:t>As T12</w:t>
            </w:r>
          </w:p>
        </w:tc>
      </w:tr>
      <w:tr w:rsidR="006A1769" w:rsidTr="009C20E3">
        <w:tc>
          <w:tcPr>
            <w:tcW w:w="658" w:type="dxa"/>
            <w:tcBorders>
              <w:left w:val="single" w:sz="1" w:space="0" w:color="000000"/>
              <w:bottom w:val="single" w:sz="1" w:space="0" w:color="000000"/>
            </w:tcBorders>
            <w:shd w:val="clear" w:color="auto" w:fill="auto"/>
          </w:tcPr>
          <w:p w:rsidR="006A1769" w:rsidRDefault="006A1769" w:rsidP="009C20E3">
            <w:pPr>
              <w:pStyle w:val="TableContents"/>
            </w:pPr>
            <w:r>
              <w:t>14</w:t>
            </w:r>
          </w:p>
        </w:tc>
        <w:tc>
          <w:tcPr>
            <w:tcW w:w="1171" w:type="dxa"/>
            <w:tcBorders>
              <w:left w:val="single" w:sz="1" w:space="0" w:color="000000"/>
              <w:bottom w:val="single" w:sz="1" w:space="0" w:color="000000"/>
            </w:tcBorders>
            <w:shd w:val="clear" w:color="auto" w:fill="auto"/>
          </w:tcPr>
          <w:p w:rsidR="006A1769" w:rsidRDefault="006A1769" w:rsidP="009C20E3">
            <w:pPr>
              <w:pStyle w:val="TableContents"/>
            </w:pPr>
            <w:r>
              <w:t>Hawthorn</w:t>
            </w:r>
          </w:p>
        </w:tc>
        <w:tc>
          <w:tcPr>
            <w:tcW w:w="966" w:type="dxa"/>
            <w:tcBorders>
              <w:left w:val="single" w:sz="1" w:space="0" w:color="000000"/>
              <w:bottom w:val="single" w:sz="1" w:space="0" w:color="000000"/>
            </w:tcBorders>
            <w:shd w:val="clear" w:color="auto" w:fill="auto"/>
          </w:tcPr>
          <w:p w:rsidR="006A1769" w:rsidRDefault="006A1769" w:rsidP="009C20E3">
            <w:pPr>
              <w:pStyle w:val="TableContents"/>
            </w:pPr>
            <w:r>
              <w:t>M, 6m</w:t>
            </w:r>
          </w:p>
        </w:tc>
        <w:tc>
          <w:tcPr>
            <w:tcW w:w="3154" w:type="dxa"/>
            <w:tcBorders>
              <w:left w:val="single" w:sz="1" w:space="0" w:color="000000"/>
              <w:bottom w:val="single" w:sz="1" w:space="0" w:color="000000"/>
            </w:tcBorders>
            <w:shd w:val="clear" w:color="auto" w:fill="auto"/>
          </w:tcPr>
          <w:p w:rsidR="006A1769" w:rsidRDefault="006A1769" w:rsidP="009C20E3">
            <w:pPr>
              <w:pStyle w:val="TableContents"/>
              <w:rPr>
                <w:color w:val="FF0000"/>
              </w:rPr>
            </w:pPr>
            <w:r>
              <w:t>Very similar to T9</w:t>
            </w:r>
          </w:p>
        </w:tc>
        <w:tc>
          <w:tcPr>
            <w:tcW w:w="3695" w:type="dxa"/>
            <w:tcBorders>
              <w:left w:val="single" w:sz="1" w:space="0" w:color="000000"/>
              <w:bottom w:val="single" w:sz="1" w:space="0" w:color="000000"/>
              <w:right w:val="single" w:sz="1" w:space="0" w:color="000000"/>
            </w:tcBorders>
            <w:shd w:val="clear" w:color="auto" w:fill="auto"/>
          </w:tcPr>
          <w:p w:rsidR="006A1769" w:rsidRDefault="006A1769" w:rsidP="009C20E3">
            <w:pPr>
              <w:pStyle w:val="TableContents"/>
            </w:pPr>
            <w:r>
              <w:rPr>
                <w:color w:val="FF0000"/>
              </w:rPr>
              <w:t>As T12</w:t>
            </w:r>
          </w:p>
        </w:tc>
      </w:tr>
      <w:tr w:rsidR="006A1769" w:rsidTr="009C20E3">
        <w:tc>
          <w:tcPr>
            <w:tcW w:w="658" w:type="dxa"/>
            <w:tcBorders>
              <w:left w:val="single" w:sz="1" w:space="0" w:color="000000"/>
              <w:bottom w:val="single" w:sz="1" w:space="0" w:color="000000"/>
            </w:tcBorders>
            <w:shd w:val="clear" w:color="auto" w:fill="auto"/>
          </w:tcPr>
          <w:p w:rsidR="006A1769" w:rsidRDefault="006A1769" w:rsidP="009C20E3">
            <w:pPr>
              <w:pStyle w:val="TableContents"/>
            </w:pPr>
            <w:r>
              <w:t>15</w:t>
            </w:r>
          </w:p>
        </w:tc>
        <w:tc>
          <w:tcPr>
            <w:tcW w:w="1171" w:type="dxa"/>
            <w:tcBorders>
              <w:left w:val="single" w:sz="1" w:space="0" w:color="000000"/>
              <w:bottom w:val="single" w:sz="1" w:space="0" w:color="000000"/>
            </w:tcBorders>
            <w:shd w:val="clear" w:color="auto" w:fill="auto"/>
          </w:tcPr>
          <w:p w:rsidR="006A1769" w:rsidRDefault="006A1769" w:rsidP="009C20E3">
            <w:pPr>
              <w:pStyle w:val="TableContents"/>
            </w:pPr>
            <w:r>
              <w:t>Hawthorn</w:t>
            </w:r>
          </w:p>
        </w:tc>
        <w:tc>
          <w:tcPr>
            <w:tcW w:w="966" w:type="dxa"/>
            <w:tcBorders>
              <w:left w:val="single" w:sz="1" w:space="0" w:color="000000"/>
              <w:bottom w:val="single" w:sz="1" w:space="0" w:color="000000"/>
            </w:tcBorders>
            <w:shd w:val="clear" w:color="auto" w:fill="auto"/>
          </w:tcPr>
          <w:p w:rsidR="006A1769" w:rsidRDefault="006A1769" w:rsidP="009C20E3">
            <w:pPr>
              <w:pStyle w:val="TableContents"/>
            </w:pPr>
            <w:r>
              <w:t>M, 7m</w:t>
            </w:r>
          </w:p>
        </w:tc>
        <w:tc>
          <w:tcPr>
            <w:tcW w:w="3154" w:type="dxa"/>
            <w:tcBorders>
              <w:left w:val="single" w:sz="1" w:space="0" w:color="000000"/>
              <w:bottom w:val="single" w:sz="1" w:space="0" w:color="000000"/>
            </w:tcBorders>
            <w:shd w:val="clear" w:color="auto" w:fill="auto"/>
          </w:tcPr>
          <w:p w:rsidR="006A1769" w:rsidRDefault="006A1769" w:rsidP="009C20E3">
            <w:pPr>
              <w:pStyle w:val="TableContents"/>
              <w:rPr>
                <w:color w:val="FF0000"/>
              </w:rPr>
            </w:pPr>
            <w:r>
              <w:t>Very similar to T9</w:t>
            </w:r>
          </w:p>
        </w:tc>
        <w:tc>
          <w:tcPr>
            <w:tcW w:w="3695" w:type="dxa"/>
            <w:tcBorders>
              <w:left w:val="single" w:sz="1" w:space="0" w:color="000000"/>
              <w:bottom w:val="single" w:sz="1" w:space="0" w:color="000000"/>
              <w:right w:val="single" w:sz="1" w:space="0" w:color="000000"/>
            </w:tcBorders>
            <w:shd w:val="clear" w:color="auto" w:fill="auto"/>
          </w:tcPr>
          <w:p w:rsidR="006A1769" w:rsidRDefault="006A1769" w:rsidP="009C20E3">
            <w:pPr>
              <w:pStyle w:val="TableContents"/>
            </w:pPr>
            <w:r>
              <w:rPr>
                <w:color w:val="FF0000"/>
              </w:rPr>
              <w:t>As T12</w:t>
            </w:r>
          </w:p>
        </w:tc>
      </w:tr>
      <w:tr w:rsidR="006A1769" w:rsidTr="009C20E3">
        <w:tc>
          <w:tcPr>
            <w:tcW w:w="658" w:type="dxa"/>
            <w:tcBorders>
              <w:left w:val="single" w:sz="1" w:space="0" w:color="000000"/>
              <w:bottom w:val="single" w:sz="1" w:space="0" w:color="000000"/>
            </w:tcBorders>
            <w:shd w:val="clear" w:color="auto" w:fill="auto"/>
          </w:tcPr>
          <w:p w:rsidR="006A1769" w:rsidRDefault="006A1769" w:rsidP="009C20E3">
            <w:pPr>
              <w:pStyle w:val="TableContents"/>
            </w:pPr>
            <w:r>
              <w:t>16</w:t>
            </w:r>
          </w:p>
        </w:tc>
        <w:tc>
          <w:tcPr>
            <w:tcW w:w="1171" w:type="dxa"/>
            <w:tcBorders>
              <w:left w:val="single" w:sz="1" w:space="0" w:color="000000"/>
              <w:bottom w:val="single" w:sz="1" w:space="0" w:color="000000"/>
            </w:tcBorders>
            <w:shd w:val="clear" w:color="auto" w:fill="auto"/>
          </w:tcPr>
          <w:p w:rsidR="006A1769" w:rsidRDefault="006A1769" w:rsidP="009C20E3">
            <w:pPr>
              <w:pStyle w:val="TableContents"/>
            </w:pPr>
            <w:r>
              <w:t>Hawthorn</w:t>
            </w:r>
          </w:p>
        </w:tc>
        <w:tc>
          <w:tcPr>
            <w:tcW w:w="966" w:type="dxa"/>
            <w:tcBorders>
              <w:left w:val="single" w:sz="1" w:space="0" w:color="000000"/>
              <w:bottom w:val="single" w:sz="1" w:space="0" w:color="000000"/>
            </w:tcBorders>
            <w:shd w:val="clear" w:color="auto" w:fill="auto"/>
          </w:tcPr>
          <w:p w:rsidR="006A1769" w:rsidRDefault="006A1769" w:rsidP="009C20E3">
            <w:pPr>
              <w:pStyle w:val="TableContents"/>
            </w:pPr>
            <w:r>
              <w:t>M, 6m</w:t>
            </w:r>
          </w:p>
        </w:tc>
        <w:tc>
          <w:tcPr>
            <w:tcW w:w="3154" w:type="dxa"/>
            <w:tcBorders>
              <w:left w:val="single" w:sz="1" w:space="0" w:color="000000"/>
              <w:bottom w:val="single" w:sz="1" w:space="0" w:color="000000"/>
            </w:tcBorders>
            <w:shd w:val="clear" w:color="auto" w:fill="auto"/>
          </w:tcPr>
          <w:p w:rsidR="006A1769" w:rsidRDefault="006A1769" w:rsidP="009C20E3">
            <w:pPr>
              <w:pStyle w:val="TableContents"/>
              <w:rPr>
                <w:color w:val="FF0000"/>
              </w:rPr>
            </w:pPr>
            <w:r>
              <w:t>Dying back. Otherwise very similar to T9</w:t>
            </w:r>
          </w:p>
        </w:tc>
        <w:tc>
          <w:tcPr>
            <w:tcW w:w="3695" w:type="dxa"/>
            <w:tcBorders>
              <w:left w:val="single" w:sz="1" w:space="0" w:color="000000"/>
              <w:bottom w:val="single" w:sz="1" w:space="0" w:color="000000"/>
              <w:right w:val="single" w:sz="1" w:space="0" w:color="000000"/>
            </w:tcBorders>
            <w:shd w:val="clear" w:color="auto" w:fill="auto"/>
          </w:tcPr>
          <w:p w:rsidR="006A1769" w:rsidRDefault="006A1769" w:rsidP="009C20E3">
            <w:pPr>
              <w:pStyle w:val="TableContents"/>
            </w:pPr>
            <w:r>
              <w:rPr>
                <w:color w:val="FF0000"/>
              </w:rPr>
              <w:t>As T12</w:t>
            </w:r>
          </w:p>
        </w:tc>
      </w:tr>
      <w:tr w:rsidR="006A1769" w:rsidTr="009C20E3">
        <w:tc>
          <w:tcPr>
            <w:tcW w:w="658" w:type="dxa"/>
            <w:tcBorders>
              <w:left w:val="single" w:sz="1" w:space="0" w:color="000000"/>
              <w:bottom w:val="single" w:sz="1" w:space="0" w:color="000000"/>
            </w:tcBorders>
            <w:shd w:val="clear" w:color="auto" w:fill="auto"/>
          </w:tcPr>
          <w:p w:rsidR="006A1769" w:rsidRDefault="006A1769" w:rsidP="009C20E3">
            <w:pPr>
              <w:pStyle w:val="TableContents"/>
            </w:pPr>
            <w:r>
              <w:t>16a</w:t>
            </w:r>
          </w:p>
        </w:tc>
        <w:tc>
          <w:tcPr>
            <w:tcW w:w="1171" w:type="dxa"/>
            <w:tcBorders>
              <w:left w:val="single" w:sz="1" w:space="0" w:color="000000"/>
              <w:bottom w:val="single" w:sz="1" w:space="0" w:color="000000"/>
            </w:tcBorders>
            <w:shd w:val="clear" w:color="auto" w:fill="auto"/>
          </w:tcPr>
          <w:p w:rsidR="006A1769" w:rsidRDefault="006A1769" w:rsidP="009C20E3">
            <w:pPr>
              <w:pStyle w:val="TableContents"/>
            </w:pPr>
            <w:r>
              <w:t>Hawthorn</w:t>
            </w:r>
          </w:p>
        </w:tc>
        <w:tc>
          <w:tcPr>
            <w:tcW w:w="966" w:type="dxa"/>
            <w:tcBorders>
              <w:left w:val="single" w:sz="1" w:space="0" w:color="000000"/>
              <w:bottom w:val="single" w:sz="1" w:space="0" w:color="000000"/>
            </w:tcBorders>
            <w:shd w:val="clear" w:color="auto" w:fill="auto"/>
          </w:tcPr>
          <w:p w:rsidR="006A1769" w:rsidRDefault="006A1769" w:rsidP="009C20E3">
            <w:pPr>
              <w:pStyle w:val="TableContents"/>
            </w:pPr>
            <w:r>
              <w:t>M, 5m</w:t>
            </w:r>
          </w:p>
        </w:tc>
        <w:tc>
          <w:tcPr>
            <w:tcW w:w="3154" w:type="dxa"/>
            <w:tcBorders>
              <w:left w:val="single" w:sz="1" w:space="0" w:color="000000"/>
              <w:bottom w:val="single" w:sz="1" w:space="0" w:color="000000"/>
            </w:tcBorders>
            <w:shd w:val="clear" w:color="auto" w:fill="auto"/>
          </w:tcPr>
          <w:p w:rsidR="006A1769" w:rsidRDefault="006A1769" w:rsidP="009C20E3">
            <w:pPr>
              <w:pStyle w:val="TableContents"/>
              <w:rPr>
                <w:color w:val="FF0000"/>
              </w:rPr>
            </w:pPr>
            <w:r>
              <w:t>Dead. Very heavy ivy. Likely to fall over path</w:t>
            </w:r>
          </w:p>
        </w:tc>
        <w:tc>
          <w:tcPr>
            <w:tcW w:w="3695" w:type="dxa"/>
            <w:tcBorders>
              <w:left w:val="single" w:sz="1" w:space="0" w:color="000000"/>
              <w:bottom w:val="single" w:sz="1" w:space="0" w:color="000000"/>
              <w:right w:val="single" w:sz="1" w:space="0" w:color="000000"/>
            </w:tcBorders>
            <w:shd w:val="clear" w:color="auto" w:fill="auto"/>
          </w:tcPr>
          <w:p w:rsidR="006A1769" w:rsidRDefault="006A1769" w:rsidP="009C20E3">
            <w:pPr>
              <w:pStyle w:val="TableContents"/>
            </w:pPr>
            <w:r>
              <w:rPr>
                <w:color w:val="FF0000"/>
              </w:rPr>
              <w:t>Fell</w:t>
            </w:r>
          </w:p>
        </w:tc>
      </w:tr>
      <w:tr w:rsidR="006A1769" w:rsidTr="009C20E3">
        <w:tc>
          <w:tcPr>
            <w:tcW w:w="658" w:type="dxa"/>
            <w:tcBorders>
              <w:left w:val="single" w:sz="1" w:space="0" w:color="000000"/>
              <w:bottom w:val="single" w:sz="1" w:space="0" w:color="000000"/>
            </w:tcBorders>
            <w:shd w:val="clear" w:color="auto" w:fill="auto"/>
          </w:tcPr>
          <w:p w:rsidR="006A1769" w:rsidRDefault="006A1769" w:rsidP="009C20E3">
            <w:pPr>
              <w:pStyle w:val="TableContents"/>
            </w:pPr>
            <w:r>
              <w:t>17</w:t>
            </w:r>
          </w:p>
        </w:tc>
        <w:tc>
          <w:tcPr>
            <w:tcW w:w="1171" w:type="dxa"/>
            <w:tcBorders>
              <w:left w:val="single" w:sz="1" w:space="0" w:color="000000"/>
              <w:bottom w:val="single" w:sz="1" w:space="0" w:color="000000"/>
            </w:tcBorders>
            <w:shd w:val="clear" w:color="auto" w:fill="auto"/>
          </w:tcPr>
          <w:p w:rsidR="006A1769" w:rsidRDefault="006A1769" w:rsidP="009C20E3">
            <w:pPr>
              <w:pStyle w:val="TableContents"/>
            </w:pPr>
            <w:r>
              <w:t>Hawthorn</w:t>
            </w:r>
          </w:p>
        </w:tc>
        <w:tc>
          <w:tcPr>
            <w:tcW w:w="966" w:type="dxa"/>
            <w:tcBorders>
              <w:left w:val="single" w:sz="1" w:space="0" w:color="000000"/>
              <w:bottom w:val="single" w:sz="1" w:space="0" w:color="000000"/>
            </w:tcBorders>
            <w:shd w:val="clear" w:color="auto" w:fill="auto"/>
          </w:tcPr>
          <w:p w:rsidR="006A1769" w:rsidRDefault="006A1769" w:rsidP="009C20E3">
            <w:pPr>
              <w:pStyle w:val="TableContents"/>
            </w:pPr>
            <w:r>
              <w:t>M, 5m</w:t>
            </w:r>
          </w:p>
        </w:tc>
        <w:tc>
          <w:tcPr>
            <w:tcW w:w="3154" w:type="dxa"/>
            <w:tcBorders>
              <w:left w:val="single" w:sz="1" w:space="0" w:color="000000"/>
              <w:bottom w:val="single" w:sz="1" w:space="0" w:color="000000"/>
            </w:tcBorders>
            <w:shd w:val="clear" w:color="auto" w:fill="auto"/>
          </w:tcPr>
          <w:p w:rsidR="006A1769" w:rsidRDefault="006A1769" w:rsidP="009C20E3">
            <w:pPr>
              <w:pStyle w:val="TableContents"/>
              <w:rPr>
                <w:color w:val="FF0000"/>
              </w:rPr>
            </w:pPr>
            <w:r>
              <w:t>Dying back. Very heavy ivy. Leans over path &amp; top likely to fall soon</w:t>
            </w:r>
          </w:p>
        </w:tc>
        <w:tc>
          <w:tcPr>
            <w:tcW w:w="3695" w:type="dxa"/>
            <w:tcBorders>
              <w:left w:val="single" w:sz="1" w:space="0" w:color="000000"/>
              <w:bottom w:val="single" w:sz="1" w:space="0" w:color="000000"/>
              <w:right w:val="single" w:sz="1" w:space="0" w:color="000000"/>
            </w:tcBorders>
            <w:shd w:val="clear" w:color="auto" w:fill="auto"/>
          </w:tcPr>
          <w:p w:rsidR="006A1769" w:rsidRDefault="006A1769" w:rsidP="009C20E3">
            <w:pPr>
              <w:pStyle w:val="TableContents"/>
              <w:rPr>
                <w:color w:val="FF0000"/>
              </w:rPr>
            </w:pPr>
            <w:r>
              <w:rPr>
                <w:color w:val="FF0000"/>
              </w:rPr>
              <w:t>Reduce crown heavily on E side</w:t>
            </w:r>
          </w:p>
          <w:p w:rsidR="006A1769" w:rsidRDefault="006A1769" w:rsidP="009C20E3">
            <w:pPr>
              <w:pStyle w:val="TableContents"/>
              <w:rPr>
                <w:color w:val="FF0000"/>
              </w:rPr>
            </w:pPr>
          </w:p>
        </w:tc>
      </w:tr>
      <w:tr w:rsidR="006A1769" w:rsidTr="009C20E3">
        <w:tc>
          <w:tcPr>
            <w:tcW w:w="658" w:type="dxa"/>
            <w:tcBorders>
              <w:left w:val="single" w:sz="1" w:space="0" w:color="000000"/>
              <w:bottom w:val="single" w:sz="1" w:space="0" w:color="000000"/>
            </w:tcBorders>
            <w:shd w:val="clear" w:color="auto" w:fill="auto"/>
          </w:tcPr>
          <w:p w:rsidR="006A1769" w:rsidRDefault="006A1769" w:rsidP="009C20E3">
            <w:pPr>
              <w:pStyle w:val="TableContents"/>
            </w:pPr>
            <w:r>
              <w:t>18</w:t>
            </w:r>
          </w:p>
        </w:tc>
        <w:tc>
          <w:tcPr>
            <w:tcW w:w="1171" w:type="dxa"/>
            <w:tcBorders>
              <w:left w:val="single" w:sz="1" w:space="0" w:color="000000"/>
              <w:bottom w:val="single" w:sz="1" w:space="0" w:color="000000"/>
            </w:tcBorders>
            <w:shd w:val="clear" w:color="auto" w:fill="auto"/>
          </w:tcPr>
          <w:p w:rsidR="006A1769" w:rsidRDefault="006A1769" w:rsidP="009C20E3">
            <w:pPr>
              <w:pStyle w:val="TableContents"/>
            </w:pPr>
            <w:r>
              <w:t>Hawthorn</w:t>
            </w:r>
          </w:p>
        </w:tc>
        <w:tc>
          <w:tcPr>
            <w:tcW w:w="966" w:type="dxa"/>
            <w:tcBorders>
              <w:left w:val="single" w:sz="1" w:space="0" w:color="000000"/>
              <w:bottom w:val="single" w:sz="1" w:space="0" w:color="000000"/>
            </w:tcBorders>
            <w:shd w:val="clear" w:color="auto" w:fill="auto"/>
          </w:tcPr>
          <w:p w:rsidR="006A1769" w:rsidRDefault="006A1769" w:rsidP="009C20E3">
            <w:pPr>
              <w:pStyle w:val="TableContents"/>
            </w:pPr>
            <w:r>
              <w:t>M, 7m</w:t>
            </w:r>
          </w:p>
        </w:tc>
        <w:tc>
          <w:tcPr>
            <w:tcW w:w="3154" w:type="dxa"/>
            <w:tcBorders>
              <w:left w:val="single" w:sz="1" w:space="0" w:color="000000"/>
              <w:bottom w:val="single" w:sz="1" w:space="0" w:color="000000"/>
            </w:tcBorders>
            <w:shd w:val="clear" w:color="auto" w:fill="auto"/>
          </w:tcPr>
          <w:p w:rsidR="006A1769" w:rsidRDefault="006A1769" w:rsidP="009C20E3">
            <w:pPr>
              <w:pStyle w:val="TableContents"/>
              <w:rPr>
                <w:color w:val="FF0000"/>
              </w:rPr>
            </w:pPr>
            <w:r>
              <w:t>Overhangs path &amp; overhead cables</w:t>
            </w:r>
          </w:p>
        </w:tc>
        <w:tc>
          <w:tcPr>
            <w:tcW w:w="3695" w:type="dxa"/>
            <w:tcBorders>
              <w:left w:val="single" w:sz="1" w:space="0" w:color="000000"/>
              <w:bottom w:val="single" w:sz="1" w:space="0" w:color="000000"/>
              <w:right w:val="single" w:sz="1" w:space="0" w:color="000000"/>
            </w:tcBorders>
            <w:shd w:val="clear" w:color="auto" w:fill="auto"/>
          </w:tcPr>
          <w:p w:rsidR="006A1769" w:rsidRDefault="006A1769" w:rsidP="009C20E3">
            <w:pPr>
              <w:pStyle w:val="TableContents"/>
            </w:pPr>
            <w:r>
              <w:rPr>
                <w:color w:val="FF0000"/>
              </w:rPr>
              <w:t>Prune stem back to fork at c2m</w:t>
            </w:r>
          </w:p>
        </w:tc>
      </w:tr>
      <w:tr w:rsidR="006A1769" w:rsidTr="009C20E3">
        <w:tc>
          <w:tcPr>
            <w:tcW w:w="658" w:type="dxa"/>
            <w:tcBorders>
              <w:left w:val="single" w:sz="1" w:space="0" w:color="000000"/>
              <w:bottom w:val="single" w:sz="1" w:space="0" w:color="000000"/>
            </w:tcBorders>
            <w:shd w:val="clear" w:color="auto" w:fill="auto"/>
          </w:tcPr>
          <w:p w:rsidR="006A1769" w:rsidRDefault="006A1769" w:rsidP="009C20E3">
            <w:pPr>
              <w:pStyle w:val="TableContents"/>
            </w:pPr>
            <w:r>
              <w:t>19</w:t>
            </w:r>
          </w:p>
        </w:tc>
        <w:tc>
          <w:tcPr>
            <w:tcW w:w="1171" w:type="dxa"/>
            <w:tcBorders>
              <w:left w:val="single" w:sz="1" w:space="0" w:color="000000"/>
              <w:bottom w:val="single" w:sz="1" w:space="0" w:color="000000"/>
            </w:tcBorders>
            <w:shd w:val="clear" w:color="auto" w:fill="auto"/>
          </w:tcPr>
          <w:p w:rsidR="006A1769" w:rsidRDefault="006A1769" w:rsidP="009C20E3">
            <w:pPr>
              <w:pStyle w:val="TableContents"/>
            </w:pPr>
            <w:r>
              <w:t>Ash</w:t>
            </w:r>
          </w:p>
        </w:tc>
        <w:tc>
          <w:tcPr>
            <w:tcW w:w="966" w:type="dxa"/>
            <w:tcBorders>
              <w:left w:val="single" w:sz="1" w:space="0" w:color="000000"/>
              <w:bottom w:val="single" w:sz="1" w:space="0" w:color="000000"/>
            </w:tcBorders>
            <w:shd w:val="clear" w:color="auto" w:fill="auto"/>
          </w:tcPr>
          <w:p w:rsidR="006A1769" w:rsidRDefault="006A1769" w:rsidP="009C20E3">
            <w:pPr>
              <w:pStyle w:val="TableContents"/>
            </w:pPr>
            <w:r>
              <w:t>M, 20m</w:t>
            </w:r>
          </w:p>
        </w:tc>
        <w:tc>
          <w:tcPr>
            <w:tcW w:w="3154" w:type="dxa"/>
            <w:tcBorders>
              <w:left w:val="single" w:sz="1" w:space="0" w:color="000000"/>
              <w:bottom w:val="single" w:sz="1" w:space="0" w:color="000000"/>
            </w:tcBorders>
            <w:shd w:val="clear" w:color="auto" w:fill="auto"/>
          </w:tcPr>
          <w:p w:rsidR="006A1769" w:rsidRDefault="006A1769" w:rsidP="009C20E3">
            <w:pPr>
              <w:pStyle w:val="TableContents"/>
              <w:rPr>
                <w:color w:val="FF0000"/>
              </w:rPr>
            </w:pPr>
            <w:r>
              <w:t>Very large tree. Heavy ivy. A few dead branches overhanging path</w:t>
            </w:r>
          </w:p>
        </w:tc>
        <w:tc>
          <w:tcPr>
            <w:tcW w:w="3695" w:type="dxa"/>
            <w:tcBorders>
              <w:left w:val="single" w:sz="1" w:space="0" w:color="000000"/>
              <w:bottom w:val="single" w:sz="1" w:space="0" w:color="000000"/>
              <w:right w:val="single" w:sz="1" w:space="0" w:color="000000"/>
            </w:tcBorders>
            <w:shd w:val="clear" w:color="auto" w:fill="auto"/>
          </w:tcPr>
          <w:p w:rsidR="006A1769" w:rsidRDefault="006A1769" w:rsidP="009C20E3">
            <w:pPr>
              <w:pStyle w:val="TableContents"/>
            </w:pPr>
            <w:r>
              <w:rPr>
                <w:color w:val="FF0000"/>
              </w:rPr>
              <w:t>Remove dead branches. Kill ivy &amp; maintain ivy-free</w:t>
            </w:r>
          </w:p>
        </w:tc>
      </w:tr>
      <w:tr w:rsidR="006A1769" w:rsidTr="009C20E3">
        <w:tc>
          <w:tcPr>
            <w:tcW w:w="658" w:type="dxa"/>
            <w:tcBorders>
              <w:left w:val="single" w:sz="1" w:space="0" w:color="000000"/>
              <w:bottom w:val="single" w:sz="1" w:space="0" w:color="000000"/>
            </w:tcBorders>
            <w:shd w:val="clear" w:color="auto" w:fill="auto"/>
          </w:tcPr>
          <w:p w:rsidR="006A1769" w:rsidRDefault="006A1769" w:rsidP="009C20E3">
            <w:pPr>
              <w:pStyle w:val="TableContents"/>
            </w:pPr>
            <w:r>
              <w:t>20</w:t>
            </w:r>
          </w:p>
        </w:tc>
        <w:tc>
          <w:tcPr>
            <w:tcW w:w="1171" w:type="dxa"/>
            <w:tcBorders>
              <w:left w:val="single" w:sz="1" w:space="0" w:color="000000"/>
              <w:bottom w:val="single" w:sz="1" w:space="0" w:color="000000"/>
            </w:tcBorders>
            <w:shd w:val="clear" w:color="auto" w:fill="auto"/>
          </w:tcPr>
          <w:p w:rsidR="006A1769" w:rsidRDefault="006A1769" w:rsidP="009C20E3">
            <w:pPr>
              <w:pStyle w:val="TableContents"/>
            </w:pPr>
            <w:r>
              <w:t>Hawthorn</w:t>
            </w:r>
          </w:p>
        </w:tc>
        <w:tc>
          <w:tcPr>
            <w:tcW w:w="966" w:type="dxa"/>
            <w:tcBorders>
              <w:left w:val="single" w:sz="1" w:space="0" w:color="000000"/>
              <w:bottom w:val="single" w:sz="1" w:space="0" w:color="000000"/>
            </w:tcBorders>
            <w:shd w:val="clear" w:color="auto" w:fill="auto"/>
          </w:tcPr>
          <w:p w:rsidR="006A1769" w:rsidRDefault="006A1769" w:rsidP="009C20E3">
            <w:pPr>
              <w:pStyle w:val="TableContents"/>
            </w:pPr>
            <w:r>
              <w:t>M, 6m</w:t>
            </w:r>
          </w:p>
        </w:tc>
        <w:tc>
          <w:tcPr>
            <w:tcW w:w="3154" w:type="dxa"/>
            <w:tcBorders>
              <w:left w:val="single" w:sz="1" w:space="0" w:color="000000"/>
              <w:bottom w:val="single" w:sz="1" w:space="0" w:color="000000"/>
            </w:tcBorders>
            <w:shd w:val="clear" w:color="auto" w:fill="auto"/>
          </w:tcPr>
          <w:p w:rsidR="006A1769" w:rsidRDefault="006A1769" w:rsidP="009C20E3">
            <w:pPr>
              <w:pStyle w:val="TableContents"/>
              <w:rPr>
                <w:color w:val="FF0000"/>
              </w:rPr>
            </w:pPr>
            <w:r>
              <w:t xml:space="preserve">Very heavy ivy. Subsiding over path. </w:t>
            </w:r>
          </w:p>
        </w:tc>
        <w:tc>
          <w:tcPr>
            <w:tcW w:w="3695" w:type="dxa"/>
            <w:tcBorders>
              <w:left w:val="single" w:sz="1" w:space="0" w:color="000000"/>
              <w:bottom w:val="single" w:sz="1" w:space="0" w:color="000000"/>
              <w:right w:val="single" w:sz="1" w:space="0" w:color="000000"/>
            </w:tcBorders>
            <w:shd w:val="clear" w:color="auto" w:fill="auto"/>
          </w:tcPr>
          <w:p w:rsidR="006A1769" w:rsidRDefault="006A1769" w:rsidP="009C20E3">
            <w:pPr>
              <w:pStyle w:val="TableContents"/>
            </w:pPr>
            <w:r>
              <w:rPr>
                <w:color w:val="FF0000"/>
              </w:rPr>
              <w:t>Pollard to approx 2m</w:t>
            </w:r>
          </w:p>
        </w:tc>
      </w:tr>
      <w:tr w:rsidR="006A1769" w:rsidTr="009C20E3">
        <w:tc>
          <w:tcPr>
            <w:tcW w:w="658" w:type="dxa"/>
            <w:tcBorders>
              <w:left w:val="single" w:sz="1" w:space="0" w:color="000000"/>
              <w:bottom w:val="single" w:sz="1" w:space="0" w:color="000000"/>
            </w:tcBorders>
            <w:shd w:val="clear" w:color="auto" w:fill="auto"/>
          </w:tcPr>
          <w:p w:rsidR="006A1769" w:rsidRDefault="006A1769" w:rsidP="009C20E3">
            <w:pPr>
              <w:pStyle w:val="TableContents"/>
            </w:pPr>
            <w:r>
              <w:t>21</w:t>
            </w:r>
          </w:p>
        </w:tc>
        <w:tc>
          <w:tcPr>
            <w:tcW w:w="1171" w:type="dxa"/>
            <w:tcBorders>
              <w:left w:val="single" w:sz="1" w:space="0" w:color="000000"/>
              <w:bottom w:val="single" w:sz="1" w:space="0" w:color="000000"/>
            </w:tcBorders>
            <w:shd w:val="clear" w:color="auto" w:fill="auto"/>
          </w:tcPr>
          <w:p w:rsidR="006A1769" w:rsidRDefault="006A1769" w:rsidP="009C20E3">
            <w:pPr>
              <w:pStyle w:val="TableContents"/>
            </w:pPr>
            <w:r>
              <w:t>Ash</w:t>
            </w:r>
          </w:p>
        </w:tc>
        <w:tc>
          <w:tcPr>
            <w:tcW w:w="966" w:type="dxa"/>
            <w:tcBorders>
              <w:left w:val="single" w:sz="1" w:space="0" w:color="000000"/>
              <w:bottom w:val="single" w:sz="1" w:space="0" w:color="000000"/>
            </w:tcBorders>
            <w:shd w:val="clear" w:color="auto" w:fill="auto"/>
          </w:tcPr>
          <w:p w:rsidR="006A1769" w:rsidRDefault="006A1769" w:rsidP="009C20E3">
            <w:pPr>
              <w:pStyle w:val="TableContents"/>
            </w:pPr>
            <w:r>
              <w:t>M, 20m</w:t>
            </w:r>
          </w:p>
        </w:tc>
        <w:tc>
          <w:tcPr>
            <w:tcW w:w="3154" w:type="dxa"/>
            <w:tcBorders>
              <w:left w:val="single" w:sz="1" w:space="0" w:color="000000"/>
              <w:bottom w:val="single" w:sz="1" w:space="0" w:color="000000"/>
            </w:tcBorders>
            <w:shd w:val="clear" w:color="auto" w:fill="auto"/>
          </w:tcPr>
          <w:p w:rsidR="006A1769" w:rsidRDefault="006A1769" w:rsidP="009C20E3">
            <w:pPr>
              <w:pStyle w:val="TableContents"/>
              <w:rPr>
                <w:color w:val="FF0000"/>
              </w:rPr>
            </w:pPr>
            <w:r>
              <w:t>Large tree with several dead / dying branches over top path Has ADD (not yet severe)</w:t>
            </w:r>
          </w:p>
        </w:tc>
        <w:tc>
          <w:tcPr>
            <w:tcW w:w="3695" w:type="dxa"/>
            <w:tcBorders>
              <w:left w:val="single" w:sz="1" w:space="0" w:color="000000"/>
              <w:bottom w:val="single" w:sz="1" w:space="0" w:color="000000"/>
              <w:right w:val="single" w:sz="1" w:space="0" w:color="000000"/>
            </w:tcBorders>
            <w:shd w:val="clear" w:color="auto" w:fill="auto"/>
          </w:tcPr>
          <w:p w:rsidR="006A1769" w:rsidRDefault="006A1769" w:rsidP="009C20E3">
            <w:pPr>
              <w:pStyle w:val="TableContents"/>
            </w:pPr>
            <w:r>
              <w:rPr>
                <w:color w:val="FF0000"/>
              </w:rPr>
              <w:t>Remove dead branches over path</w:t>
            </w:r>
          </w:p>
        </w:tc>
      </w:tr>
    </w:tbl>
    <w:p w:rsidR="006A1769" w:rsidRDefault="006A1769" w:rsidP="006A1769"/>
    <w:p w:rsidR="006A1769" w:rsidRDefault="006A1769" w:rsidP="006A1769">
      <w:r>
        <w:rPr>
          <w:u w:val="single"/>
        </w:rPr>
        <w:t>PRICING:</w:t>
      </w:r>
    </w:p>
    <w:p w:rsidR="006A1769" w:rsidRDefault="006A1769" w:rsidP="006A1769">
      <w:r>
        <w:t>Executing works is more efficient if individual jobs can be combined, while pricing for separate elements is more expensive. I have split the various options up as follows:-</w:t>
      </w:r>
    </w:p>
    <w:p w:rsidR="006A1769" w:rsidRDefault="006A1769" w:rsidP="006A1769">
      <w:pPr>
        <w:widowControl w:val="0"/>
        <w:numPr>
          <w:ilvl w:val="0"/>
          <w:numId w:val="22"/>
        </w:numPr>
        <w:suppressAutoHyphens/>
      </w:pPr>
      <w:r>
        <w:t>To carry out the recommended works to the woodland walk trees only £400</w:t>
      </w:r>
    </w:p>
    <w:p w:rsidR="006A1769" w:rsidRDefault="006A1769" w:rsidP="006A1769">
      <w:pPr>
        <w:widowControl w:val="0"/>
        <w:numPr>
          <w:ilvl w:val="0"/>
          <w:numId w:val="22"/>
        </w:numPr>
        <w:suppressAutoHyphens/>
      </w:pPr>
      <w:r>
        <w:t xml:space="preserve">As above but to include </w:t>
      </w:r>
      <w:proofErr w:type="spellStart"/>
      <w:r>
        <w:t>brushcutting</w:t>
      </w:r>
      <w:proofErr w:type="spellEnd"/>
      <w:r>
        <w:t xml:space="preserve"> &amp; raking in conservation areas £600</w:t>
      </w:r>
    </w:p>
    <w:p w:rsidR="006A1769" w:rsidRDefault="006A1769" w:rsidP="006A1769">
      <w:pPr>
        <w:widowControl w:val="0"/>
        <w:numPr>
          <w:ilvl w:val="0"/>
          <w:numId w:val="22"/>
        </w:numPr>
        <w:suppressAutoHyphens/>
      </w:pPr>
      <w:r>
        <w:t>Top path trees only £1250</w:t>
      </w:r>
    </w:p>
    <w:p w:rsidR="006A1769" w:rsidRDefault="006A1769" w:rsidP="006A1769">
      <w:pPr>
        <w:widowControl w:val="0"/>
        <w:numPr>
          <w:ilvl w:val="0"/>
          <w:numId w:val="22"/>
        </w:numPr>
        <w:suppressAutoHyphens/>
      </w:pPr>
      <w:r>
        <w:t xml:space="preserve">Top path trees only &amp; </w:t>
      </w:r>
      <w:proofErr w:type="spellStart"/>
      <w:r>
        <w:t>brushcutting</w:t>
      </w:r>
      <w:proofErr w:type="spellEnd"/>
      <w:r>
        <w:t xml:space="preserve"> &amp; raking £1400</w:t>
      </w:r>
    </w:p>
    <w:p w:rsidR="006A1769" w:rsidRDefault="006A1769" w:rsidP="006A1769">
      <w:pPr>
        <w:widowControl w:val="0"/>
        <w:numPr>
          <w:ilvl w:val="0"/>
          <w:numId w:val="22"/>
        </w:numPr>
        <w:suppressAutoHyphens/>
      </w:pPr>
      <w:r>
        <w:t>ALL works above together as one job £1650</w:t>
      </w:r>
    </w:p>
    <w:p w:rsidR="006A1769" w:rsidRDefault="006A1769" w:rsidP="006A1769"/>
    <w:p w:rsidR="006A1769" w:rsidRDefault="006A1769" w:rsidP="006A1769">
      <w:r>
        <w:t>If RPC would like any or all of the above options carried out before spring 2023, please let me know as soon as possible, so that I can be sure to fit the work into my diary. No tree works should be carried out after early March if at all possible, due to the nesting season.</w:t>
      </w:r>
    </w:p>
    <w:p w:rsidR="006A1769" w:rsidRDefault="006A1769" w:rsidP="006A1769"/>
    <w:p w:rsidR="006A1769" w:rsidRDefault="006A1769" w:rsidP="006A1769">
      <w:r>
        <w:rPr>
          <w:u w:val="single"/>
        </w:rPr>
        <w:t>Notes on survey methodology, rationale &amp; terminology</w:t>
      </w:r>
    </w:p>
    <w:p w:rsidR="006A1769" w:rsidRDefault="006A1769" w:rsidP="006A1769">
      <w:r>
        <w:t xml:space="preserve">It should be borne in mind that trees, as living structures, are subject to constant change. Even an apparently very healthy tree can go into terminal decline and be dead within a few months. Similarly, an apparently healthy tree can actually have severe root disease and internal decay, if the small feeding roots have escaped whatever the disease may be. For example, honey fungus can kill large anchoring roots and cause extensive basal decay, weakening the stem, without any apparent decline in crown condition if feeding roots are not infected.  Furthermore, honey fungus does not always produce </w:t>
      </w:r>
      <w:proofErr w:type="spellStart"/>
      <w:r>
        <w:t>fruting</w:t>
      </w:r>
      <w:proofErr w:type="spellEnd"/>
      <w:r>
        <w:t xml:space="preserve"> bodies while the host tree remains alive, rendering detection of it almost impossible in healthy seeming trees.</w:t>
      </w:r>
    </w:p>
    <w:p w:rsidR="006A1769" w:rsidRDefault="006A1769" w:rsidP="006A1769"/>
    <w:p w:rsidR="006A1769" w:rsidRDefault="006A1769" w:rsidP="006A1769">
      <w:r>
        <w:t xml:space="preserve">No tree survey can give a guarantee of absence of disease or a guarantee of safety, especially far into the future.  The best we can strive for is to gain as comprehensive a picture as possible of the </w:t>
      </w:r>
      <w:r>
        <w:lastRenderedPageBreak/>
        <w:t xml:space="preserve">condition of a tree at the time of survey, and to seek further and more detailed </w:t>
      </w:r>
      <w:proofErr w:type="spellStart"/>
      <w:r>
        <w:t>ivestigations</w:t>
      </w:r>
      <w:proofErr w:type="spellEnd"/>
      <w:r>
        <w:t xml:space="preserve"> where they seem prudent.</w:t>
      </w:r>
    </w:p>
    <w:p w:rsidR="006A1769" w:rsidRDefault="006A1769" w:rsidP="006A1769"/>
    <w:p w:rsidR="006A1769" w:rsidRDefault="006A1769" w:rsidP="006A1769">
      <w:r>
        <w:t xml:space="preserve">This survey took the form of a ground based visual inspection. Using my arboricultural experience and knowledge, I have looked for defects that seem to present anything greater than a low risk to path users through, for example, falling dead branches or failure of entire trees.  It should be understood that these </w:t>
      </w:r>
      <w:proofErr w:type="spellStart"/>
      <w:r>
        <w:t>assesments</w:t>
      </w:r>
      <w:proofErr w:type="spellEnd"/>
      <w:r>
        <w:t xml:space="preserve"> were made on the dates of the survey (both in November 2022) and they should not be interpreted as a comprehensive statement of the condition of trees beyond the foreseeable future. In this context, the 'foreseeable future' means within 12 months of the date of survey.</w:t>
      </w:r>
    </w:p>
    <w:p w:rsidR="006A1769" w:rsidRDefault="006A1769" w:rsidP="006A1769"/>
    <w:p w:rsidR="006A1769" w:rsidRDefault="006A1769" w:rsidP="006A1769">
      <w:r>
        <w:t>It is possible that defects that were not evident at the time of survey could develop within this time period (</w:t>
      </w:r>
      <w:proofErr w:type="spellStart"/>
      <w:r>
        <w:t>eg</w:t>
      </w:r>
      <w:proofErr w:type="spellEnd"/>
      <w:r>
        <w:t>: branches can die quite suddenly, though they won't usually become sufficiently weak to break and fall during normal weather within one year), and – as mentioned above – even whole trees can occasionally die suddenly or fall without having shown signs of impending failure.</w:t>
      </w:r>
    </w:p>
    <w:p w:rsidR="006A1769" w:rsidRDefault="006A1769" w:rsidP="006A1769"/>
    <w:p w:rsidR="006A1769" w:rsidRDefault="006A1769" w:rsidP="006A1769">
      <w:r>
        <w:t xml:space="preserve">The duty of care expected of tree and woodland owners is to take </w:t>
      </w:r>
      <w:r>
        <w:rPr>
          <w:i/>
          <w:iCs/>
        </w:rPr>
        <w:t>reasonable</w:t>
      </w:r>
      <w:r>
        <w:t xml:space="preserve"> measures to ensure a </w:t>
      </w:r>
      <w:r>
        <w:rPr>
          <w:i/>
          <w:iCs/>
        </w:rPr>
        <w:t>reasonable</w:t>
      </w:r>
      <w:r>
        <w:t xml:space="preserve"> level of public safety. Clearly, this does not mean that every conceivable risk needs to be reduced to zero (this would effectively entail the removal of all trees of any size!).  </w:t>
      </w:r>
    </w:p>
    <w:p w:rsidR="006A1769" w:rsidRDefault="006A1769" w:rsidP="006A1769"/>
    <w:p w:rsidR="006A1769" w:rsidRDefault="006A1769" w:rsidP="006A1769">
      <w:r>
        <w:t>The row of hawthorns along the top path is in generally poor condition and virtually any individual tree can be considered at some risk of failure, partly due to lack of vigour and partly due to the heavy ivy that has grown to their tops.  However, it would be a huge task to remove them all and replant and to suggest that this should be done would be unreasonable. Instead, the current approach of treating the most obvious examples of failure risk, by pruning to dying-back crowns, reduction of weight and leverage on weak stems by crown reduction, and felling where trees are dead, would be regarded as a reasonable one.</w:t>
      </w:r>
    </w:p>
    <w:p w:rsidR="006A1769" w:rsidRDefault="006A1769" w:rsidP="006A1769"/>
    <w:p w:rsidR="006A1769" w:rsidRDefault="006A1769" w:rsidP="006A1769">
      <w:r>
        <w:t>With the woodland walk trees, management of dead branches overhanging the path to maintain a reasonable level of public safety through regular surveys would also be regarded as reasonable. It is important that some dead wood is retained, where any risk presented is low, because it provides important habitat for insects, birds and other wildlife.</w:t>
      </w:r>
    </w:p>
    <w:p w:rsidR="006A1769" w:rsidRDefault="006A1769" w:rsidP="005332D1"/>
    <w:sectPr w:rsidR="006A1769" w:rsidSect="00E11714">
      <w:footerReference w:type="even" r:id="rId8"/>
      <w:footerReference w:type="default" r:id="rId9"/>
      <w:pgSz w:w="11906" w:h="16838"/>
      <w:pgMar w:top="1135" w:right="1134" w:bottom="1560" w:left="1134" w:header="709" w:footer="123" w:gutter="0"/>
      <w:pgNumType w:start="37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27E" w:rsidRDefault="0026027E">
      <w:r>
        <w:separator/>
      </w:r>
    </w:p>
  </w:endnote>
  <w:endnote w:type="continuationSeparator" w:id="0">
    <w:p w:rsidR="0026027E" w:rsidRDefault="002602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096" w:rsidRDefault="00421414">
    <w:pPr>
      <w:pStyle w:val="Footer"/>
      <w:framePr w:wrap="around" w:vAnchor="text" w:hAnchor="margin" w:xAlign="center" w:y="1"/>
      <w:rPr>
        <w:rStyle w:val="PageNumber"/>
        <w:sz w:val="22"/>
        <w:szCs w:val="22"/>
      </w:rPr>
    </w:pPr>
    <w:r>
      <w:rPr>
        <w:rStyle w:val="PageNumber"/>
        <w:sz w:val="22"/>
        <w:szCs w:val="22"/>
      </w:rPr>
      <w:fldChar w:fldCharType="begin"/>
    </w:r>
    <w:r w:rsidR="00B42096">
      <w:rPr>
        <w:rStyle w:val="PageNumber"/>
        <w:sz w:val="22"/>
        <w:szCs w:val="22"/>
      </w:rPr>
      <w:instrText xml:space="preserve">PAGE  </w:instrText>
    </w:r>
    <w:r>
      <w:rPr>
        <w:rStyle w:val="PageNumber"/>
        <w:sz w:val="22"/>
        <w:szCs w:val="22"/>
      </w:rPr>
      <w:fldChar w:fldCharType="end"/>
    </w:r>
  </w:p>
  <w:p w:rsidR="00B42096" w:rsidRDefault="00B42096">
    <w:pPr>
      <w:pStyle w:val="Footer"/>
      <w:rPr>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096" w:rsidRDefault="00B42096" w:rsidP="000216FC">
    <w:pPr>
      <w:pStyle w:val="Footer"/>
      <w:jc w:val="right"/>
    </w:pPr>
    <w:proofErr w:type="gramStart"/>
    <w:r>
      <w:t>Chairman ...........................................................</w:t>
    </w:r>
    <w:proofErr w:type="gramEnd"/>
  </w:p>
  <w:p w:rsidR="00B42096" w:rsidRDefault="00421414">
    <w:pPr>
      <w:pStyle w:val="Footer"/>
      <w:jc w:val="center"/>
    </w:pPr>
    <w:fldSimple w:instr=" PAGE   \* MERGEFORMAT ">
      <w:r w:rsidR="007C7FF0">
        <w:rPr>
          <w:noProof/>
        </w:rPr>
        <w:t>379</w:t>
      </w:r>
    </w:fldSimple>
  </w:p>
  <w:p w:rsidR="00B42096" w:rsidRPr="00866156" w:rsidRDefault="00B42096" w:rsidP="00FF7D7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27E" w:rsidRDefault="0026027E">
      <w:r>
        <w:separator/>
      </w:r>
    </w:p>
  </w:footnote>
  <w:footnote w:type="continuationSeparator" w:id="0">
    <w:p w:rsidR="0026027E" w:rsidRDefault="002602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AE24CB"/>
    <w:multiLevelType w:val="multilevel"/>
    <w:tmpl w:val="57A02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7C5995"/>
    <w:multiLevelType w:val="hybridMultilevel"/>
    <w:tmpl w:val="114000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F649B2"/>
    <w:multiLevelType w:val="hybridMultilevel"/>
    <w:tmpl w:val="114000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957314"/>
    <w:multiLevelType w:val="hybridMultilevel"/>
    <w:tmpl w:val="64348B90"/>
    <w:lvl w:ilvl="0" w:tplc="33164474">
      <w:start w:val="6"/>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3B3341F"/>
    <w:multiLevelType w:val="hybridMultilevel"/>
    <w:tmpl w:val="8C74C32E"/>
    <w:lvl w:ilvl="0" w:tplc="0809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6">
    <w:nsid w:val="25EF79B4"/>
    <w:multiLevelType w:val="hybridMultilevel"/>
    <w:tmpl w:val="8D9410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8A20DE9"/>
    <w:multiLevelType w:val="hybridMultilevel"/>
    <w:tmpl w:val="9A9E03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D097B7F"/>
    <w:multiLevelType w:val="hybridMultilevel"/>
    <w:tmpl w:val="10BC74B2"/>
    <w:lvl w:ilvl="0" w:tplc="72B85D92">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46E2AF3"/>
    <w:multiLevelType w:val="hybridMultilevel"/>
    <w:tmpl w:val="F46C92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F5737E9"/>
    <w:multiLevelType w:val="hybridMultilevel"/>
    <w:tmpl w:val="48625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8DE37E0"/>
    <w:multiLevelType w:val="hybridMultilevel"/>
    <w:tmpl w:val="F0C8D1AA"/>
    <w:lvl w:ilvl="0" w:tplc="19FE9B30">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EDB694E"/>
    <w:multiLevelType w:val="hybridMultilevel"/>
    <w:tmpl w:val="636469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52CA4BF3"/>
    <w:multiLevelType w:val="hybridMultilevel"/>
    <w:tmpl w:val="E5F22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3C33777"/>
    <w:multiLevelType w:val="hybridMultilevel"/>
    <w:tmpl w:val="0ADE4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22978E5"/>
    <w:multiLevelType w:val="hybridMultilevel"/>
    <w:tmpl w:val="B89E19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C2E63D6"/>
    <w:multiLevelType w:val="hybridMultilevel"/>
    <w:tmpl w:val="965A726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7">
    <w:nsid w:val="6D662084"/>
    <w:multiLevelType w:val="multilevel"/>
    <w:tmpl w:val="3138B3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3391BF5"/>
    <w:multiLevelType w:val="hybridMultilevel"/>
    <w:tmpl w:val="6ABE74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8BE5A8E"/>
    <w:multiLevelType w:val="hybridMultilevel"/>
    <w:tmpl w:val="8D28C3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C575DC2"/>
    <w:multiLevelType w:val="hybridMultilevel"/>
    <w:tmpl w:val="4002EB8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ED21934"/>
    <w:multiLevelType w:val="hybridMultilevel"/>
    <w:tmpl w:val="0A7C9B5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8"/>
  </w:num>
  <w:num w:numId="3">
    <w:abstractNumId w:val="5"/>
  </w:num>
  <w:num w:numId="4">
    <w:abstractNumId w:val="2"/>
  </w:num>
  <w:num w:numId="5">
    <w:abstractNumId w:val="4"/>
  </w:num>
  <w:num w:numId="6">
    <w:abstractNumId w:val="3"/>
  </w:num>
  <w:num w:numId="7">
    <w:abstractNumId w:val="10"/>
  </w:num>
  <w:num w:numId="8">
    <w:abstractNumId w:val="20"/>
  </w:num>
  <w:num w:numId="9">
    <w:abstractNumId w:val="16"/>
  </w:num>
  <w:num w:numId="10">
    <w:abstractNumId w:val="19"/>
  </w:num>
  <w:num w:numId="11">
    <w:abstractNumId w:val="18"/>
  </w:num>
  <w:num w:numId="12">
    <w:abstractNumId w:val="14"/>
  </w:num>
  <w:num w:numId="13">
    <w:abstractNumId w:val="7"/>
  </w:num>
  <w:num w:numId="14">
    <w:abstractNumId w:val="21"/>
  </w:num>
  <w:num w:numId="15">
    <w:abstractNumId w:val="1"/>
  </w:num>
  <w:num w:numId="16">
    <w:abstractNumId w:val="17"/>
  </w:num>
  <w:num w:numId="17">
    <w:abstractNumId w:val="15"/>
  </w:num>
  <w:num w:numId="18">
    <w:abstractNumId w:val="12"/>
  </w:num>
  <w:num w:numId="19">
    <w:abstractNumId w:val="9"/>
  </w:num>
  <w:num w:numId="20">
    <w:abstractNumId w:val="6"/>
  </w:num>
  <w:num w:numId="21">
    <w:abstractNumId w:val="13"/>
  </w:num>
  <w:num w:numId="22">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92162"/>
  </w:hdrShapeDefaults>
  <w:footnotePr>
    <w:footnote w:id="-1"/>
    <w:footnote w:id="0"/>
  </w:footnotePr>
  <w:endnotePr>
    <w:endnote w:id="-1"/>
    <w:endnote w:id="0"/>
  </w:endnotePr>
  <w:compat/>
  <w:rsids>
    <w:rsidRoot w:val="00BF3BCE"/>
    <w:rsid w:val="000004CF"/>
    <w:rsid w:val="00000DC3"/>
    <w:rsid w:val="00000DCF"/>
    <w:rsid w:val="00001CA8"/>
    <w:rsid w:val="0000219C"/>
    <w:rsid w:val="00003E2E"/>
    <w:rsid w:val="00004849"/>
    <w:rsid w:val="00004D98"/>
    <w:rsid w:val="00005297"/>
    <w:rsid w:val="00005E87"/>
    <w:rsid w:val="0000601C"/>
    <w:rsid w:val="00006ECE"/>
    <w:rsid w:val="00007133"/>
    <w:rsid w:val="00010901"/>
    <w:rsid w:val="00011979"/>
    <w:rsid w:val="00013033"/>
    <w:rsid w:val="00014E68"/>
    <w:rsid w:val="0001530A"/>
    <w:rsid w:val="00016B7F"/>
    <w:rsid w:val="00017E37"/>
    <w:rsid w:val="000216FC"/>
    <w:rsid w:val="00021DF5"/>
    <w:rsid w:val="00021E37"/>
    <w:rsid w:val="00022AE2"/>
    <w:rsid w:val="00022FB3"/>
    <w:rsid w:val="000232AB"/>
    <w:rsid w:val="000248A4"/>
    <w:rsid w:val="000259BF"/>
    <w:rsid w:val="000263D1"/>
    <w:rsid w:val="000276CD"/>
    <w:rsid w:val="00027724"/>
    <w:rsid w:val="0002787F"/>
    <w:rsid w:val="00027E8E"/>
    <w:rsid w:val="0003077C"/>
    <w:rsid w:val="000307C4"/>
    <w:rsid w:val="00030ED9"/>
    <w:rsid w:val="000313B2"/>
    <w:rsid w:val="000318B4"/>
    <w:rsid w:val="00032742"/>
    <w:rsid w:val="000329DC"/>
    <w:rsid w:val="00032F81"/>
    <w:rsid w:val="000331C1"/>
    <w:rsid w:val="000345E6"/>
    <w:rsid w:val="00035908"/>
    <w:rsid w:val="00035CED"/>
    <w:rsid w:val="00036141"/>
    <w:rsid w:val="0003662B"/>
    <w:rsid w:val="00037013"/>
    <w:rsid w:val="00037249"/>
    <w:rsid w:val="00037599"/>
    <w:rsid w:val="000379F7"/>
    <w:rsid w:val="00037DA5"/>
    <w:rsid w:val="0004069A"/>
    <w:rsid w:val="0004171B"/>
    <w:rsid w:val="00041C1F"/>
    <w:rsid w:val="000425D6"/>
    <w:rsid w:val="00042BE2"/>
    <w:rsid w:val="00042C38"/>
    <w:rsid w:val="000430BF"/>
    <w:rsid w:val="000447E1"/>
    <w:rsid w:val="00044B75"/>
    <w:rsid w:val="00044E8C"/>
    <w:rsid w:val="00044F5E"/>
    <w:rsid w:val="00045091"/>
    <w:rsid w:val="000459E4"/>
    <w:rsid w:val="00045FF6"/>
    <w:rsid w:val="000461CA"/>
    <w:rsid w:val="00047AAB"/>
    <w:rsid w:val="00047C62"/>
    <w:rsid w:val="000505D6"/>
    <w:rsid w:val="00052D52"/>
    <w:rsid w:val="00052F85"/>
    <w:rsid w:val="00052FFD"/>
    <w:rsid w:val="0005366B"/>
    <w:rsid w:val="0005376A"/>
    <w:rsid w:val="000554BE"/>
    <w:rsid w:val="0005574C"/>
    <w:rsid w:val="0005700A"/>
    <w:rsid w:val="0006068A"/>
    <w:rsid w:val="0006095D"/>
    <w:rsid w:val="00061729"/>
    <w:rsid w:val="00061BAE"/>
    <w:rsid w:val="00061CB1"/>
    <w:rsid w:val="00062895"/>
    <w:rsid w:val="00063BB0"/>
    <w:rsid w:val="00063CC6"/>
    <w:rsid w:val="00065FE6"/>
    <w:rsid w:val="000660EA"/>
    <w:rsid w:val="0006634B"/>
    <w:rsid w:val="00066953"/>
    <w:rsid w:val="00066BCF"/>
    <w:rsid w:val="00066E78"/>
    <w:rsid w:val="00070F11"/>
    <w:rsid w:val="000716C8"/>
    <w:rsid w:val="0007297A"/>
    <w:rsid w:val="00072B1E"/>
    <w:rsid w:val="00073200"/>
    <w:rsid w:val="00073C64"/>
    <w:rsid w:val="000741DD"/>
    <w:rsid w:val="00074305"/>
    <w:rsid w:val="000752AE"/>
    <w:rsid w:val="000753E6"/>
    <w:rsid w:val="000762F0"/>
    <w:rsid w:val="00076941"/>
    <w:rsid w:val="00077758"/>
    <w:rsid w:val="00077927"/>
    <w:rsid w:val="0008131A"/>
    <w:rsid w:val="000819F1"/>
    <w:rsid w:val="00082399"/>
    <w:rsid w:val="000829AA"/>
    <w:rsid w:val="00083A2F"/>
    <w:rsid w:val="00083D34"/>
    <w:rsid w:val="0008459A"/>
    <w:rsid w:val="00085B69"/>
    <w:rsid w:val="0008699B"/>
    <w:rsid w:val="00086ECA"/>
    <w:rsid w:val="00087D46"/>
    <w:rsid w:val="00087EE8"/>
    <w:rsid w:val="000904E8"/>
    <w:rsid w:val="0009072F"/>
    <w:rsid w:val="00091C16"/>
    <w:rsid w:val="00091D1B"/>
    <w:rsid w:val="00091EAF"/>
    <w:rsid w:val="000920DC"/>
    <w:rsid w:val="000923A7"/>
    <w:rsid w:val="00093100"/>
    <w:rsid w:val="00094282"/>
    <w:rsid w:val="000954FD"/>
    <w:rsid w:val="00095850"/>
    <w:rsid w:val="000965AC"/>
    <w:rsid w:val="00096CE2"/>
    <w:rsid w:val="000971E0"/>
    <w:rsid w:val="00097730"/>
    <w:rsid w:val="0009799D"/>
    <w:rsid w:val="000A0033"/>
    <w:rsid w:val="000A07CE"/>
    <w:rsid w:val="000A0E89"/>
    <w:rsid w:val="000A1F13"/>
    <w:rsid w:val="000A232F"/>
    <w:rsid w:val="000A2555"/>
    <w:rsid w:val="000A29E3"/>
    <w:rsid w:val="000A2EE0"/>
    <w:rsid w:val="000A3D75"/>
    <w:rsid w:val="000A4030"/>
    <w:rsid w:val="000A422E"/>
    <w:rsid w:val="000A4DF7"/>
    <w:rsid w:val="000A6C0C"/>
    <w:rsid w:val="000A7D04"/>
    <w:rsid w:val="000B10C7"/>
    <w:rsid w:val="000B209E"/>
    <w:rsid w:val="000B3D30"/>
    <w:rsid w:val="000B4265"/>
    <w:rsid w:val="000B45E0"/>
    <w:rsid w:val="000B4FA9"/>
    <w:rsid w:val="000B57E8"/>
    <w:rsid w:val="000B58B3"/>
    <w:rsid w:val="000B58C9"/>
    <w:rsid w:val="000B5907"/>
    <w:rsid w:val="000B6344"/>
    <w:rsid w:val="000B6C56"/>
    <w:rsid w:val="000B6FF7"/>
    <w:rsid w:val="000B7738"/>
    <w:rsid w:val="000B7D49"/>
    <w:rsid w:val="000C03DD"/>
    <w:rsid w:val="000C0726"/>
    <w:rsid w:val="000C0C6E"/>
    <w:rsid w:val="000C11B0"/>
    <w:rsid w:val="000C2371"/>
    <w:rsid w:val="000C256B"/>
    <w:rsid w:val="000C370A"/>
    <w:rsid w:val="000C3E97"/>
    <w:rsid w:val="000C403C"/>
    <w:rsid w:val="000C49F6"/>
    <w:rsid w:val="000C52A6"/>
    <w:rsid w:val="000C53C4"/>
    <w:rsid w:val="000C6429"/>
    <w:rsid w:val="000C6447"/>
    <w:rsid w:val="000C6D67"/>
    <w:rsid w:val="000D0868"/>
    <w:rsid w:val="000D0C1E"/>
    <w:rsid w:val="000D106D"/>
    <w:rsid w:val="000D120D"/>
    <w:rsid w:val="000D1B38"/>
    <w:rsid w:val="000D2CFA"/>
    <w:rsid w:val="000D389D"/>
    <w:rsid w:val="000D4AFD"/>
    <w:rsid w:val="000D4EE6"/>
    <w:rsid w:val="000D584B"/>
    <w:rsid w:val="000D58BA"/>
    <w:rsid w:val="000D5954"/>
    <w:rsid w:val="000D5A55"/>
    <w:rsid w:val="000D5B41"/>
    <w:rsid w:val="000D6497"/>
    <w:rsid w:val="000D707E"/>
    <w:rsid w:val="000E3817"/>
    <w:rsid w:val="000E39F0"/>
    <w:rsid w:val="000E3D80"/>
    <w:rsid w:val="000E49A2"/>
    <w:rsid w:val="000E4A0D"/>
    <w:rsid w:val="000E5D79"/>
    <w:rsid w:val="000E6799"/>
    <w:rsid w:val="000E67EE"/>
    <w:rsid w:val="000E7105"/>
    <w:rsid w:val="000E7984"/>
    <w:rsid w:val="000F000A"/>
    <w:rsid w:val="000F01AF"/>
    <w:rsid w:val="000F1D28"/>
    <w:rsid w:val="000F356D"/>
    <w:rsid w:val="000F3FFE"/>
    <w:rsid w:val="000F45EA"/>
    <w:rsid w:val="000F4FFC"/>
    <w:rsid w:val="000F59AE"/>
    <w:rsid w:val="000F5BC7"/>
    <w:rsid w:val="000F7122"/>
    <w:rsid w:val="000F7E0A"/>
    <w:rsid w:val="00100FD5"/>
    <w:rsid w:val="00101837"/>
    <w:rsid w:val="001018BF"/>
    <w:rsid w:val="0010206A"/>
    <w:rsid w:val="001030E9"/>
    <w:rsid w:val="0010343B"/>
    <w:rsid w:val="001044A3"/>
    <w:rsid w:val="0010457F"/>
    <w:rsid w:val="001046F5"/>
    <w:rsid w:val="00105558"/>
    <w:rsid w:val="00105B82"/>
    <w:rsid w:val="00105EB9"/>
    <w:rsid w:val="00107C7A"/>
    <w:rsid w:val="00107C7F"/>
    <w:rsid w:val="001112BD"/>
    <w:rsid w:val="0011156F"/>
    <w:rsid w:val="00112894"/>
    <w:rsid w:val="00112E9C"/>
    <w:rsid w:val="00114537"/>
    <w:rsid w:val="00114D3D"/>
    <w:rsid w:val="00114EE2"/>
    <w:rsid w:val="00116D2C"/>
    <w:rsid w:val="00117EC1"/>
    <w:rsid w:val="00120094"/>
    <w:rsid w:val="00120D6E"/>
    <w:rsid w:val="001212C2"/>
    <w:rsid w:val="00121362"/>
    <w:rsid w:val="0012204D"/>
    <w:rsid w:val="00122E09"/>
    <w:rsid w:val="0012386D"/>
    <w:rsid w:val="0012390B"/>
    <w:rsid w:val="00123DB2"/>
    <w:rsid w:val="00123ED4"/>
    <w:rsid w:val="00124FC6"/>
    <w:rsid w:val="00125A23"/>
    <w:rsid w:val="00125D30"/>
    <w:rsid w:val="00125FE3"/>
    <w:rsid w:val="00126F94"/>
    <w:rsid w:val="00130A1E"/>
    <w:rsid w:val="00131A6D"/>
    <w:rsid w:val="00132509"/>
    <w:rsid w:val="00132FFA"/>
    <w:rsid w:val="0013354C"/>
    <w:rsid w:val="00134A27"/>
    <w:rsid w:val="001357CD"/>
    <w:rsid w:val="00136708"/>
    <w:rsid w:val="001368FD"/>
    <w:rsid w:val="0014033F"/>
    <w:rsid w:val="00141A24"/>
    <w:rsid w:val="00141ABD"/>
    <w:rsid w:val="00142236"/>
    <w:rsid w:val="00143956"/>
    <w:rsid w:val="00143FC7"/>
    <w:rsid w:val="0014422C"/>
    <w:rsid w:val="00145112"/>
    <w:rsid w:val="00145CE2"/>
    <w:rsid w:val="00146186"/>
    <w:rsid w:val="00146564"/>
    <w:rsid w:val="00146581"/>
    <w:rsid w:val="00150076"/>
    <w:rsid w:val="00150ECC"/>
    <w:rsid w:val="001516C0"/>
    <w:rsid w:val="00151E4A"/>
    <w:rsid w:val="001525F5"/>
    <w:rsid w:val="00152CD7"/>
    <w:rsid w:val="00152DC7"/>
    <w:rsid w:val="00153A65"/>
    <w:rsid w:val="00153DC2"/>
    <w:rsid w:val="001549D3"/>
    <w:rsid w:val="0015510C"/>
    <w:rsid w:val="001554BD"/>
    <w:rsid w:val="00155569"/>
    <w:rsid w:val="00156344"/>
    <w:rsid w:val="00156C1A"/>
    <w:rsid w:val="001605CA"/>
    <w:rsid w:val="00160BA5"/>
    <w:rsid w:val="00161363"/>
    <w:rsid w:val="00162A34"/>
    <w:rsid w:val="00165CF8"/>
    <w:rsid w:val="00165DDF"/>
    <w:rsid w:val="00165E2C"/>
    <w:rsid w:val="001660CD"/>
    <w:rsid w:val="001671C8"/>
    <w:rsid w:val="0016732D"/>
    <w:rsid w:val="0016733F"/>
    <w:rsid w:val="00167C7F"/>
    <w:rsid w:val="00167CB0"/>
    <w:rsid w:val="001705A7"/>
    <w:rsid w:val="00172D09"/>
    <w:rsid w:val="00173AEC"/>
    <w:rsid w:val="00173F03"/>
    <w:rsid w:val="0017418D"/>
    <w:rsid w:val="001746F5"/>
    <w:rsid w:val="00175035"/>
    <w:rsid w:val="00176363"/>
    <w:rsid w:val="00176580"/>
    <w:rsid w:val="00176E1B"/>
    <w:rsid w:val="00177F0F"/>
    <w:rsid w:val="001807CF"/>
    <w:rsid w:val="00181616"/>
    <w:rsid w:val="001829E7"/>
    <w:rsid w:val="00182D7D"/>
    <w:rsid w:val="00183208"/>
    <w:rsid w:val="0018444C"/>
    <w:rsid w:val="00184613"/>
    <w:rsid w:val="001848B7"/>
    <w:rsid w:val="001848F4"/>
    <w:rsid w:val="00184E27"/>
    <w:rsid w:val="0018574C"/>
    <w:rsid w:val="001860DF"/>
    <w:rsid w:val="00187343"/>
    <w:rsid w:val="0018771D"/>
    <w:rsid w:val="00187D44"/>
    <w:rsid w:val="0019231A"/>
    <w:rsid w:val="00193859"/>
    <w:rsid w:val="00194279"/>
    <w:rsid w:val="00194E4C"/>
    <w:rsid w:val="00195BE4"/>
    <w:rsid w:val="0019608E"/>
    <w:rsid w:val="00196228"/>
    <w:rsid w:val="001977D8"/>
    <w:rsid w:val="00197C03"/>
    <w:rsid w:val="00197ED9"/>
    <w:rsid w:val="00197FF3"/>
    <w:rsid w:val="001A1554"/>
    <w:rsid w:val="001A2BF4"/>
    <w:rsid w:val="001A2F77"/>
    <w:rsid w:val="001A313A"/>
    <w:rsid w:val="001A4B32"/>
    <w:rsid w:val="001A54C8"/>
    <w:rsid w:val="001A609E"/>
    <w:rsid w:val="001A6AD2"/>
    <w:rsid w:val="001A6BB0"/>
    <w:rsid w:val="001A74A2"/>
    <w:rsid w:val="001B0E71"/>
    <w:rsid w:val="001B1B01"/>
    <w:rsid w:val="001B1BB6"/>
    <w:rsid w:val="001B45A8"/>
    <w:rsid w:val="001B7657"/>
    <w:rsid w:val="001B7F87"/>
    <w:rsid w:val="001C05A6"/>
    <w:rsid w:val="001C07B5"/>
    <w:rsid w:val="001C0861"/>
    <w:rsid w:val="001C111F"/>
    <w:rsid w:val="001C1938"/>
    <w:rsid w:val="001C1B94"/>
    <w:rsid w:val="001C3F7D"/>
    <w:rsid w:val="001C4284"/>
    <w:rsid w:val="001C4889"/>
    <w:rsid w:val="001C4EEB"/>
    <w:rsid w:val="001C5386"/>
    <w:rsid w:val="001C5B97"/>
    <w:rsid w:val="001C6553"/>
    <w:rsid w:val="001D0A25"/>
    <w:rsid w:val="001D19AB"/>
    <w:rsid w:val="001D3F10"/>
    <w:rsid w:val="001D413B"/>
    <w:rsid w:val="001D4B74"/>
    <w:rsid w:val="001D5B90"/>
    <w:rsid w:val="001E0067"/>
    <w:rsid w:val="001E0D2A"/>
    <w:rsid w:val="001E10AC"/>
    <w:rsid w:val="001E13FE"/>
    <w:rsid w:val="001E1B9D"/>
    <w:rsid w:val="001E212B"/>
    <w:rsid w:val="001E25CC"/>
    <w:rsid w:val="001E25FE"/>
    <w:rsid w:val="001E2F6A"/>
    <w:rsid w:val="001E44DE"/>
    <w:rsid w:val="001E4911"/>
    <w:rsid w:val="001E6454"/>
    <w:rsid w:val="001E699E"/>
    <w:rsid w:val="001E7104"/>
    <w:rsid w:val="001E77F3"/>
    <w:rsid w:val="001E79A3"/>
    <w:rsid w:val="001F0FBD"/>
    <w:rsid w:val="001F1FDE"/>
    <w:rsid w:val="001F2DFB"/>
    <w:rsid w:val="001F3468"/>
    <w:rsid w:val="001F3558"/>
    <w:rsid w:val="001F4481"/>
    <w:rsid w:val="001F483E"/>
    <w:rsid w:val="001F50D5"/>
    <w:rsid w:val="001F5A03"/>
    <w:rsid w:val="001F5D2D"/>
    <w:rsid w:val="001F635E"/>
    <w:rsid w:val="001F63FB"/>
    <w:rsid w:val="001F6B0C"/>
    <w:rsid w:val="001F7119"/>
    <w:rsid w:val="001F7DCE"/>
    <w:rsid w:val="002000A4"/>
    <w:rsid w:val="002001FE"/>
    <w:rsid w:val="002008CB"/>
    <w:rsid w:val="002016FD"/>
    <w:rsid w:val="00201E94"/>
    <w:rsid w:val="00202F93"/>
    <w:rsid w:val="002030E2"/>
    <w:rsid w:val="002034FF"/>
    <w:rsid w:val="00205964"/>
    <w:rsid w:val="00207109"/>
    <w:rsid w:val="00207975"/>
    <w:rsid w:val="00207C93"/>
    <w:rsid w:val="002107BD"/>
    <w:rsid w:val="00210B23"/>
    <w:rsid w:val="00210DDF"/>
    <w:rsid w:val="0021198A"/>
    <w:rsid w:val="00211A41"/>
    <w:rsid w:val="002126C2"/>
    <w:rsid w:val="00212A4F"/>
    <w:rsid w:val="00212EEF"/>
    <w:rsid w:val="00214029"/>
    <w:rsid w:val="002147E1"/>
    <w:rsid w:val="00215498"/>
    <w:rsid w:val="0021738E"/>
    <w:rsid w:val="00217E9F"/>
    <w:rsid w:val="00220285"/>
    <w:rsid w:val="002206F9"/>
    <w:rsid w:val="0022078D"/>
    <w:rsid w:val="00221877"/>
    <w:rsid w:val="0022195F"/>
    <w:rsid w:val="00222927"/>
    <w:rsid w:val="00222F4A"/>
    <w:rsid w:val="00223DE5"/>
    <w:rsid w:val="00223EA5"/>
    <w:rsid w:val="00224565"/>
    <w:rsid w:val="00225377"/>
    <w:rsid w:val="0022605B"/>
    <w:rsid w:val="0022705B"/>
    <w:rsid w:val="0022711B"/>
    <w:rsid w:val="00230638"/>
    <w:rsid w:val="002308C5"/>
    <w:rsid w:val="0023189B"/>
    <w:rsid w:val="00231D95"/>
    <w:rsid w:val="00231F2C"/>
    <w:rsid w:val="00231F5F"/>
    <w:rsid w:val="00231FB9"/>
    <w:rsid w:val="00233134"/>
    <w:rsid w:val="002340E2"/>
    <w:rsid w:val="00234E9F"/>
    <w:rsid w:val="0023594F"/>
    <w:rsid w:val="002371DC"/>
    <w:rsid w:val="00242734"/>
    <w:rsid w:val="00243050"/>
    <w:rsid w:val="00243268"/>
    <w:rsid w:val="00244861"/>
    <w:rsid w:val="00244971"/>
    <w:rsid w:val="00246942"/>
    <w:rsid w:val="00247438"/>
    <w:rsid w:val="0024763C"/>
    <w:rsid w:val="00247963"/>
    <w:rsid w:val="00250859"/>
    <w:rsid w:val="00251543"/>
    <w:rsid w:val="002518EA"/>
    <w:rsid w:val="0025254E"/>
    <w:rsid w:val="00252854"/>
    <w:rsid w:val="0025298F"/>
    <w:rsid w:val="00252EF6"/>
    <w:rsid w:val="00253F07"/>
    <w:rsid w:val="002545D3"/>
    <w:rsid w:val="00254C4B"/>
    <w:rsid w:val="0025676F"/>
    <w:rsid w:val="00256D2C"/>
    <w:rsid w:val="0026027E"/>
    <w:rsid w:val="00262B24"/>
    <w:rsid w:val="00263057"/>
    <w:rsid w:val="00263632"/>
    <w:rsid w:val="002638CB"/>
    <w:rsid w:val="00264941"/>
    <w:rsid w:val="00267E3F"/>
    <w:rsid w:val="00270188"/>
    <w:rsid w:val="00271095"/>
    <w:rsid w:val="00271314"/>
    <w:rsid w:val="00271889"/>
    <w:rsid w:val="0027190E"/>
    <w:rsid w:val="00272E27"/>
    <w:rsid w:val="002737D3"/>
    <w:rsid w:val="002748EC"/>
    <w:rsid w:val="00274B18"/>
    <w:rsid w:val="00274E74"/>
    <w:rsid w:val="00276187"/>
    <w:rsid w:val="002763C6"/>
    <w:rsid w:val="0027730C"/>
    <w:rsid w:val="00277562"/>
    <w:rsid w:val="00280281"/>
    <w:rsid w:val="00280E18"/>
    <w:rsid w:val="002816B8"/>
    <w:rsid w:val="00281ADD"/>
    <w:rsid w:val="002825EC"/>
    <w:rsid w:val="00282611"/>
    <w:rsid w:val="00282A87"/>
    <w:rsid w:val="00283203"/>
    <w:rsid w:val="00283C41"/>
    <w:rsid w:val="00283D42"/>
    <w:rsid w:val="00283D79"/>
    <w:rsid w:val="002848A4"/>
    <w:rsid w:val="00284D70"/>
    <w:rsid w:val="00284FFB"/>
    <w:rsid w:val="002858AE"/>
    <w:rsid w:val="0028625E"/>
    <w:rsid w:val="0028709A"/>
    <w:rsid w:val="002872F2"/>
    <w:rsid w:val="00287696"/>
    <w:rsid w:val="00287DC9"/>
    <w:rsid w:val="00290D93"/>
    <w:rsid w:val="002911C1"/>
    <w:rsid w:val="002912E3"/>
    <w:rsid w:val="002912FF"/>
    <w:rsid w:val="002915DE"/>
    <w:rsid w:val="0029196C"/>
    <w:rsid w:val="00292412"/>
    <w:rsid w:val="00292523"/>
    <w:rsid w:val="00292F2F"/>
    <w:rsid w:val="00293410"/>
    <w:rsid w:val="00293E08"/>
    <w:rsid w:val="00295948"/>
    <w:rsid w:val="0029672E"/>
    <w:rsid w:val="00297D36"/>
    <w:rsid w:val="002A09B6"/>
    <w:rsid w:val="002A1C56"/>
    <w:rsid w:val="002A2777"/>
    <w:rsid w:val="002A2833"/>
    <w:rsid w:val="002A2E17"/>
    <w:rsid w:val="002A3823"/>
    <w:rsid w:val="002A3937"/>
    <w:rsid w:val="002A3FAA"/>
    <w:rsid w:val="002A4426"/>
    <w:rsid w:val="002A476E"/>
    <w:rsid w:val="002A4D3E"/>
    <w:rsid w:val="002A55BD"/>
    <w:rsid w:val="002A61EC"/>
    <w:rsid w:val="002A63F7"/>
    <w:rsid w:val="002A76FA"/>
    <w:rsid w:val="002A78F1"/>
    <w:rsid w:val="002A7DE3"/>
    <w:rsid w:val="002B02FF"/>
    <w:rsid w:val="002B0844"/>
    <w:rsid w:val="002B12A5"/>
    <w:rsid w:val="002B1313"/>
    <w:rsid w:val="002B2416"/>
    <w:rsid w:val="002B2AEB"/>
    <w:rsid w:val="002B3826"/>
    <w:rsid w:val="002B430C"/>
    <w:rsid w:val="002B5256"/>
    <w:rsid w:val="002B540F"/>
    <w:rsid w:val="002B70C8"/>
    <w:rsid w:val="002B766E"/>
    <w:rsid w:val="002C1B32"/>
    <w:rsid w:val="002C1D65"/>
    <w:rsid w:val="002C241E"/>
    <w:rsid w:val="002C31C4"/>
    <w:rsid w:val="002C3714"/>
    <w:rsid w:val="002C3B97"/>
    <w:rsid w:val="002C4FA4"/>
    <w:rsid w:val="002C5685"/>
    <w:rsid w:val="002C61A1"/>
    <w:rsid w:val="002C68C8"/>
    <w:rsid w:val="002C78C2"/>
    <w:rsid w:val="002C7CD0"/>
    <w:rsid w:val="002D1710"/>
    <w:rsid w:val="002D1774"/>
    <w:rsid w:val="002D2032"/>
    <w:rsid w:val="002D2D05"/>
    <w:rsid w:val="002D2FBD"/>
    <w:rsid w:val="002D48FF"/>
    <w:rsid w:val="002D51C4"/>
    <w:rsid w:val="002D63FB"/>
    <w:rsid w:val="002D6619"/>
    <w:rsid w:val="002E073E"/>
    <w:rsid w:val="002E0900"/>
    <w:rsid w:val="002E0AF1"/>
    <w:rsid w:val="002E0BC5"/>
    <w:rsid w:val="002E0C12"/>
    <w:rsid w:val="002E1051"/>
    <w:rsid w:val="002E1C36"/>
    <w:rsid w:val="002E1C5A"/>
    <w:rsid w:val="002E4C21"/>
    <w:rsid w:val="002E5803"/>
    <w:rsid w:val="002E5D77"/>
    <w:rsid w:val="002E5DB8"/>
    <w:rsid w:val="002F1AE9"/>
    <w:rsid w:val="002F35B5"/>
    <w:rsid w:val="002F4337"/>
    <w:rsid w:val="002F45C9"/>
    <w:rsid w:val="002F4BC0"/>
    <w:rsid w:val="002F5D13"/>
    <w:rsid w:val="002F6048"/>
    <w:rsid w:val="002F6E77"/>
    <w:rsid w:val="002F749F"/>
    <w:rsid w:val="002F79E7"/>
    <w:rsid w:val="002F7D3C"/>
    <w:rsid w:val="00300552"/>
    <w:rsid w:val="003006A5"/>
    <w:rsid w:val="003011ED"/>
    <w:rsid w:val="00303081"/>
    <w:rsid w:val="00303198"/>
    <w:rsid w:val="003038AC"/>
    <w:rsid w:val="00304E94"/>
    <w:rsid w:val="003053DA"/>
    <w:rsid w:val="00305838"/>
    <w:rsid w:val="00305906"/>
    <w:rsid w:val="00306088"/>
    <w:rsid w:val="00306C54"/>
    <w:rsid w:val="0030736A"/>
    <w:rsid w:val="0031006F"/>
    <w:rsid w:val="00310AD3"/>
    <w:rsid w:val="0031115E"/>
    <w:rsid w:val="003114C3"/>
    <w:rsid w:val="0031214D"/>
    <w:rsid w:val="003128C1"/>
    <w:rsid w:val="003130D5"/>
    <w:rsid w:val="00315BE9"/>
    <w:rsid w:val="00315EC8"/>
    <w:rsid w:val="003162A5"/>
    <w:rsid w:val="00317DF1"/>
    <w:rsid w:val="00320983"/>
    <w:rsid w:val="003213FC"/>
    <w:rsid w:val="00321735"/>
    <w:rsid w:val="00321D93"/>
    <w:rsid w:val="003229D1"/>
    <w:rsid w:val="00322D5E"/>
    <w:rsid w:val="00322DCB"/>
    <w:rsid w:val="0032378F"/>
    <w:rsid w:val="00324368"/>
    <w:rsid w:val="00324667"/>
    <w:rsid w:val="003247AB"/>
    <w:rsid w:val="00324F63"/>
    <w:rsid w:val="00327560"/>
    <w:rsid w:val="003303F5"/>
    <w:rsid w:val="003306FD"/>
    <w:rsid w:val="00331BDC"/>
    <w:rsid w:val="003323B1"/>
    <w:rsid w:val="003326B3"/>
    <w:rsid w:val="0033280B"/>
    <w:rsid w:val="00333DF3"/>
    <w:rsid w:val="003341A0"/>
    <w:rsid w:val="003343ED"/>
    <w:rsid w:val="00334B64"/>
    <w:rsid w:val="00334E98"/>
    <w:rsid w:val="0033549F"/>
    <w:rsid w:val="00335B54"/>
    <w:rsid w:val="00335D67"/>
    <w:rsid w:val="00336A48"/>
    <w:rsid w:val="00336C19"/>
    <w:rsid w:val="00337347"/>
    <w:rsid w:val="00337D0E"/>
    <w:rsid w:val="00340718"/>
    <w:rsid w:val="00340759"/>
    <w:rsid w:val="003407F4"/>
    <w:rsid w:val="00341BB5"/>
    <w:rsid w:val="00341FFC"/>
    <w:rsid w:val="0034399B"/>
    <w:rsid w:val="00343B78"/>
    <w:rsid w:val="00344023"/>
    <w:rsid w:val="003445D1"/>
    <w:rsid w:val="003448B8"/>
    <w:rsid w:val="00350F71"/>
    <w:rsid w:val="003511A7"/>
    <w:rsid w:val="00351490"/>
    <w:rsid w:val="00351776"/>
    <w:rsid w:val="003527BD"/>
    <w:rsid w:val="00353C79"/>
    <w:rsid w:val="003541FB"/>
    <w:rsid w:val="003560EA"/>
    <w:rsid w:val="003567DC"/>
    <w:rsid w:val="00357BA7"/>
    <w:rsid w:val="00357F5D"/>
    <w:rsid w:val="00360741"/>
    <w:rsid w:val="00360B55"/>
    <w:rsid w:val="00361F6C"/>
    <w:rsid w:val="003631FE"/>
    <w:rsid w:val="003633CE"/>
    <w:rsid w:val="00363764"/>
    <w:rsid w:val="00364A43"/>
    <w:rsid w:val="00364BE4"/>
    <w:rsid w:val="00364FC4"/>
    <w:rsid w:val="00365102"/>
    <w:rsid w:val="0036516E"/>
    <w:rsid w:val="00365894"/>
    <w:rsid w:val="00365C39"/>
    <w:rsid w:val="00366AFE"/>
    <w:rsid w:val="00366E1A"/>
    <w:rsid w:val="0036777B"/>
    <w:rsid w:val="00367F01"/>
    <w:rsid w:val="00370601"/>
    <w:rsid w:val="00370D9D"/>
    <w:rsid w:val="0037188E"/>
    <w:rsid w:val="003725BD"/>
    <w:rsid w:val="00372847"/>
    <w:rsid w:val="00372AAD"/>
    <w:rsid w:val="00372C76"/>
    <w:rsid w:val="00372CC5"/>
    <w:rsid w:val="003735AC"/>
    <w:rsid w:val="00374317"/>
    <w:rsid w:val="003744F4"/>
    <w:rsid w:val="0037495E"/>
    <w:rsid w:val="0037508F"/>
    <w:rsid w:val="0037602E"/>
    <w:rsid w:val="00377780"/>
    <w:rsid w:val="00377CFD"/>
    <w:rsid w:val="0038052D"/>
    <w:rsid w:val="003808E1"/>
    <w:rsid w:val="003822E2"/>
    <w:rsid w:val="00383992"/>
    <w:rsid w:val="00384C8E"/>
    <w:rsid w:val="003858E3"/>
    <w:rsid w:val="0038703C"/>
    <w:rsid w:val="003873B4"/>
    <w:rsid w:val="00387BD7"/>
    <w:rsid w:val="00387D22"/>
    <w:rsid w:val="00387D73"/>
    <w:rsid w:val="00387FF3"/>
    <w:rsid w:val="00390059"/>
    <w:rsid w:val="003908D9"/>
    <w:rsid w:val="00391076"/>
    <w:rsid w:val="00391F06"/>
    <w:rsid w:val="00392034"/>
    <w:rsid w:val="0039345F"/>
    <w:rsid w:val="00393B6D"/>
    <w:rsid w:val="00395147"/>
    <w:rsid w:val="0039564E"/>
    <w:rsid w:val="00395AAF"/>
    <w:rsid w:val="00396A01"/>
    <w:rsid w:val="003974ED"/>
    <w:rsid w:val="003978BF"/>
    <w:rsid w:val="003A0584"/>
    <w:rsid w:val="003A10DC"/>
    <w:rsid w:val="003A1852"/>
    <w:rsid w:val="003A224A"/>
    <w:rsid w:val="003A3FD2"/>
    <w:rsid w:val="003A437D"/>
    <w:rsid w:val="003A4B10"/>
    <w:rsid w:val="003A669F"/>
    <w:rsid w:val="003A7C80"/>
    <w:rsid w:val="003B0B6A"/>
    <w:rsid w:val="003B0D4B"/>
    <w:rsid w:val="003B1367"/>
    <w:rsid w:val="003B145F"/>
    <w:rsid w:val="003B1CB3"/>
    <w:rsid w:val="003B37B6"/>
    <w:rsid w:val="003B4234"/>
    <w:rsid w:val="003B50B6"/>
    <w:rsid w:val="003B6587"/>
    <w:rsid w:val="003B6F5E"/>
    <w:rsid w:val="003B7748"/>
    <w:rsid w:val="003C0312"/>
    <w:rsid w:val="003C03E2"/>
    <w:rsid w:val="003C0C90"/>
    <w:rsid w:val="003C15DC"/>
    <w:rsid w:val="003C2045"/>
    <w:rsid w:val="003C218F"/>
    <w:rsid w:val="003C2C45"/>
    <w:rsid w:val="003C3926"/>
    <w:rsid w:val="003C5414"/>
    <w:rsid w:val="003C6635"/>
    <w:rsid w:val="003C6636"/>
    <w:rsid w:val="003D01BD"/>
    <w:rsid w:val="003D187D"/>
    <w:rsid w:val="003D1C89"/>
    <w:rsid w:val="003D22BE"/>
    <w:rsid w:val="003D27E5"/>
    <w:rsid w:val="003D3471"/>
    <w:rsid w:val="003D4320"/>
    <w:rsid w:val="003D4CB7"/>
    <w:rsid w:val="003D5729"/>
    <w:rsid w:val="003D6416"/>
    <w:rsid w:val="003D7B91"/>
    <w:rsid w:val="003E00C6"/>
    <w:rsid w:val="003E09B9"/>
    <w:rsid w:val="003E284A"/>
    <w:rsid w:val="003E29AF"/>
    <w:rsid w:val="003E304F"/>
    <w:rsid w:val="003E37B4"/>
    <w:rsid w:val="003E43EA"/>
    <w:rsid w:val="003E4A9A"/>
    <w:rsid w:val="003E61DE"/>
    <w:rsid w:val="003E654B"/>
    <w:rsid w:val="003E66F9"/>
    <w:rsid w:val="003E6727"/>
    <w:rsid w:val="003E7030"/>
    <w:rsid w:val="003E742A"/>
    <w:rsid w:val="003E772F"/>
    <w:rsid w:val="003E7F6D"/>
    <w:rsid w:val="003F086E"/>
    <w:rsid w:val="003F141F"/>
    <w:rsid w:val="003F2B42"/>
    <w:rsid w:val="003F3890"/>
    <w:rsid w:val="003F4500"/>
    <w:rsid w:val="003F5022"/>
    <w:rsid w:val="003F573D"/>
    <w:rsid w:val="003F603A"/>
    <w:rsid w:val="003F6447"/>
    <w:rsid w:val="003F712C"/>
    <w:rsid w:val="003F7A38"/>
    <w:rsid w:val="00400457"/>
    <w:rsid w:val="004004F7"/>
    <w:rsid w:val="004009BE"/>
    <w:rsid w:val="00400B5E"/>
    <w:rsid w:val="00400E26"/>
    <w:rsid w:val="0040189C"/>
    <w:rsid w:val="004031C5"/>
    <w:rsid w:val="00403469"/>
    <w:rsid w:val="00403795"/>
    <w:rsid w:val="0040394A"/>
    <w:rsid w:val="00404392"/>
    <w:rsid w:val="0040554D"/>
    <w:rsid w:val="00406FA5"/>
    <w:rsid w:val="00407372"/>
    <w:rsid w:val="004103D0"/>
    <w:rsid w:val="00412DFE"/>
    <w:rsid w:val="004131BF"/>
    <w:rsid w:val="004137BF"/>
    <w:rsid w:val="00413F4D"/>
    <w:rsid w:val="0041478B"/>
    <w:rsid w:val="00415FAF"/>
    <w:rsid w:val="00416171"/>
    <w:rsid w:val="00416CCE"/>
    <w:rsid w:val="00417E7F"/>
    <w:rsid w:val="00417F61"/>
    <w:rsid w:val="0042094F"/>
    <w:rsid w:val="00420B0F"/>
    <w:rsid w:val="00421414"/>
    <w:rsid w:val="00421952"/>
    <w:rsid w:val="00421B06"/>
    <w:rsid w:val="0042309E"/>
    <w:rsid w:val="0042437A"/>
    <w:rsid w:val="0042532C"/>
    <w:rsid w:val="0042538F"/>
    <w:rsid w:val="00426B6D"/>
    <w:rsid w:val="00426E5F"/>
    <w:rsid w:val="00431A98"/>
    <w:rsid w:val="00431DC0"/>
    <w:rsid w:val="00432573"/>
    <w:rsid w:val="00433227"/>
    <w:rsid w:val="00434082"/>
    <w:rsid w:val="00434316"/>
    <w:rsid w:val="004343ED"/>
    <w:rsid w:val="00436358"/>
    <w:rsid w:val="00436AB3"/>
    <w:rsid w:val="00436D4B"/>
    <w:rsid w:val="00440259"/>
    <w:rsid w:val="00441464"/>
    <w:rsid w:val="00442B13"/>
    <w:rsid w:val="00442C42"/>
    <w:rsid w:val="00444544"/>
    <w:rsid w:val="00445615"/>
    <w:rsid w:val="00445766"/>
    <w:rsid w:val="00445D98"/>
    <w:rsid w:val="00445EBE"/>
    <w:rsid w:val="00445FFD"/>
    <w:rsid w:val="00446024"/>
    <w:rsid w:val="0044768F"/>
    <w:rsid w:val="00447690"/>
    <w:rsid w:val="00447E01"/>
    <w:rsid w:val="004504BB"/>
    <w:rsid w:val="004505FC"/>
    <w:rsid w:val="00450BD1"/>
    <w:rsid w:val="004518CE"/>
    <w:rsid w:val="00451EAC"/>
    <w:rsid w:val="00452049"/>
    <w:rsid w:val="0045298E"/>
    <w:rsid w:val="00452E95"/>
    <w:rsid w:val="00454693"/>
    <w:rsid w:val="004554C5"/>
    <w:rsid w:val="00455A6A"/>
    <w:rsid w:val="00456001"/>
    <w:rsid w:val="00456807"/>
    <w:rsid w:val="00457E00"/>
    <w:rsid w:val="004609A6"/>
    <w:rsid w:val="00462063"/>
    <w:rsid w:val="00462461"/>
    <w:rsid w:val="00463A9F"/>
    <w:rsid w:val="00463B88"/>
    <w:rsid w:val="00464A09"/>
    <w:rsid w:val="00464E43"/>
    <w:rsid w:val="004651AF"/>
    <w:rsid w:val="004652DD"/>
    <w:rsid w:val="00465C22"/>
    <w:rsid w:val="00466580"/>
    <w:rsid w:val="00466C58"/>
    <w:rsid w:val="00467665"/>
    <w:rsid w:val="00467684"/>
    <w:rsid w:val="00467CCA"/>
    <w:rsid w:val="00470967"/>
    <w:rsid w:val="004723C2"/>
    <w:rsid w:val="0047268C"/>
    <w:rsid w:val="00474790"/>
    <w:rsid w:val="004754E9"/>
    <w:rsid w:val="00476BBE"/>
    <w:rsid w:val="0048058B"/>
    <w:rsid w:val="0048179A"/>
    <w:rsid w:val="00481EA8"/>
    <w:rsid w:val="00483188"/>
    <w:rsid w:val="00484114"/>
    <w:rsid w:val="00484965"/>
    <w:rsid w:val="004854AE"/>
    <w:rsid w:val="00486047"/>
    <w:rsid w:val="00486DAB"/>
    <w:rsid w:val="00490E86"/>
    <w:rsid w:val="00491572"/>
    <w:rsid w:val="00491A68"/>
    <w:rsid w:val="00491DCD"/>
    <w:rsid w:val="00494201"/>
    <w:rsid w:val="0049448D"/>
    <w:rsid w:val="004944EC"/>
    <w:rsid w:val="00496325"/>
    <w:rsid w:val="00496399"/>
    <w:rsid w:val="004964E4"/>
    <w:rsid w:val="00496636"/>
    <w:rsid w:val="004967EA"/>
    <w:rsid w:val="00496AC9"/>
    <w:rsid w:val="00496E5B"/>
    <w:rsid w:val="004975F0"/>
    <w:rsid w:val="004A2798"/>
    <w:rsid w:val="004A2AC8"/>
    <w:rsid w:val="004A3F38"/>
    <w:rsid w:val="004A415F"/>
    <w:rsid w:val="004A4BC5"/>
    <w:rsid w:val="004A5488"/>
    <w:rsid w:val="004A6205"/>
    <w:rsid w:val="004A67C4"/>
    <w:rsid w:val="004A7F85"/>
    <w:rsid w:val="004B0AC2"/>
    <w:rsid w:val="004B12B4"/>
    <w:rsid w:val="004B178A"/>
    <w:rsid w:val="004B18A4"/>
    <w:rsid w:val="004B1BB0"/>
    <w:rsid w:val="004B222D"/>
    <w:rsid w:val="004B2DF8"/>
    <w:rsid w:val="004B35FA"/>
    <w:rsid w:val="004B38B0"/>
    <w:rsid w:val="004B4606"/>
    <w:rsid w:val="004B4B12"/>
    <w:rsid w:val="004B4C8A"/>
    <w:rsid w:val="004B50EC"/>
    <w:rsid w:val="004B52D7"/>
    <w:rsid w:val="004B5EF3"/>
    <w:rsid w:val="004B7166"/>
    <w:rsid w:val="004C0310"/>
    <w:rsid w:val="004C0738"/>
    <w:rsid w:val="004C0DF6"/>
    <w:rsid w:val="004C0F7C"/>
    <w:rsid w:val="004C11D5"/>
    <w:rsid w:val="004C1C63"/>
    <w:rsid w:val="004C1CE3"/>
    <w:rsid w:val="004C1D10"/>
    <w:rsid w:val="004C2933"/>
    <w:rsid w:val="004C3224"/>
    <w:rsid w:val="004C396E"/>
    <w:rsid w:val="004C50CE"/>
    <w:rsid w:val="004C5A01"/>
    <w:rsid w:val="004C5DF0"/>
    <w:rsid w:val="004C7DE0"/>
    <w:rsid w:val="004D1034"/>
    <w:rsid w:val="004D136D"/>
    <w:rsid w:val="004D2933"/>
    <w:rsid w:val="004D5510"/>
    <w:rsid w:val="004D62E9"/>
    <w:rsid w:val="004D6B49"/>
    <w:rsid w:val="004D76C7"/>
    <w:rsid w:val="004E0D3F"/>
    <w:rsid w:val="004E1437"/>
    <w:rsid w:val="004E144F"/>
    <w:rsid w:val="004E3815"/>
    <w:rsid w:val="004E4686"/>
    <w:rsid w:val="004E5A16"/>
    <w:rsid w:val="004E5EFB"/>
    <w:rsid w:val="004E63D3"/>
    <w:rsid w:val="004E69AA"/>
    <w:rsid w:val="004E7C50"/>
    <w:rsid w:val="004F03FE"/>
    <w:rsid w:val="004F0B16"/>
    <w:rsid w:val="004F17BF"/>
    <w:rsid w:val="004F2579"/>
    <w:rsid w:val="004F2A01"/>
    <w:rsid w:val="004F2D12"/>
    <w:rsid w:val="004F4CE5"/>
    <w:rsid w:val="004F4FCB"/>
    <w:rsid w:val="004F5695"/>
    <w:rsid w:val="004F56F8"/>
    <w:rsid w:val="004F5702"/>
    <w:rsid w:val="004F5DA8"/>
    <w:rsid w:val="004F63EE"/>
    <w:rsid w:val="004F733C"/>
    <w:rsid w:val="005011CB"/>
    <w:rsid w:val="0050128F"/>
    <w:rsid w:val="00501F6B"/>
    <w:rsid w:val="00503AD1"/>
    <w:rsid w:val="00503C87"/>
    <w:rsid w:val="00506584"/>
    <w:rsid w:val="00506E04"/>
    <w:rsid w:val="00506E26"/>
    <w:rsid w:val="0050751D"/>
    <w:rsid w:val="00512D3C"/>
    <w:rsid w:val="00512EA9"/>
    <w:rsid w:val="005132DB"/>
    <w:rsid w:val="00513DFC"/>
    <w:rsid w:val="00514177"/>
    <w:rsid w:val="005147B3"/>
    <w:rsid w:val="00514ADD"/>
    <w:rsid w:val="00514D20"/>
    <w:rsid w:val="005152AE"/>
    <w:rsid w:val="0051559A"/>
    <w:rsid w:val="00515828"/>
    <w:rsid w:val="005158F6"/>
    <w:rsid w:val="00516B04"/>
    <w:rsid w:val="00516DB3"/>
    <w:rsid w:val="005174E9"/>
    <w:rsid w:val="00517AA8"/>
    <w:rsid w:val="00517EBE"/>
    <w:rsid w:val="00521132"/>
    <w:rsid w:val="00521A32"/>
    <w:rsid w:val="00521AFE"/>
    <w:rsid w:val="005222BE"/>
    <w:rsid w:val="00522A1E"/>
    <w:rsid w:val="00523215"/>
    <w:rsid w:val="005236EF"/>
    <w:rsid w:val="00523BFD"/>
    <w:rsid w:val="0052430D"/>
    <w:rsid w:val="00524A2D"/>
    <w:rsid w:val="00526950"/>
    <w:rsid w:val="00526CB5"/>
    <w:rsid w:val="00526F45"/>
    <w:rsid w:val="00526FB2"/>
    <w:rsid w:val="0052793E"/>
    <w:rsid w:val="00527A33"/>
    <w:rsid w:val="005305E2"/>
    <w:rsid w:val="005308CC"/>
    <w:rsid w:val="00530DAD"/>
    <w:rsid w:val="005328E6"/>
    <w:rsid w:val="00532C09"/>
    <w:rsid w:val="00532D12"/>
    <w:rsid w:val="00533298"/>
    <w:rsid w:val="005332D1"/>
    <w:rsid w:val="005365F5"/>
    <w:rsid w:val="00536B90"/>
    <w:rsid w:val="0054089A"/>
    <w:rsid w:val="00540BE0"/>
    <w:rsid w:val="00541539"/>
    <w:rsid w:val="00541875"/>
    <w:rsid w:val="00542694"/>
    <w:rsid w:val="00542873"/>
    <w:rsid w:val="0054363A"/>
    <w:rsid w:val="005442DC"/>
    <w:rsid w:val="005456DD"/>
    <w:rsid w:val="005501B6"/>
    <w:rsid w:val="0055021F"/>
    <w:rsid w:val="005514F6"/>
    <w:rsid w:val="00553872"/>
    <w:rsid w:val="00553C5E"/>
    <w:rsid w:val="00554599"/>
    <w:rsid w:val="005559DC"/>
    <w:rsid w:val="00556372"/>
    <w:rsid w:val="005565A6"/>
    <w:rsid w:val="00556F7E"/>
    <w:rsid w:val="00557755"/>
    <w:rsid w:val="0056048D"/>
    <w:rsid w:val="00560C3A"/>
    <w:rsid w:val="00561DEF"/>
    <w:rsid w:val="005623FF"/>
    <w:rsid w:val="00562DE4"/>
    <w:rsid w:val="005634A1"/>
    <w:rsid w:val="005640DD"/>
    <w:rsid w:val="005665F5"/>
    <w:rsid w:val="0056754B"/>
    <w:rsid w:val="00567A4C"/>
    <w:rsid w:val="00570B15"/>
    <w:rsid w:val="00570DC2"/>
    <w:rsid w:val="00571096"/>
    <w:rsid w:val="0057160C"/>
    <w:rsid w:val="005721C6"/>
    <w:rsid w:val="0057494A"/>
    <w:rsid w:val="005760F2"/>
    <w:rsid w:val="0058058F"/>
    <w:rsid w:val="005809FA"/>
    <w:rsid w:val="00580A33"/>
    <w:rsid w:val="00581ADF"/>
    <w:rsid w:val="00581C5A"/>
    <w:rsid w:val="0058328F"/>
    <w:rsid w:val="005835D2"/>
    <w:rsid w:val="00584A32"/>
    <w:rsid w:val="00584F35"/>
    <w:rsid w:val="0058504E"/>
    <w:rsid w:val="005851D6"/>
    <w:rsid w:val="00585B23"/>
    <w:rsid w:val="00586126"/>
    <w:rsid w:val="00586B50"/>
    <w:rsid w:val="0058724F"/>
    <w:rsid w:val="005901C9"/>
    <w:rsid w:val="005927E5"/>
    <w:rsid w:val="00593730"/>
    <w:rsid w:val="005940BE"/>
    <w:rsid w:val="0059475B"/>
    <w:rsid w:val="005961EE"/>
    <w:rsid w:val="00596C28"/>
    <w:rsid w:val="0059715A"/>
    <w:rsid w:val="005A0977"/>
    <w:rsid w:val="005A14F6"/>
    <w:rsid w:val="005A18DB"/>
    <w:rsid w:val="005A1FA4"/>
    <w:rsid w:val="005A21AD"/>
    <w:rsid w:val="005A22BC"/>
    <w:rsid w:val="005A3DCE"/>
    <w:rsid w:val="005A4517"/>
    <w:rsid w:val="005A59C9"/>
    <w:rsid w:val="005A5D4B"/>
    <w:rsid w:val="005A665B"/>
    <w:rsid w:val="005A718D"/>
    <w:rsid w:val="005B0556"/>
    <w:rsid w:val="005B06FB"/>
    <w:rsid w:val="005B0767"/>
    <w:rsid w:val="005B07EC"/>
    <w:rsid w:val="005B0B65"/>
    <w:rsid w:val="005B108F"/>
    <w:rsid w:val="005B1166"/>
    <w:rsid w:val="005B1417"/>
    <w:rsid w:val="005B1765"/>
    <w:rsid w:val="005B1D69"/>
    <w:rsid w:val="005B1EBD"/>
    <w:rsid w:val="005B1FB0"/>
    <w:rsid w:val="005B21CA"/>
    <w:rsid w:val="005B2566"/>
    <w:rsid w:val="005B2CA5"/>
    <w:rsid w:val="005B2FC9"/>
    <w:rsid w:val="005B3197"/>
    <w:rsid w:val="005B45B3"/>
    <w:rsid w:val="005B50FF"/>
    <w:rsid w:val="005B550E"/>
    <w:rsid w:val="005B63D0"/>
    <w:rsid w:val="005B64DE"/>
    <w:rsid w:val="005B66B9"/>
    <w:rsid w:val="005B7285"/>
    <w:rsid w:val="005B75E6"/>
    <w:rsid w:val="005B7B57"/>
    <w:rsid w:val="005C0468"/>
    <w:rsid w:val="005C0536"/>
    <w:rsid w:val="005C305E"/>
    <w:rsid w:val="005C41B2"/>
    <w:rsid w:val="005C45C3"/>
    <w:rsid w:val="005C4CEA"/>
    <w:rsid w:val="005C4E68"/>
    <w:rsid w:val="005C569F"/>
    <w:rsid w:val="005C577B"/>
    <w:rsid w:val="005C5FD0"/>
    <w:rsid w:val="005C7096"/>
    <w:rsid w:val="005C735A"/>
    <w:rsid w:val="005D0F4C"/>
    <w:rsid w:val="005D12DB"/>
    <w:rsid w:val="005D13E3"/>
    <w:rsid w:val="005D1828"/>
    <w:rsid w:val="005D1931"/>
    <w:rsid w:val="005D2289"/>
    <w:rsid w:val="005D2574"/>
    <w:rsid w:val="005D3618"/>
    <w:rsid w:val="005D4728"/>
    <w:rsid w:val="005D5A16"/>
    <w:rsid w:val="005D5E83"/>
    <w:rsid w:val="005D60D4"/>
    <w:rsid w:val="005D745C"/>
    <w:rsid w:val="005D77E6"/>
    <w:rsid w:val="005D78DE"/>
    <w:rsid w:val="005E0913"/>
    <w:rsid w:val="005E1CCD"/>
    <w:rsid w:val="005E3601"/>
    <w:rsid w:val="005E462F"/>
    <w:rsid w:val="005E4878"/>
    <w:rsid w:val="005E4F99"/>
    <w:rsid w:val="005E645B"/>
    <w:rsid w:val="005E6A72"/>
    <w:rsid w:val="005E6D4C"/>
    <w:rsid w:val="005E7CBD"/>
    <w:rsid w:val="005E7DA9"/>
    <w:rsid w:val="005F04F6"/>
    <w:rsid w:val="005F219D"/>
    <w:rsid w:val="005F4774"/>
    <w:rsid w:val="005F4DBF"/>
    <w:rsid w:val="005F5663"/>
    <w:rsid w:val="005F5699"/>
    <w:rsid w:val="005F59F3"/>
    <w:rsid w:val="005F5A35"/>
    <w:rsid w:val="005F5F43"/>
    <w:rsid w:val="005F5FEE"/>
    <w:rsid w:val="005F662D"/>
    <w:rsid w:val="005F69E6"/>
    <w:rsid w:val="005F6F6F"/>
    <w:rsid w:val="005F7C61"/>
    <w:rsid w:val="00600768"/>
    <w:rsid w:val="006009B6"/>
    <w:rsid w:val="00600DC4"/>
    <w:rsid w:val="0060191D"/>
    <w:rsid w:val="00601F24"/>
    <w:rsid w:val="006021CC"/>
    <w:rsid w:val="00603C09"/>
    <w:rsid w:val="0060546C"/>
    <w:rsid w:val="00605843"/>
    <w:rsid w:val="00605910"/>
    <w:rsid w:val="00606E42"/>
    <w:rsid w:val="00611B40"/>
    <w:rsid w:val="00612210"/>
    <w:rsid w:val="00612B1B"/>
    <w:rsid w:val="00612B41"/>
    <w:rsid w:val="006132AD"/>
    <w:rsid w:val="006133DD"/>
    <w:rsid w:val="00613B4C"/>
    <w:rsid w:val="00615243"/>
    <w:rsid w:val="006156E4"/>
    <w:rsid w:val="00615CF9"/>
    <w:rsid w:val="00616121"/>
    <w:rsid w:val="00616521"/>
    <w:rsid w:val="0061662F"/>
    <w:rsid w:val="00617EE4"/>
    <w:rsid w:val="006215E4"/>
    <w:rsid w:val="006224B4"/>
    <w:rsid w:val="00622531"/>
    <w:rsid w:val="006226AE"/>
    <w:rsid w:val="006226FD"/>
    <w:rsid w:val="0062316E"/>
    <w:rsid w:val="00623BB4"/>
    <w:rsid w:val="00625872"/>
    <w:rsid w:val="006262DF"/>
    <w:rsid w:val="00626645"/>
    <w:rsid w:val="006268E0"/>
    <w:rsid w:val="00626DCA"/>
    <w:rsid w:val="00627494"/>
    <w:rsid w:val="00627B2E"/>
    <w:rsid w:val="00630BB0"/>
    <w:rsid w:val="00630E66"/>
    <w:rsid w:val="00630E74"/>
    <w:rsid w:val="00632029"/>
    <w:rsid w:val="00632439"/>
    <w:rsid w:val="00632CBA"/>
    <w:rsid w:val="0063365A"/>
    <w:rsid w:val="0063728C"/>
    <w:rsid w:val="006374E7"/>
    <w:rsid w:val="006377DE"/>
    <w:rsid w:val="00640780"/>
    <w:rsid w:val="006408AC"/>
    <w:rsid w:val="0064168C"/>
    <w:rsid w:val="00641816"/>
    <w:rsid w:val="006418C9"/>
    <w:rsid w:val="00641C4E"/>
    <w:rsid w:val="00642526"/>
    <w:rsid w:val="00642885"/>
    <w:rsid w:val="006439EA"/>
    <w:rsid w:val="00643C76"/>
    <w:rsid w:val="00645202"/>
    <w:rsid w:val="0064539F"/>
    <w:rsid w:val="006453BC"/>
    <w:rsid w:val="00645670"/>
    <w:rsid w:val="0064698E"/>
    <w:rsid w:val="00650185"/>
    <w:rsid w:val="00650B8C"/>
    <w:rsid w:val="00650D76"/>
    <w:rsid w:val="00650E7B"/>
    <w:rsid w:val="00651501"/>
    <w:rsid w:val="006524A2"/>
    <w:rsid w:val="0065253C"/>
    <w:rsid w:val="0065271E"/>
    <w:rsid w:val="006530B3"/>
    <w:rsid w:val="006534BE"/>
    <w:rsid w:val="0065371A"/>
    <w:rsid w:val="006537B8"/>
    <w:rsid w:val="00653CA0"/>
    <w:rsid w:val="0065511C"/>
    <w:rsid w:val="0065784B"/>
    <w:rsid w:val="0065790A"/>
    <w:rsid w:val="00657923"/>
    <w:rsid w:val="00657955"/>
    <w:rsid w:val="00657AA2"/>
    <w:rsid w:val="0066100F"/>
    <w:rsid w:val="0066160D"/>
    <w:rsid w:val="006620EC"/>
    <w:rsid w:val="006635EC"/>
    <w:rsid w:val="00664315"/>
    <w:rsid w:val="00664E79"/>
    <w:rsid w:val="006669D0"/>
    <w:rsid w:val="0066724A"/>
    <w:rsid w:val="006678CF"/>
    <w:rsid w:val="00667D6D"/>
    <w:rsid w:val="00667ED7"/>
    <w:rsid w:val="00670447"/>
    <w:rsid w:val="0067060B"/>
    <w:rsid w:val="00671AAD"/>
    <w:rsid w:val="00673A4D"/>
    <w:rsid w:val="00673A61"/>
    <w:rsid w:val="00673C28"/>
    <w:rsid w:val="0067514D"/>
    <w:rsid w:val="0067525C"/>
    <w:rsid w:val="0067616B"/>
    <w:rsid w:val="006767AE"/>
    <w:rsid w:val="00677326"/>
    <w:rsid w:val="00677832"/>
    <w:rsid w:val="0068042D"/>
    <w:rsid w:val="00680EBA"/>
    <w:rsid w:val="006817DD"/>
    <w:rsid w:val="00681FAA"/>
    <w:rsid w:val="0068278E"/>
    <w:rsid w:val="006829DB"/>
    <w:rsid w:val="00682E00"/>
    <w:rsid w:val="006831F7"/>
    <w:rsid w:val="0068357F"/>
    <w:rsid w:val="00683FCA"/>
    <w:rsid w:val="0068475D"/>
    <w:rsid w:val="00684794"/>
    <w:rsid w:val="00686614"/>
    <w:rsid w:val="0068674F"/>
    <w:rsid w:val="006868C0"/>
    <w:rsid w:val="00687ACE"/>
    <w:rsid w:val="006917FB"/>
    <w:rsid w:val="006929F2"/>
    <w:rsid w:val="00692DCE"/>
    <w:rsid w:val="00693EEA"/>
    <w:rsid w:val="0069513C"/>
    <w:rsid w:val="006955CB"/>
    <w:rsid w:val="00695728"/>
    <w:rsid w:val="00695765"/>
    <w:rsid w:val="00695CAC"/>
    <w:rsid w:val="0069620A"/>
    <w:rsid w:val="00696966"/>
    <w:rsid w:val="006969B4"/>
    <w:rsid w:val="00697095"/>
    <w:rsid w:val="00697961"/>
    <w:rsid w:val="006A0651"/>
    <w:rsid w:val="006A0B6C"/>
    <w:rsid w:val="006A0C2B"/>
    <w:rsid w:val="006A0C57"/>
    <w:rsid w:val="006A1509"/>
    <w:rsid w:val="006A1769"/>
    <w:rsid w:val="006A25FE"/>
    <w:rsid w:val="006A2B02"/>
    <w:rsid w:val="006A3A4E"/>
    <w:rsid w:val="006A3D58"/>
    <w:rsid w:val="006A40CB"/>
    <w:rsid w:val="006A46C7"/>
    <w:rsid w:val="006A48A0"/>
    <w:rsid w:val="006A4BDA"/>
    <w:rsid w:val="006A548C"/>
    <w:rsid w:val="006A6623"/>
    <w:rsid w:val="006B0153"/>
    <w:rsid w:val="006B0358"/>
    <w:rsid w:val="006B0BE2"/>
    <w:rsid w:val="006B2F43"/>
    <w:rsid w:val="006B31D1"/>
    <w:rsid w:val="006B4679"/>
    <w:rsid w:val="006B6065"/>
    <w:rsid w:val="006B64C1"/>
    <w:rsid w:val="006B6D87"/>
    <w:rsid w:val="006C01FB"/>
    <w:rsid w:val="006C04C9"/>
    <w:rsid w:val="006C0C05"/>
    <w:rsid w:val="006C1671"/>
    <w:rsid w:val="006C22E0"/>
    <w:rsid w:val="006C2640"/>
    <w:rsid w:val="006C42FB"/>
    <w:rsid w:val="006C5212"/>
    <w:rsid w:val="006C6386"/>
    <w:rsid w:val="006C7466"/>
    <w:rsid w:val="006C7FFB"/>
    <w:rsid w:val="006D019D"/>
    <w:rsid w:val="006D1DC3"/>
    <w:rsid w:val="006D405D"/>
    <w:rsid w:val="006D4ACC"/>
    <w:rsid w:val="006D4C0F"/>
    <w:rsid w:val="006D4DF5"/>
    <w:rsid w:val="006D4FF7"/>
    <w:rsid w:val="006D5B5E"/>
    <w:rsid w:val="006D645C"/>
    <w:rsid w:val="006D7950"/>
    <w:rsid w:val="006E01E8"/>
    <w:rsid w:val="006E073D"/>
    <w:rsid w:val="006E3014"/>
    <w:rsid w:val="006E3480"/>
    <w:rsid w:val="006E3E24"/>
    <w:rsid w:val="006E49D1"/>
    <w:rsid w:val="006E4CC2"/>
    <w:rsid w:val="006E4CFC"/>
    <w:rsid w:val="006E5A35"/>
    <w:rsid w:val="006E5AD6"/>
    <w:rsid w:val="006E5B0E"/>
    <w:rsid w:val="006E6794"/>
    <w:rsid w:val="006E7189"/>
    <w:rsid w:val="006E760C"/>
    <w:rsid w:val="006F1117"/>
    <w:rsid w:val="006F3084"/>
    <w:rsid w:val="006F3C6A"/>
    <w:rsid w:val="006F402A"/>
    <w:rsid w:val="006F4CBB"/>
    <w:rsid w:val="006F5DD7"/>
    <w:rsid w:val="006F66A4"/>
    <w:rsid w:val="006F6CCC"/>
    <w:rsid w:val="006F731F"/>
    <w:rsid w:val="006F734F"/>
    <w:rsid w:val="006F73BC"/>
    <w:rsid w:val="006F7DBB"/>
    <w:rsid w:val="00700073"/>
    <w:rsid w:val="007010F6"/>
    <w:rsid w:val="00703E19"/>
    <w:rsid w:val="007040CD"/>
    <w:rsid w:val="00704770"/>
    <w:rsid w:val="007056E7"/>
    <w:rsid w:val="00707E30"/>
    <w:rsid w:val="00710860"/>
    <w:rsid w:val="007109E8"/>
    <w:rsid w:val="00714393"/>
    <w:rsid w:val="00715030"/>
    <w:rsid w:val="00716295"/>
    <w:rsid w:val="0071633F"/>
    <w:rsid w:val="00717138"/>
    <w:rsid w:val="00717631"/>
    <w:rsid w:val="00717C48"/>
    <w:rsid w:val="00720178"/>
    <w:rsid w:val="0072136D"/>
    <w:rsid w:val="00721BE0"/>
    <w:rsid w:val="00721F93"/>
    <w:rsid w:val="00722463"/>
    <w:rsid w:val="00723181"/>
    <w:rsid w:val="00725EE9"/>
    <w:rsid w:val="00726446"/>
    <w:rsid w:val="007265C5"/>
    <w:rsid w:val="0073195E"/>
    <w:rsid w:val="00731CB2"/>
    <w:rsid w:val="00731E09"/>
    <w:rsid w:val="00731F07"/>
    <w:rsid w:val="007328EF"/>
    <w:rsid w:val="0073306A"/>
    <w:rsid w:val="007334C9"/>
    <w:rsid w:val="007334F5"/>
    <w:rsid w:val="0073621F"/>
    <w:rsid w:val="00736654"/>
    <w:rsid w:val="0073711F"/>
    <w:rsid w:val="0073745B"/>
    <w:rsid w:val="00740258"/>
    <w:rsid w:val="0074258D"/>
    <w:rsid w:val="00742717"/>
    <w:rsid w:val="00742906"/>
    <w:rsid w:val="007429D0"/>
    <w:rsid w:val="00742EE7"/>
    <w:rsid w:val="00743140"/>
    <w:rsid w:val="00745528"/>
    <w:rsid w:val="0074625F"/>
    <w:rsid w:val="0074633D"/>
    <w:rsid w:val="00747849"/>
    <w:rsid w:val="00751C49"/>
    <w:rsid w:val="00752473"/>
    <w:rsid w:val="00752DE9"/>
    <w:rsid w:val="0075366B"/>
    <w:rsid w:val="0075449C"/>
    <w:rsid w:val="00754E4D"/>
    <w:rsid w:val="007550A2"/>
    <w:rsid w:val="007556D9"/>
    <w:rsid w:val="00755A33"/>
    <w:rsid w:val="00756479"/>
    <w:rsid w:val="00757FC0"/>
    <w:rsid w:val="007611BC"/>
    <w:rsid w:val="00761399"/>
    <w:rsid w:val="00761984"/>
    <w:rsid w:val="00761E45"/>
    <w:rsid w:val="0076288A"/>
    <w:rsid w:val="00762A71"/>
    <w:rsid w:val="00762FA8"/>
    <w:rsid w:val="00763047"/>
    <w:rsid w:val="00763249"/>
    <w:rsid w:val="00763744"/>
    <w:rsid w:val="007645CC"/>
    <w:rsid w:val="00765206"/>
    <w:rsid w:val="007657AA"/>
    <w:rsid w:val="0076597F"/>
    <w:rsid w:val="0076676A"/>
    <w:rsid w:val="00766AED"/>
    <w:rsid w:val="00767708"/>
    <w:rsid w:val="00770EF9"/>
    <w:rsid w:val="0077138F"/>
    <w:rsid w:val="00772186"/>
    <w:rsid w:val="007747E3"/>
    <w:rsid w:val="00774E8F"/>
    <w:rsid w:val="00775F5F"/>
    <w:rsid w:val="007767D7"/>
    <w:rsid w:val="00776DD3"/>
    <w:rsid w:val="0077745E"/>
    <w:rsid w:val="00777BDE"/>
    <w:rsid w:val="00777E94"/>
    <w:rsid w:val="0078006F"/>
    <w:rsid w:val="00780177"/>
    <w:rsid w:val="00780A23"/>
    <w:rsid w:val="00782394"/>
    <w:rsid w:val="00782614"/>
    <w:rsid w:val="00782785"/>
    <w:rsid w:val="00782A29"/>
    <w:rsid w:val="00783454"/>
    <w:rsid w:val="0078494E"/>
    <w:rsid w:val="00784975"/>
    <w:rsid w:val="0078519C"/>
    <w:rsid w:val="00785568"/>
    <w:rsid w:val="007869C5"/>
    <w:rsid w:val="00786E57"/>
    <w:rsid w:val="007876CB"/>
    <w:rsid w:val="0078774E"/>
    <w:rsid w:val="00790422"/>
    <w:rsid w:val="007905BA"/>
    <w:rsid w:val="0079113E"/>
    <w:rsid w:val="0079114C"/>
    <w:rsid w:val="00792037"/>
    <w:rsid w:val="00792316"/>
    <w:rsid w:val="00792A2B"/>
    <w:rsid w:val="00792CA5"/>
    <w:rsid w:val="00792E75"/>
    <w:rsid w:val="00793302"/>
    <w:rsid w:val="00793375"/>
    <w:rsid w:val="00793E97"/>
    <w:rsid w:val="00794042"/>
    <w:rsid w:val="00794AA5"/>
    <w:rsid w:val="00795111"/>
    <w:rsid w:val="00795256"/>
    <w:rsid w:val="00795B04"/>
    <w:rsid w:val="00795E05"/>
    <w:rsid w:val="00797430"/>
    <w:rsid w:val="007976C2"/>
    <w:rsid w:val="00797F75"/>
    <w:rsid w:val="007A0350"/>
    <w:rsid w:val="007A06B7"/>
    <w:rsid w:val="007A0805"/>
    <w:rsid w:val="007A161E"/>
    <w:rsid w:val="007A17D2"/>
    <w:rsid w:val="007A2BB2"/>
    <w:rsid w:val="007A41BE"/>
    <w:rsid w:val="007A4607"/>
    <w:rsid w:val="007A593D"/>
    <w:rsid w:val="007A5CEA"/>
    <w:rsid w:val="007A6639"/>
    <w:rsid w:val="007B09A8"/>
    <w:rsid w:val="007B1DF7"/>
    <w:rsid w:val="007B23B1"/>
    <w:rsid w:val="007B34FC"/>
    <w:rsid w:val="007B3916"/>
    <w:rsid w:val="007B3B33"/>
    <w:rsid w:val="007B4930"/>
    <w:rsid w:val="007B508F"/>
    <w:rsid w:val="007B5541"/>
    <w:rsid w:val="007B607A"/>
    <w:rsid w:val="007B6E89"/>
    <w:rsid w:val="007B722E"/>
    <w:rsid w:val="007B7422"/>
    <w:rsid w:val="007B7A1E"/>
    <w:rsid w:val="007C0BAC"/>
    <w:rsid w:val="007C141D"/>
    <w:rsid w:val="007C20FC"/>
    <w:rsid w:val="007C4427"/>
    <w:rsid w:val="007C4A95"/>
    <w:rsid w:val="007C69EE"/>
    <w:rsid w:val="007C73D5"/>
    <w:rsid w:val="007C7A7B"/>
    <w:rsid w:val="007C7FF0"/>
    <w:rsid w:val="007D0E42"/>
    <w:rsid w:val="007D12EB"/>
    <w:rsid w:val="007D2494"/>
    <w:rsid w:val="007D2602"/>
    <w:rsid w:val="007D3BA0"/>
    <w:rsid w:val="007D3FD3"/>
    <w:rsid w:val="007D5A90"/>
    <w:rsid w:val="007D6C1F"/>
    <w:rsid w:val="007E003C"/>
    <w:rsid w:val="007E0220"/>
    <w:rsid w:val="007E0DE3"/>
    <w:rsid w:val="007E1ACB"/>
    <w:rsid w:val="007E4C3F"/>
    <w:rsid w:val="007E6C36"/>
    <w:rsid w:val="007E6E02"/>
    <w:rsid w:val="007E7907"/>
    <w:rsid w:val="007F06E3"/>
    <w:rsid w:val="007F13FA"/>
    <w:rsid w:val="007F1E15"/>
    <w:rsid w:val="007F2074"/>
    <w:rsid w:val="007F2257"/>
    <w:rsid w:val="007F293B"/>
    <w:rsid w:val="007F3B10"/>
    <w:rsid w:val="007F3D5C"/>
    <w:rsid w:val="007F4F89"/>
    <w:rsid w:val="007F600A"/>
    <w:rsid w:val="007F6337"/>
    <w:rsid w:val="007F6B65"/>
    <w:rsid w:val="00801607"/>
    <w:rsid w:val="00801A03"/>
    <w:rsid w:val="008021F6"/>
    <w:rsid w:val="00802B6D"/>
    <w:rsid w:val="00803DFD"/>
    <w:rsid w:val="008041E5"/>
    <w:rsid w:val="00804206"/>
    <w:rsid w:val="008054D1"/>
    <w:rsid w:val="0080575F"/>
    <w:rsid w:val="00806074"/>
    <w:rsid w:val="008061E5"/>
    <w:rsid w:val="00806321"/>
    <w:rsid w:val="0080759B"/>
    <w:rsid w:val="00807C71"/>
    <w:rsid w:val="00807FB2"/>
    <w:rsid w:val="00811927"/>
    <w:rsid w:val="00811A26"/>
    <w:rsid w:val="00811DC8"/>
    <w:rsid w:val="00813C6A"/>
    <w:rsid w:val="008148B3"/>
    <w:rsid w:val="0081507F"/>
    <w:rsid w:val="00815194"/>
    <w:rsid w:val="008167DB"/>
    <w:rsid w:val="00820B81"/>
    <w:rsid w:val="00820EEC"/>
    <w:rsid w:val="0082194C"/>
    <w:rsid w:val="00824489"/>
    <w:rsid w:val="00824EC3"/>
    <w:rsid w:val="008253D8"/>
    <w:rsid w:val="008257FF"/>
    <w:rsid w:val="008261B0"/>
    <w:rsid w:val="00826708"/>
    <w:rsid w:val="008267C5"/>
    <w:rsid w:val="0082764C"/>
    <w:rsid w:val="0083055B"/>
    <w:rsid w:val="00830A3A"/>
    <w:rsid w:val="0083296F"/>
    <w:rsid w:val="008344AF"/>
    <w:rsid w:val="00835FDE"/>
    <w:rsid w:val="0083793D"/>
    <w:rsid w:val="00837999"/>
    <w:rsid w:val="00837A8C"/>
    <w:rsid w:val="00840196"/>
    <w:rsid w:val="008403D9"/>
    <w:rsid w:val="0084046B"/>
    <w:rsid w:val="00840DCA"/>
    <w:rsid w:val="00841517"/>
    <w:rsid w:val="00841FC5"/>
    <w:rsid w:val="008426CE"/>
    <w:rsid w:val="0084275B"/>
    <w:rsid w:val="00842BE8"/>
    <w:rsid w:val="00843A50"/>
    <w:rsid w:val="00845A75"/>
    <w:rsid w:val="00846010"/>
    <w:rsid w:val="00851BBE"/>
    <w:rsid w:val="00852533"/>
    <w:rsid w:val="0085276C"/>
    <w:rsid w:val="00852C40"/>
    <w:rsid w:val="00852DD3"/>
    <w:rsid w:val="00854050"/>
    <w:rsid w:val="008547CD"/>
    <w:rsid w:val="00854F8D"/>
    <w:rsid w:val="0085574B"/>
    <w:rsid w:val="008573FF"/>
    <w:rsid w:val="008606C8"/>
    <w:rsid w:val="008606D5"/>
    <w:rsid w:val="008609C4"/>
    <w:rsid w:val="00860F06"/>
    <w:rsid w:val="00861701"/>
    <w:rsid w:val="00861A4C"/>
    <w:rsid w:val="0086277A"/>
    <w:rsid w:val="00862E34"/>
    <w:rsid w:val="008633A7"/>
    <w:rsid w:val="00863517"/>
    <w:rsid w:val="00863E3C"/>
    <w:rsid w:val="00864760"/>
    <w:rsid w:val="00865167"/>
    <w:rsid w:val="00865AC8"/>
    <w:rsid w:val="00865BFA"/>
    <w:rsid w:val="008660D9"/>
    <w:rsid w:val="00866156"/>
    <w:rsid w:val="008669E9"/>
    <w:rsid w:val="0086716B"/>
    <w:rsid w:val="008679AE"/>
    <w:rsid w:val="00870CAE"/>
    <w:rsid w:val="00870DC9"/>
    <w:rsid w:val="00870DE3"/>
    <w:rsid w:val="008716C1"/>
    <w:rsid w:val="008719F5"/>
    <w:rsid w:val="00871D6E"/>
    <w:rsid w:val="00872861"/>
    <w:rsid w:val="00873086"/>
    <w:rsid w:val="008731C9"/>
    <w:rsid w:val="008742FE"/>
    <w:rsid w:val="00874A7C"/>
    <w:rsid w:val="00874B20"/>
    <w:rsid w:val="0087603B"/>
    <w:rsid w:val="008765F3"/>
    <w:rsid w:val="008778B4"/>
    <w:rsid w:val="00877BE8"/>
    <w:rsid w:val="00877DC1"/>
    <w:rsid w:val="00880153"/>
    <w:rsid w:val="008806DB"/>
    <w:rsid w:val="00881BE2"/>
    <w:rsid w:val="00882572"/>
    <w:rsid w:val="00883DC0"/>
    <w:rsid w:val="00883F84"/>
    <w:rsid w:val="008844A6"/>
    <w:rsid w:val="00884F64"/>
    <w:rsid w:val="008851BD"/>
    <w:rsid w:val="00886536"/>
    <w:rsid w:val="00886639"/>
    <w:rsid w:val="00886E5E"/>
    <w:rsid w:val="0088788D"/>
    <w:rsid w:val="00887AB6"/>
    <w:rsid w:val="00890058"/>
    <w:rsid w:val="0089029C"/>
    <w:rsid w:val="00890C70"/>
    <w:rsid w:val="008923A5"/>
    <w:rsid w:val="0089251A"/>
    <w:rsid w:val="00893CD9"/>
    <w:rsid w:val="00894968"/>
    <w:rsid w:val="008951D1"/>
    <w:rsid w:val="00896A25"/>
    <w:rsid w:val="008974FE"/>
    <w:rsid w:val="008975CF"/>
    <w:rsid w:val="008976FD"/>
    <w:rsid w:val="008A0BF6"/>
    <w:rsid w:val="008A1C52"/>
    <w:rsid w:val="008A40E8"/>
    <w:rsid w:val="008A45C2"/>
    <w:rsid w:val="008A4E56"/>
    <w:rsid w:val="008A5F42"/>
    <w:rsid w:val="008A69D0"/>
    <w:rsid w:val="008A72B1"/>
    <w:rsid w:val="008A78A5"/>
    <w:rsid w:val="008A7DF9"/>
    <w:rsid w:val="008B10FD"/>
    <w:rsid w:val="008B1E60"/>
    <w:rsid w:val="008B1FB6"/>
    <w:rsid w:val="008B2635"/>
    <w:rsid w:val="008B292A"/>
    <w:rsid w:val="008B2BAF"/>
    <w:rsid w:val="008B30BC"/>
    <w:rsid w:val="008B338E"/>
    <w:rsid w:val="008B3AE1"/>
    <w:rsid w:val="008B49C6"/>
    <w:rsid w:val="008B4CBB"/>
    <w:rsid w:val="008B4E00"/>
    <w:rsid w:val="008B4EA0"/>
    <w:rsid w:val="008B5E4B"/>
    <w:rsid w:val="008B6204"/>
    <w:rsid w:val="008B732D"/>
    <w:rsid w:val="008B7927"/>
    <w:rsid w:val="008C04D7"/>
    <w:rsid w:val="008C05F5"/>
    <w:rsid w:val="008C07DC"/>
    <w:rsid w:val="008C1DB9"/>
    <w:rsid w:val="008C2896"/>
    <w:rsid w:val="008C32EF"/>
    <w:rsid w:val="008C35C5"/>
    <w:rsid w:val="008C3794"/>
    <w:rsid w:val="008C470B"/>
    <w:rsid w:val="008C4FA3"/>
    <w:rsid w:val="008C55DF"/>
    <w:rsid w:val="008C66D6"/>
    <w:rsid w:val="008C7055"/>
    <w:rsid w:val="008C7C18"/>
    <w:rsid w:val="008D0276"/>
    <w:rsid w:val="008D0922"/>
    <w:rsid w:val="008D159C"/>
    <w:rsid w:val="008D1A6B"/>
    <w:rsid w:val="008D2047"/>
    <w:rsid w:val="008D2245"/>
    <w:rsid w:val="008D417D"/>
    <w:rsid w:val="008D5C4C"/>
    <w:rsid w:val="008D756D"/>
    <w:rsid w:val="008E030B"/>
    <w:rsid w:val="008E10FE"/>
    <w:rsid w:val="008E126E"/>
    <w:rsid w:val="008E27BD"/>
    <w:rsid w:val="008E2A4E"/>
    <w:rsid w:val="008E2DA2"/>
    <w:rsid w:val="008E3511"/>
    <w:rsid w:val="008E5BA8"/>
    <w:rsid w:val="008E72A5"/>
    <w:rsid w:val="008F001C"/>
    <w:rsid w:val="008F01A9"/>
    <w:rsid w:val="008F0462"/>
    <w:rsid w:val="008F054C"/>
    <w:rsid w:val="008F0DF7"/>
    <w:rsid w:val="008F1E09"/>
    <w:rsid w:val="008F2722"/>
    <w:rsid w:val="008F27C2"/>
    <w:rsid w:val="008F526B"/>
    <w:rsid w:val="008F5D48"/>
    <w:rsid w:val="008F674B"/>
    <w:rsid w:val="008F6846"/>
    <w:rsid w:val="008F7020"/>
    <w:rsid w:val="0090106D"/>
    <w:rsid w:val="00901938"/>
    <w:rsid w:val="0090274B"/>
    <w:rsid w:val="00902A33"/>
    <w:rsid w:val="00902AB1"/>
    <w:rsid w:val="00903072"/>
    <w:rsid w:val="009046E5"/>
    <w:rsid w:val="0090601A"/>
    <w:rsid w:val="009063E2"/>
    <w:rsid w:val="0090676E"/>
    <w:rsid w:val="00907098"/>
    <w:rsid w:val="00907A60"/>
    <w:rsid w:val="00910553"/>
    <w:rsid w:val="0091215A"/>
    <w:rsid w:val="00912CBF"/>
    <w:rsid w:val="009131C6"/>
    <w:rsid w:val="0091332A"/>
    <w:rsid w:val="009134C4"/>
    <w:rsid w:val="0091414B"/>
    <w:rsid w:val="0091485C"/>
    <w:rsid w:val="00915E65"/>
    <w:rsid w:val="009166BC"/>
    <w:rsid w:val="00916C0E"/>
    <w:rsid w:val="00917271"/>
    <w:rsid w:val="00920029"/>
    <w:rsid w:val="009201FC"/>
    <w:rsid w:val="00920329"/>
    <w:rsid w:val="0092059F"/>
    <w:rsid w:val="009218EC"/>
    <w:rsid w:val="00921956"/>
    <w:rsid w:val="009229E3"/>
    <w:rsid w:val="00922F64"/>
    <w:rsid w:val="00923229"/>
    <w:rsid w:val="00924128"/>
    <w:rsid w:val="00926884"/>
    <w:rsid w:val="00927666"/>
    <w:rsid w:val="00927F47"/>
    <w:rsid w:val="0093041E"/>
    <w:rsid w:val="009315D6"/>
    <w:rsid w:val="00931893"/>
    <w:rsid w:val="00932F78"/>
    <w:rsid w:val="00933769"/>
    <w:rsid w:val="00933C93"/>
    <w:rsid w:val="00933D97"/>
    <w:rsid w:val="009343B1"/>
    <w:rsid w:val="0093522F"/>
    <w:rsid w:val="0093537E"/>
    <w:rsid w:val="00935C67"/>
    <w:rsid w:val="009361D7"/>
    <w:rsid w:val="00937238"/>
    <w:rsid w:val="00941970"/>
    <w:rsid w:val="00941DDF"/>
    <w:rsid w:val="009428C8"/>
    <w:rsid w:val="00943302"/>
    <w:rsid w:val="009434ED"/>
    <w:rsid w:val="00943ABF"/>
    <w:rsid w:val="009443A2"/>
    <w:rsid w:val="0094515A"/>
    <w:rsid w:val="009454A9"/>
    <w:rsid w:val="00945931"/>
    <w:rsid w:val="00945B15"/>
    <w:rsid w:val="00945B91"/>
    <w:rsid w:val="00945C80"/>
    <w:rsid w:val="00945E32"/>
    <w:rsid w:val="009469B7"/>
    <w:rsid w:val="00946C57"/>
    <w:rsid w:val="009470EB"/>
    <w:rsid w:val="00947A4A"/>
    <w:rsid w:val="00950980"/>
    <w:rsid w:val="009513B8"/>
    <w:rsid w:val="009518D2"/>
    <w:rsid w:val="00951B82"/>
    <w:rsid w:val="00952DEE"/>
    <w:rsid w:val="00953532"/>
    <w:rsid w:val="0095533C"/>
    <w:rsid w:val="00956496"/>
    <w:rsid w:val="00956908"/>
    <w:rsid w:val="00956961"/>
    <w:rsid w:val="00956F83"/>
    <w:rsid w:val="00957324"/>
    <w:rsid w:val="009573A8"/>
    <w:rsid w:val="0095764E"/>
    <w:rsid w:val="009604A0"/>
    <w:rsid w:val="00960F6B"/>
    <w:rsid w:val="00961EEA"/>
    <w:rsid w:val="00962B65"/>
    <w:rsid w:val="009647D3"/>
    <w:rsid w:val="00965B72"/>
    <w:rsid w:val="00966637"/>
    <w:rsid w:val="00966647"/>
    <w:rsid w:val="00966908"/>
    <w:rsid w:val="009673FF"/>
    <w:rsid w:val="009675A0"/>
    <w:rsid w:val="00967B17"/>
    <w:rsid w:val="00967D02"/>
    <w:rsid w:val="00967D3E"/>
    <w:rsid w:val="009722BB"/>
    <w:rsid w:val="0097265A"/>
    <w:rsid w:val="009732AD"/>
    <w:rsid w:val="009742BE"/>
    <w:rsid w:val="009753A4"/>
    <w:rsid w:val="009759F7"/>
    <w:rsid w:val="00975BC9"/>
    <w:rsid w:val="00975D3E"/>
    <w:rsid w:val="00976D0A"/>
    <w:rsid w:val="00976F10"/>
    <w:rsid w:val="0098097C"/>
    <w:rsid w:val="00980CAE"/>
    <w:rsid w:val="00981B8A"/>
    <w:rsid w:val="009837F6"/>
    <w:rsid w:val="00983F01"/>
    <w:rsid w:val="00984FC5"/>
    <w:rsid w:val="00985FDD"/>
    <w:rsid w:val="009862D7"/>
    <w:rsid w:val="00986566"/>
    <w:rsid w:val="00986CEF"/>
    <w:rsid w:val="009901A2"/>
    <w:rsid w:val="00990660"/>
    <w:rsid w:val="0099247E"/>
    <w:rsid w:val="009924FC"/>
    <w:rsid w:val="00993381"/>
    <w:rsid w:val="00993A8D"/>
    <w:rsid w:val="00994A29"/>
    <w:rsid w:val="00994BA9"/>
    <w:rsid w:val="00995BED"/>
    <w:rsid w:val="00996AA3"/>
    <w:rsid w:val="009970D7"/>
    <w:rsid w:val="00997727"/>
    <w:rsid w:val="009A015F"/>
    <w:rsid w:val="009A2F3F"/>
    <w:rsid w:val="009A39D7"/>
    <w:rsid w:val="009A3EAF"/>
    <w:rsid w:val="009A4C6D"/>
    <w:rsid w:val="009A6584"/>
    <w:rsid w:val="009A681A"/>
    <w:rsid w:val="009A6899"/>
    <w:rsid w:val="009A735B"/>
    <w:rsid w:val="009B0707"/>
    <w:rsid w:val="009B077C"/>
    <w:rsid w:val="009B0BA4"/>
    <w:rsid w:val="009B2E88"/>
    <w:rsid w:val="009B304D"/>
    <w:rsid w:val="009B3383"/>
    <w:rsid w:val="009B48EE"/>
    <w:rsid w:val="009B54A1"/>
    <w:rsid w:val="009B57EC"/>
    <w:rsid w:val="009B5A93"/>
    <w:rsid w:val="009B673A"/>
    <w:rsid w:val="009B70FA"/>
    <w:rsid w:val="009B75D8"/>
    <w:rsid w:val="009B7932"/>
    <w:rsid w:val="009C09AC"/>
    <w:rsid w:val="009C0CA7"/>
    <w:rsid w:val="009C1763"/>
    <w:rsid w:val="009C27F2"/>
    <w:rsid w:val="009C3F22"/>
    <w:rsid w:val="009C40DC"/>
    <w:rsid w:val="009C4C2F"/>
    <w:rsid w:val="009C5C52"/>
    <w:rsid w:val="009C6476"/>
    <w:rsid w:val="009C7401"/>
    <w:rsid w:val="009C7CB5"/>
    <w:rsid w:val="009C7E12"/>
    <w:rsid w:val="009D16E2"/>
    <w:rsid w:val="009D1A74"/>
    <w:rsid w:val="009D25F6"/>
    <w:rsid w:val="009D34F3"/>
    <w:rsid w:val="009D38FB"/>
    <w:rsid w:val="009D5468"/>
    <w:rsid w:val="009D55BF"/>
    <w:rsid w:val="009D56BC"/>
    <w:rsid w:val="009D56D5"/>
    <w:rsid w:val="009D5CAA"/>
    <w:rsid w:val="009D5CC9"/>
    <w:rsid w:val="009D7387"/>
    <w:rsid w:val="009E0F1C"/>
    <w:rsid w:val="009E1540"/>
    <w:rsid w:val="009E3DDC"/>
    <w:rsid w:val="009E47FA"/>
    <w:rsid w:val="009E6AA4"/>
    <w:rsid w:val="009E79CF"/>
    <w:rsid w:val="009E7C0D"/>
    <w:rsid w:val="009E7CCE"/>
    <w:rsid w:val="009E7D56"/>
    <w:rsid w:val="009F0A59"/>
    <w:rsid w:val="009F1112"/>
    <w:rsid w:val="009F1D7F"/>
    <w:rsid w:val="009F1F41"/>
    <w:rsid w:val="009F380D"/>
    <w:rsid w:val="009F3C88"/>
    <w:rsid w:val="009F46DF"/>
    <w:rsid w:val="009F4C2E"/>
    <w:rsid w:val="009F5416"/>
    <w:rsid w:val="009F55AD"/>
    <w:rsid w:val="009F5A15"/>
    <w:rsid w:val="009F6452"/>
    <w:rsid w:val="009F67E3"/>
    <w:rsid w:val="00A02A35"/>
    <w:rsid w:val="00A02E4D"/>
    <w:rsid w:val="00A043FD"/>
    <w:rsid w:val="00A05774"/>
    <w:rsid w:val="00A05776"/>
    <w:rsid w:val="00A05D98"/>
    <w:rsid w:val="00A05E17"/>
    <w:rsid w:val="00A06B5E"/>
    <w:rsid w:val="00A07C01"/>
    <w:rsid w:val="00A100D2"/>
    <w:rsid w:val="00A102C6"/>
    <w:rsid w:val="00A104CA"/>
    <w:rsid w:val="00A10761"/>
    <w:rsid w:val="00A10A79"/>
    <w:rsid w:val="00A111BC"/>
    <w:rsid w:val="00A1183D"/>
    <w:rsid w:val="00A11AC9"/>
    <w:rsid w:val="00A12B98"/>
    <w:rsid w:val="00A12CFD"/>
    <w:rsid w:val="00A13268"/>
    <w:rsid w:val="00A13549"/>
    <w:rsid w:val="00A135F5"/>
    <w:rsid w:val="00A14C20"/>
    <w:rsid w:val="00A15A65"/>
    <w:rsid w:val="00A1603E"/>
    <w:rsid w:val="00A1671E"/>
    <w:rsid w:val="00A16E65"/>
    <w:rsid w:val="00A16E8E"/>
    <w:rsid w:val="00A17159"/>
    <w:rsid w:val="00A17C7E"/>
    <w:rsid w:val="00A208D3"/>
    <w:rsid w:val="00A20931"/>
    <w:rsid w:val="00A2127A"/>
    <w:rsid w:val="00A212BA"/>
    <w:rsid w:val="00A217D6"/>
    <w:rsid w:val="00A232E4"/>
    <w:rsid w:val="00A24816"/>
    <w:rsid w:val="00A2507E"/>
    <w:rsid w:val="00A2528D"/>
    <w:rsid w:val="00A257A8"/>
    <w:rsid w:val="00A32801"/>
    <w:rsid w:val="00A32AD5"/>
    <w:rsid w:val="00A32B6D"/>
    <w:rsid w:val="00A32BB9"/>
    <w:rsid w:val="00A36822"/>
    <w:rsid w:val="00A377E0"/>
    <w:rsid w:val="00A37921"/>
    <w:rsid w:val="00A37C73"/>
    <w:rsid w:val="00A402A4"/>
    <w:rsid w:val="00A40CE4"/>
    <w:rsid w:val="00A428CE"/>
    <w:rsid w:val="00A42AF3"/>
    <w:rsid w:val="00A432CD"/>
    <w:rsid w:val="00A43A96"/>
    <w:rsid w:val="00A43D5E"/>
    <w:rsid w:val="00A441C0"/>
    <w:rsid w:val="00A44223"/>
    <w:rsid w:val="00A44D1C"/>
    <w:rsid w:val="00A44D32"/>
    <w:rsid w:val="00A44E1D"/>
    <w:rsid w:val="00A44E63"/>
    <w:rsid w:val="00A452BA"/>
    <w:rsid w:val="00A454CD"/>
    <w:rsid w:val="00A50528"/>
    <w:rsid w:val="00A50FE8"/>
    <w:rsid w:val="00A512B5"/>
    <w:rsid w:val="00A52AF1"/>
    <w:rsid w:val="00A5339A"/>
    <w:rsid w:val="00A54079"/>
    <w:rsid w:val="00A54138"/>
    <w:rsid w:val="00A545A7"/>
    <w:rsid w:val="00A55138"/>
    <w:rsid w:val="00A55140"/>
    <w:rsid w:val="00A55207"/>
    <w:rsid w:val="00A569B4"/>
    <w:rsid w:val="00A56DB3"/>
    <w:rsid w:val="00A57AA3"/>
    <w:rsid w:val="00A61F72"/>
    <w:rsid w:val="00A623E8"/>
    <w:rsid w:val="00A62412"/>
    <w:rsid w:val="00A62CE3"/>
    <w:rsid w:val="00A64916"/>
    <w:rsid w:val="00A64BDB"/>
    <w:rsid w:val="00A6504C"/>
    <w:rsid w:val="00A650C4"/>
    <w:rsid w:val="00A65247"/>
    <w:rsid w:val="00A66BFE"/>
    <w:rsid w:val="00A66D8F"/>
    <w:rsid w:val="00A67026"/>
    <w:rsid w:val="00A678F0"/>
    <w:rsid w:val="00A67A2C"/>
    <w:rsid w:val="00A704ED"/>
    <w:rsid w:val="00A71752"/>
    <w:rsid w:val="00A7269E"/>
    <w:rsid w:val="00A72765"/>
    <w:rsid w:val="00A728EC"/>
    <w:rsid w:val="00A72ECD"/>
    <w:rsid w:val="00A72F17"/>
    <w:rsid w:val="00A73002"/>
    <w:rsid w:val="00A7325C"/>
    <w:rsid w:val="00A744B5"/>
    <w:rsid w:val="00A74D61"/>
    <w:rsid w:val="00A755B0"/>
    <w:rsid w:val="00A7749C"/>
    <w:rsid w:val="00A805A5"/>
    <w:rsid w:val="00A80DE6"/>
    <w:rsid w:val="00A8195C"/>
    <w:rsid w:val="00A819D1"/>
    <w:rsid w:val="00A8284D"/>
    <w:rsid w:val="00A82FA1"/>
    <w:rsid w:val="00A83440"/>
    <w:rsid w:val="00A836D1"/>
    <w:rsid w:val="00A847F0"/>
    <w:rsid w:val="00A84B9D"/>
    <w:rsid w:val="00A8505D"/>
    <w:rsid w:val="00A858D2"/>
    <w:rsid w:val="00A86090"/>
    <w:rsid w:val="00A86A17"/>
    <w:rsid w:val="00A86DD0"/>
    <w:rsid w:val="00A874B0"/>
    <w:rsid w:val="00A90737"/>
    <w:rsid w:val="00A908DA"/>
    <w:rsid w:val="00A91374"/>
    <w:rsid w:val="00A9166A"/>
    <w:rsid w:val="00A91A4A"/>
    <w:rsid w:val="00A9211A"/>
    <w:rsid w:val="00A92719"/>
    <w:rsid w:val="00A92985"/>
    <w:rsid w:val="00A9362C"/>
    <w:rsid w:val="00A93E45"/>
    <w:rsid w:val="00A943BE"/>
    <w:rsid w:val="00A94AA3"/>
    <w:rsid w:val="00A94AF6"/>
    <w:rsid w:val="00A95A47"/>
    <w:rsid w:val="00A95A78"/>
    <w:rsid w:val="00A95C40"/>
    <w:rsid w:val="00A96597"/>
    <w:rsid w:val="00A96FF6"/>
    <w:rsid w:val="00A9702D"/>
    <w:rsid w:val="00A97A63"/>
    <w:rsid w:val="00A97A73"/>
    <w:rsid w:val="00A97CDA"/>
    <w:rsid w:val="00A97D97"/>
    <w:rsid w:val="00AA12F4"/>
    <w:rsid w:val="00AA1C2F"/>
    <w:rsid w:val="00AA31DA"/>
    <w:rsid w:val="00AA3735"/>
    <w:rsid w:val="00AA4EE2"/>
    <w:rsid w:val="00AA5296"/>
    <w:rsid w:val="00AA6CC2"/>
    <w:rsid w:val="00AA7284"/>
    <w:rsid w:val="00AB1300"/>
    <w:rsid w:val="00AB1C5B"/>
    <w:rsid w:val="00AB2E47"/>
    <w:rsid w:val="00AB31BB"/>
    <w:rsid w:val="00AB3A2C"/>
    <w:rsid w:val="00AB3E11"/>
    <w:rsid w:val="00AB4280"/>
    <w:rsid w:val="00AB4D1B"/>
    <w:rsid w:val="00AB50BF"/>
    <w:rsid w:val="00AB6725"/>
    <w:rsid w:val="00AB6C89"/>
    <w:rsid w:val="00AB6DD0"/>
    <w:rsid w:val="00AB799B"/>
    <w:rsid w:val="00AB7B64"/>
    <w:rsid w:val="00AC0C1E"/>
    <w:rsid w:val="00AC149D"/>
    <w:rsid w:val="00AC1571"/>
    <w:rsid w:val="00AC1A9E"/>
    <w:rsid w:val="00AC1C69"/>
    <w:rsid w:val="00AC1DBF"/>
    <w:rsid w:val="00AC2109"/>
    <w:rsid w:val="00AC2A3A"/>
    <w:rsid w:val="00AC2BE1"/>
    <w:rsid w:val="00AC31F0"/>
    <w:rsid w:val="00AC3705"/>
    <w:rsid w:val="00AC3859"/>
    <w:rsid w:val="00AC4D9F"/>
    <w:rsid w:val="00AC4F29"/>
    <w:rsid w:val="00AC6763"/>
    <w:rsid w:val="00AC695F"/>
    <w:rsid w:val="00AC6D3C"/>
    <w:rsid w:val="00AC7FCC"/>
    <w:rsid w:val="00AD1B1A"/>
    <w:rsid w:val="00AD293B"/>
    <w:rsid w:val="00AD3B84"/>
    <w:rsid w:val="00AD4172"/>
    <w:rsid w:val="00AD4C62"/>
    <w:rsid w:val="00AD5F9E"/>
    <w:rsid w:val="00AD7588"/>
    <w:rsid w:val="00AE0942"/>
    <w:rsid w:val="00AE0A57"/>
    <w:rsid w:val="00AE1CA7"/>
    <w:rsid w:val="00AE2097"/>
    <w:rsid w:val="00AE2183"/>
    <w:rsid w:val="00AE2526"/>
    <w:rsid w:val="00AE27D3"/>
    <w:rsid w:val="00AE2B3E"/>
    <w:rsid w:val="00AE2C70"/>
    <w:rsid w:val="00AE4022"/>
    <w:rsid w:val="00AE6088"/>
    <w:rsid w:val="00AE6509"/>
    <w:rsid w:val="00AE678C"/>
    <w:rsid w:val="00AE6D0C"/>
    <w:rsid w:val="00AE7231"/>
    <w:rsid w:val="00AE76F8"/>
    <w:rsid w:val="00AF17CD"/>
    <w:rsid w:val="00AF19AA"/>
    <w:rsid w:val="00AF2401"/>
    <w:rsid w:val="00AF3E81"/>
    <w:rsid w:val="00AF51BC"/>
    <w:rsid w:val="00AF5B3A"/>
    <w:rsid w:val="00AF631E"/>
    <w:rsid w:val="00AF6479"/>
    <w:rsid w:val="00AF6F04"/>
    <w:rsid w:val="00AF716D"/>
    <w:rsid w:val="00AF7BC9"/>
    <w:rsid w:val="00AF7E6B"/>
    <w:rsid w:val="00B0057D"/>
    <w:rsid w:val="00B0110D"/>
    <w:rsid w:val="00B0235E"/>
    <w:rsid w:val="00B03469"/>
    <w:rsid w:val="00B04171"/>
    <w:rsid w:val="00B055A3"/>
    <w:rsid w:val="00B0580D"/>
    <w:rsid w:val="00B0588C"/>
    <w:rsid w:val="00B05942"/>
    <w:rsid w:val="00B05B0F"/>
    <w:rsid w:val="00B05C2C"/>
    <w:rsid w:val="00B064C9"/>
    <w:rsid w:val="00B06F05"/>
    <w:rsid w:val="00B070ED"/>
    <w:rsid w:val="00B0745F"/>
    <w:rsid w:val="00B076E6"/>
    <w:rsid w:val="00B10B28"/>
    <w:rsid w:val="00B11549"/>
    <w:rsid w:val="00B11D3D"/>
    <w:rsid w:val="00B11F84"/>
    <w:rsid w:val="00B135B5"/>
    <w:rsid w:val="00B14DD8"/>
    <w:rsid w:val="00B1527A"/>
    <w:rsid w:val="00B155E8"/>
    <w:rsid w:val="00B158CC"/>
    <w:rsid w:val="00B166B2"/>
    <w:rsid w:val="00B16919"/>
    <w:rsid w:val="00B17D11"/>
    <w:rsid w:val="00B21E1D"/>
    <w:rsid w:val="00B21E76"/>
    <w:rsid w:val="00B22DA6"/>
    <w:rsid w:val="00B230CD"/>
    <w:rsid w:val="00B23DA4"/>
    <w:rsid w:val="00B240AA"/>
    <w:rsid w:val="00B25656"/>
    <w:rsid w:val="00B267E2"/>
    <w:rsid w:val="00B27D88"/>
    <w:rsid w:val="00B27F18"/>
    <w:rsid w:val="00B300EC"/>
    <w:rsid w:val="00B306C4"/>
    <w:rsid w:val="00B31301"/>
    <w:rsid w:val="00B31D05"/>
    <w:rsid w:val="00B322C1"/>
    <w:rsid w:val="00B3284B"/>
    <w:rsid w:val="00B32B88"/>
    <w:rsid w:val="00B34B17"/>
    <w:rsid w:val="00B34FD8"/>
    <w:rsid w:val="00B3597B"/>
    <w:rsid w:val="00B36A3E"/>
    <w:rsid w:val="00B36E16"/>
    <w:rsid w:val="00B374CD"/>
    <w:rsid w:val="00B40163"/>
    <w:rsid w:val="00B401D0"/>
    <w:rsid w:val="00B404D0"/>
    <w:rsid w:val="00B410EE"/>
    <w:rsid w:val="00B42096"/>
    <w:rsid w:val="00B42D7B"/>
    <w:rsid w:val="00B43253"/>
    <w:rsid w:val="00B43BA9"/>
    <w:rsid w:val="00B43E1D"/>
    <w:rsid w:val="00B441D0"/>
    <w:rsid w:val="00B4422A"/>
    <w:rsid w:val="00B448A1"/>
    <w:rsid w:val="00B44B70"/>
    <w:rsid w:val="00B45512"/>
    <w:rsid w:val="00B4577C"/>
    <w:rsid w:val="00B4634E"/>
    <w:rsid w:val="00B463B6"/>
    <w:rsid w:val="00B464A2"/>
    <w:rsid w:val="00B47DDC"/>
    <w:rsid w:val="00B5077F"/>
    <w:rsid w:val="00B50EE5"/>
    <w:rsid w:val="00B51722"/>
    <w:rsid w:val="00B5323B"/>
    <w:rsid w:val="00B53475"/>
    <w:rsid w:val="00B5362C"/>
    <w:rsid w:val="00B551B9"/>
    <w:rsid w:val="00B55E8D"/>
    <w:rsid w:val="00B55F7D"/>
    <w:rsid w:val="00B567C9"/>
    <w:rsid w:val="00B57E3F"/>
    <w:rsid w:val="00B60273"/>
    <w:rsid w:val="00B60299"/>
    <w:rsid w:val="00B60A90"/>
    <w:rsid w:val="00B641E1"/>
    <w:rsid w:val="00B645A9"/>
    <w:rsid w:val="00B64E74"/>
    <w:rsid w:val="00B64E89"/>
    <w:rsid w:val="00B650C8"/>
    <w:rsid w:val="00B662F3"/>
    <w:rsid w:val="00B664D0"/>
    <w:rsid w:val="00B669C0"/>
    <w:rsid w:val="00B66AA8"/>
    <w:rsid w:val="00B672F2"/>
    <w:rsid w:val="00B67334"/>
    <w:rsid w:val="00B705F4"/>
    <w:rsid w:val="00B70973"/>
    <w:rsid w:val="00B71C72"/>
    <w:rsid w:val="00B72B64"/>
    <w:rsid w:val="00B74A20"/>
    <w:rsid w:val="00B75909"/>
    <w:rsid w:val="00B76360"/>
    <w:rsid w:val="00B76B4A"/>
    <w:rsid w:val="00B776F0"/>
    <w:rsid w:val="00B801DE"/>
    <w:rsid w:val="00B8071F"/>
    <w:rsid w:val="00B80DA0"/>
    <w:rsid w:val="00B8194F"/>
    <w:rsid w:val="00B82132"/>
    <w:rsid w:val="00B8247D"/>
    <w:rsid w:val="00B83935"/>
    <w:rsid w:val="00B83A37"/>
    <w:rsid w:val="00B84C4C"/>
    <w:rsid w:val="00B854D2"/>
    <w:rsid w:val="00B85B94"/>
    <w:rsid w:val="00B87512"/>
    <w:rsid w:val="00B90972"/>
    <w:rsid w:val="00B90EF8"/>
    <w:rsid w:val="00B915AC"/>
    <w:rsid w:val="00B923E0"/>
    <w:rsid w:val="00B9348D"/>
    <w:rsid w:val="00B94C63"/>
    <w:rsid w:val="00B957A9"/>
    <w:rsid w:val="00B958BD"/>
    <w:rsid w:val="00B962BD"/>
    <w:rsid w:val="00B97BFF"/>
    <w:rsid w:val="00BA09E7"/>
    <w:rsid w:val="00BA31EE"/>
    <w:rsid w:val="00BA53FD"/>
    <w:rsid w:val="00BA5687"/>
    <w:rsid w:val="00BA65D3"/>
    <w:rsid w:val="00BB0752"/>
    <w:rsid w:val="00BB2540"/>
    <w:rsid w:val="00BB37D8"/>
    <w:rsid w:val="00BB3F27"/>
    <w:rsid w:val="00BB3FE7"/>
    <w:rsid w:val="00BB41AA"/>
    <w:rsid w:val="00BB5BDC"/>
    <w:rsid w:val="00BB6B37"/>
    <w:rsid w:val="00BC0296"/>
    <w:rsid w:val="00BC051A"/>
    <w:rsid w:val="00BC1E06"/>
    <w:rsid w:val="00BC3D1A"/>
    <w:rsid w:val="00BC5D67"/>
    <w:rsid w:val="00BC603A"/>
    <w:rsid w:val="00BC658F"/>
    <w:rsid w:val="00BC6A8D"/>
    <w:rsid w:val="00BD0015"/>
    <w:rsid w:val="00BD08F3"/>
    <w:rsid w:val="00BD0B39"/>
    <w:rsid w:val="00BD0D77"/>
    <w:rsid w:val="00BD29EE"/>
    <w:rsid w:val="00BD2B3D"/>
    <w:rsid w:val="00BD3B0D"/>
    <w:rsid w:val="00BD52B3"/>
    <w:rsid w:val="00BD5BF2"/>
    <w:rsid w:val="00BD61F7"/>
    <w:rsid w:val="00BD6396"/>
    <w:rsid w:val="00BD63B4"/>
    <w:rsid w:val="00BE00AB"/>
    <w:rsid w:val="00BE0521"/>
    <w:rsid w:val="00BE0900"/>
    <w:rsid w:val="00BE1679"/>
    <w:rsid w:val="00BE1965"/>
    <w:rsid w:val="00BE20B1"/>
    <w:rsid w:val="00BE2A34"/>
    <w:rsid w:val="00BE2AAA"/>
    <w:rsid w:val="00BE2D0B"/>
    <w:rsid w:val="00BE47C1"/>
    <w:rsid w:val="00BE58BC"/>
    <w:rsid w:val="00BE5F88"/>
    <w:rsid w:val="00BE6F62"/>
    <w:rsid w:val="00BE73EE"/>
    <w:rsid w:val="00BF0F83"/>
    <w:rsid w:val="00BF13FB"/>
    <w:rsid w:val="00BF1C93"/>
    <w:rsid w:val="00BF352F"/>
    <w:rsid w:val="00BF3BCE"/>
    <w:rsid w:val="00BF45D4"/>
    <w:rsid w:val="00BF618F"/>
    <w:rsid w:val="00BF7A60"/>
    <w:rsid w:val="00C04C26"/>
    <w:rsid w:val="00C053F4"/>
    <w:rsid w:val="00C05F7D"/>
    <w:rsid w:val="00C06DE3"/>
    <w:rsid w:val="00C071F1"/>
    <w:rsid w:val="00C07A64"/>
    <w:rsid w:val="00C07ED8"/>
    <w:rsid w:val="00C10363"/>
    <w:rsid w:val="00C106AF"/>
    <w:rsid w:val="00C10BBC"/>
    <w:rsid w:val="00C10E6A"/>
    <w:rsid w:val="00C11AE5"/>
    <w:rsid w:val="00C131D6"/>
    <w:rsid w:val="00C1334E"/>
    <w:rsid w:val="00C136AC"/>
    <w:rsid w:val="00C140DB"/>
    <w:rsid w:val="00C150AF"/>
    <w:rsid w:val="00C16222"/>
    <w:rsid w:val="00C166AC"/>
    <w:rsid w:val="00C1686D"/>
    <w:rsid w:val="00C1725B"/>
    <w:rsid w:val="00C17286"/>
    <w:rsid w:val="00C176BA"/>
    <w:rsid w:val="00C20247"/>
    <w:rsid w:val="00C21027"/>
    <w:rsid w:val="00C21293"/>
    <w:rsid w:val="00C21EB8"/>
    <w:rsid w:val="00C226F9"/>
    <w:rsid w:val="00C231A0"/>
    <w:rsid w:val="00C23D35"/>
    <w:rsid w:val="00C24B56"/>
    <w:rsid w:val="00C24CDD"/>
    <w:rsid w:val="00C24EBE"/>
    <w:rsid w:val="00C25AD5"/>
    <w:rsid w:val="00C26E4F"/>
    <w:rsid w:val="00C275AC"/>
    <w:rsid w:val="00C27F83"/>
    <w:rsid w:val="00C30041"/>
    <w:rsid w:val="00C311F6"/>
    <w:rsid w:val="00C31D1B"/>
    <w:rsid w:val="00C33140"/>
    <w:rsid w:val="00C33CE2"/>
    <w:rsid w:val="00C33EED"/>
    <w:rsid w:val="00C34B9B"/>
    <w:rsid w:val="00C35030"/>
    <w:rsid w:val="00C351DB"/>
    <w:rsid w:val="00C37763"/>
    <w:rsid w:val="00C3778A"/>
    <w:rsid w:val="00C379E1"/>
    <w:rsid w:val="00C37AE7"/>
    <w:rsid w:val="00C40598"/>
    <w:rsid w:val="00C41366"/>
    <w:rsid w:val="00C422F7"/>
    <w:rsid w:val="00C4272B"/>
    <w:rsid w:val="00C42F6E"/>
    <w:rsid w:val="00C43286"/>
    <w:rsid w:val="00C44DC5"/>
    <w:rsid w:val="00C44DE4"/>
    <w:rsid w:val="00C45F17"/>
    <w:rsid w:val="00C477C6"/>
    <w:rsid w:val="00C47C33"/>
    <w:rsid w:val="00C518B1"/>
    <w:rsid w:val="00C51AE6"/>
    <w:rsid w:val="00C52165"/>
    <w:rsid w:val="00C523F0"/>
    <w:rsid w:val="00C5252E"/>
    <w:rsid w:val="00C52733"/>
    <w:rsid w:val="00C53024"/>
    <w:rsid w:val="00C54207"/>
    <w:rsid w:val="00C5564C"/>
    <w:rsid w:val="00C5581E"/>
    <w:rsid w:val="00C55DF9"/>
    <w:rsid w:val="00C55E4B"/>
    <w:rsid w:val="00C56A39"/>
    <w:rsid w:val="00C56F5E"/>
    <w:rsid w:val="00C57072"/>
    <w:rsid w:val="00C5770D"/>
    <w:rsid w:val="00C609C7"/>
    <w:rsid w:val="00C61D12"/>
    <w:rsid w:val="00C62D72"/>
    <w:rsid w:val="00C62F02"/>
    <w:rsid w:val="00C63CDE"/>
    <w:rsid w:val="00C642C3"/>
    <w:rsid w:val="00C64A25"/>
    <w:rsid w:val="00C65A09"/>
    <w:rsid w:val="00C65AC6"/>
    <w:rsid w:val="00C66031"/>
    <w:rsid w:val="00C663E8"/>
    <w:rsid w:val="00C67442"/>
    <w:rsid w:val="00C67930"/>
    <w:rsid w:val="00C70097"/>
    <w:rsid w:val="00C7081C"/>
    <w:rsid w:val="00C7123E"/>
    <w:rsid w:val="00C71D6B"/>
    <w:rsid w:val="00C72D5A"/>
    <w:rsid w:val="00C74211"/>
    <w:rsid w:val="00C7573E"/>
    <w:rsid w:val="00C76177"/>
    <w:rsid w:val="00C7683E"/>
    <w:rsid w:val="00C76EAC"/>
    <w:rsid w:val="00C77868"/>
    <w:rsid w:val="00C8057C"/>
    <w:rsid w:val="00C84492"/>
    <w:rsid w:val="00C84AA9"/>
    <w:rsid w:val="00C85693"/>
    <w:rsid w:val="00C86BF0"/>
    <w:rsid w:val="00C8700D"/>
    <w:rsid w:val="00C874C8"/>
    <w:rsid w:val="00C878B7"/>
    <w:rsid w:val="00C90171"/>
    <w:rsid w:val="00C908DE"/>
    <w:rsid w:val="00C912C2"/>
    <w:rsid w:val="00C92878"/>
    <w:rsid w:val="00C92CFB"/>
    <w:rsid w:val="00C92EEB"/>
    <w:rsid w:val="00C93A23"/>
    <w:rsid w:val="00C93E0D"/>
    <w:rsid w:val="00C9421F"/>
    <w:rsid w:val="00C950D8"/>
    <w:rsid w:val="00C95C1C"/>
    <w:rsid w:val="00C96645"/>
    <w:rsid w:val="00C97793"/>
    <w:rsid w:val="00C97F0A"/>
    <w:rsid w:val="00CA0943"/>
    <w:rsid w:val="00CA2903"/>
    <w:rsid w:val="00CA2A1B"/>
    <w:rsid w:val="00CA62A5"/>
    <w:rsid w:val="00CA68B1"/>
    <w:rsid w:val="00CA7329"/>
    <w:rsid w:val="00CA7E00"/>
    <w:rsid w:val="00CA7FD2"/>
    <w:rsid w:val="00CB045E"/>
    <w:rsid w:val="00CB057B"/>
    <w:rsid w:val="00CB2AB0"/>
    <w:rsid w:val="00CB3ECC"/>
    <w:rsid w:val="00CB5272"/>
    <w:rsid w:val="00CB69BF"/>
    <w:rsid w:val="00CB6DC2"/>
    <w:rsid w:val="00CB7BF3"/>
    <w:rsid w:val="00CC2299"/>
    <w:rsid w:val="00CC3BED"/>
    <w:rsid w:val="00CC438E"/>
    <w:rsid w:val="00CC5048"/>
    <w:rsid w:val="00CC55C3"/>
    <w:rsid w:val="00CC590B"/>
    <w:rsid w:val="00CC6424"/>
    <w:rsid w:val="00CC6667"/>
    <w:rsid w:val="00CC7023"/>
    <w:rsid w:val="00CD06BF"/>
    <w:rsid w:val="00CD2410"/>
    <w:rsid w:val="00CD2A98"/>
    <w:rsid w:val="00CD5748"/>
    <w:rsid w:val="00CD583C"/>
    <w:rsid w:val="00CD6099"/>
    <w:rsid w:val="00CD63C0"/>
    <w:rsid w:val="00CD7034"/>
    <w:rsid w:val="00CD70F1"/>
    <w:rsid w:val="00CD7694"/>
    <w:rsid w:val="00CD79C9"/>
    <w:rsid w:val="00CD7C67"/>
    <w:rsid w:val="00CE0ECA"/>
    <w:rsid w:val="00CE15E1"/>
    <w:rsid w:val="00CE2A96"/>
    <w:rsid w:val="00CE2CBD"/>
    <w:rsid w:val="00CE3EEE"/>
    <w:rsid w:val="00CE46F3"/>
    <w:rsid w:val="00CE5155"/>
    <w:rsid w:val="00CE53C3"/>
    <w:rsid w:val="00CE5E66"/>
    <w:rsid w:val="00CE5F25"/>
    <w:rsid w:val="00CE60A9"/>
    <w:rsid w:val="00CE79ED"/>
    <w:rsid w:val="00CF0BE2"/>
    <w:rsid w:val="00CF1B7E"/>
    <w:rsid w:val="00CF4369"/>
    <w:rsid w:val="00CF4AD6"/>
    <w:rsid w:val="00CF4EBA"/>
    <w:rsid w:val="00CF6045"/>
    <w:rsid w:val="00CF6B38"/>
    <w:rsid w:val="00CF7B83"/>
    <w:rsid w:val="00D00D60"/>
    <w:rsid w:val="00D01123"/>
    <w:rsid w:val="00D01C2D"/>
    <w:rsid w:val="00D027AC"/>
    <w:rsid w:val="00D02B84"/>
    <w:rsid w:val="00D02FE6"/>
    <w:rsid w:val="00D03671"/>
    <w:rsid w:val="00D038D6"/>
    <w:rsid w:val="00D06E74"/>
    <w:rsid w:val="00D06FED"/>
    <w:rsid w:val="00D07264"/>
    <w:rsid w:val="00D10B4F"/>
    <w:rsid w:val="00D10CF5"/>
    <w:rsid w:val="00D10E2D"/>
    <w:rsid w:val="00D114D7"/>
    <w:rsid w:val="00D116D3"/>
    <w:rsid w:val="00D11AFE"/>
    <w:rsid w:val="00D11B75"/>
    <w:rsid w:val="00D13966"/>
    <w:rsid w:val="00D13F53"/>
    <w:rsid w:val="00D146A4"/>
    <w:rsid w:val="00D14896"/>
    <w:rsid w:val="00D148B6"/>
    <w:rsid w:val="00D148ED"/>
    <w:rsid w:val="00D15696"/>
    <w:rsid w:val="00D15C5C"/>
    <w:rsid w:val="00D15DFB"/>
    <w:rsid w:val="00D15EC2"/>
    <w:rsid w:val="00D15F75"/>
    <w:rsid w:val="00D1768C"/>
    <w:rsid w:val="00D17C44"/>
    <w:rsid w:val="00D17ECE"/>
    <w:rsid w:val="00D17F50"/>
    <w:rsid w:val="00D20F6F"/>
    <w:rsid w:val="00D22AD9"/>
    <w:rsid w:val="00D22CD2"/>
    <w:rsid w:val="00D22FAA"/>
    <w:rsid w:val="00D240FE"/>
    <w:rsid w:val="00D243C3"/>
    <w:rsid w:val="00D260B3"/>
    <w:rsid w:val="00D2741F"/>
    <w:rsid w:val="00D27437"/>
    <w:rsid w:val="00D30B99"/>
    <w:rsid w:val="00D30DA6"/>
    <w:rsid w:val="00D3127D"/>
    <w:rsid w:val="00D31E24"/>
    <w:rsid w:val="00D332BC"/>
    <w:rsid w:val="00D33576"/>
    <w:rsid w:val="00D3363F"/>
    <w:rsid w:val="00D3370F"/>
    <w:rsid w:val="00D3378A"/>
    <w:rsid w:val="00D33E03"/>
    <w:rsid w:val="00D345C9"/>
    <w:rsid w:val="00D347D8"/>
    <w:rsid w:val="00D40355"/>
    <w:rsid w:val="00D41C57"/>
    <w:rsid w:val="00D43531"/>
    <w:rsid w:val="00D43F4F"/>
    <w:rsid w:val="00D44305"/>
    <w:rsid w:val="00D45E21"/>
    <w:rsid w:val="00D50BF2"/>
    <w:rsid w:val="00D514FA"/>
    <w:rsid w:val="00D51983"/>
    <w:rsid w:val="00D52634"/>
    <w:rsid w:val="00D5289C"/>
    <w:rsid w:val="00D532A8"/>
    <w:rsid w:val="00D53D7C"/>
    <w:rsid w:val="00D544D3"/>
    <w:rsid w:val="00D5489A"/>
    <w:rsid w:val="00D553B8"/>
    <w:rsid w:val="00D5542C"/>
    <w:rsid w:val="00D555CB"/>
    <w:rsid w:val="00D55E1C"/>
    <w:rsid w:val="00D55E8D"/>
    <w:rsid w:val="00D56255"/>
    <w:rsid w:val="00D563BB"/>
    <w:rsid w:val="00D570A0"/>
    <w:rsid w:val="00D576DF"/>
    <w:rsid w:val="00D602D0"/>
    <w:rsid w:val="00D605B8"/>
    <w:rsid w:val="00D61F7B"/>
    <w:rsid w:val="00D6249B"/>
    <w:rsid w:val="00D62A72"/>
    <w:rsid w:val="00D63B09"/>
    <w:rsid w:val="00D64FE7"/>
    <w:rsid w:val="00D6590B"/>
    <w:rsid w:val="00D65E5D"/>
    <w:rsid w:val="00D700BB"/>
    <w:rsid w:val="00D704CA"/>
    <w:rsid w:val="00D705E0"/>
    <w:rsid w:val="00D71011"/>
    <w:rsid w:val="00D713AF"/>
    <w:rsid w:val="00D719CD"/>
    <w:rsid w:val="00D71FC3"/>
    <w:rsid w:val="00D72880"/>
    <w:rsid w:val="00D73128"/>
    <w:rsid w:val="00D739F8"/>
    <w:rsid w:val="00D73F83"/>
    <w:rsid w:val="00D74FB8"/>
    <w:rsid w:val="00D76A69"/>
    <w:rsid w:val="00D77602"/>
    <w:rsid w:val="00D77A46"/>
    <w:rsid w:val="00D80529"/>
    <w:rsid w:val="00D81592"/>
    <w:rsid w:val="00D82898"/>
    <w:rsid w:val="00D84711"/>
    <w:rsid w:val="00D859AD"/>
    <w:rsid w:val="00D85DCD"/>
    <w:rsid w:val="00D863E6"/>
    <w:rsid w:val="00D8652C"/>
    <w:rsid w:val="00D87312"/>
    <w:rsid w:val="00D92574"/>
    <w:rsid w:val="00D92672"/>
    <w:rsid w:val="00D93581"/>
    <w:rsid w:val="00D955CA"/>
    <w:rsid w:val="00D95A2B"/>
    <w:rsid w:val="00D960E9"/>
    <w:rsid w:val="00D967E1"/>
    <w:rsid w:val="00D97833"/>
    <w:rsid w:val="00D97F26"/>
    <w:rsid w:val="00DA0E50"/>
    <w:rsid w:val="00DA249F"/>
    <w:rsid w:val="00DA2642"/>
    <w:rsid w:val="00DA3A30"/>
    <w:rsid w:val="00DA3CF2"/>
    <w:rsid w:val="00DA3E7B"/>
    <w:rsid w:val="00DA3EE1"/>
    <w:rsid w:val="00DA3F22"/>
    <w:rsid w:val="00DA56AA"/>
    <w:rsid w:val="00DA6F3D"/>
    <w:rsid w:val="00DA71C2"/>
    <w:rsid w:val="00DB0664"/>
    <w:rsid w:val="00DB1120"/>
    <w:rsid w:val="00DB135F"/>
    <w:rsid w:val="00DB1D32"/>
    <w:rsid w:val="00DB1FB6"/>
    <w:rsid w:val="00DB2779"/>
    <w:rsid w:val="00DB2B95"/>
    <w:rsid w:val="00DB2C22"/>
    <w:rsid w:val="00DB3132"/>
    <w:rsid w:val="00DB3F46"/>
    <w:rsid w:val="00DB4E99"/>
    <w:rsid w:val="00DB5938"/>
    <w:rsid w:val="00DB5D99"/>
    <w:rsid w:val="00DB5ED0"/>
    <w:rsid w:val="00DB64F0"/>
    <w:rsid w:val="00DB6E24"/>
    <w:rsid w:val="00DB71E8"/>
    <w:rsid w:val="00DB776A"/>
    <w:rsid w:val="00DC2A04"/>
    <w:rsid w:val="00DC2AF2"/>
    <w:rsid w:val="00DC35D6"/>
    <w:rsid w:val="00DC3837"/>
    <w:rsid w:val="00DC402F"/>
    <w:rsid w:val="00DC4F92"/>
    <w:rsid w:val="00DC57E0"/>
    <w:rsid w:val="00DC5CA4"/>
    <w:rsid w:val="00DC5CF3"/>
    <w:rsid w:val="00DC6219"/>
    <w:rsid w:val="00DC6D2C"/>
    <w:rsid w:val="00DC7871"/>
    <w:rsid w:val="00DD039F"/>
    <w:rsid w:val="00DD0987"/>
    <w:rsid w:val="00DD113C"/>
    <w:rsid w:val="00DD13A8"/>
    <w:rsid w:val="00DD158C"/>
    <w:rsid w:val="00DD1B0F"/>
    <w:rsid w:val="00DD2034"/>
    <w:rsid w:val="00DD2A7E"/>
    <w:rsid w:val="00DD4451"/>
    <w:rsid w:val="00DD5323"/>
    <w:rsid w:val="00DE01C8"/>
    <w:rsid w:val="00DE0E80"/>
    <w:rsid w:val="00DE13AD"/>
    <w:rsid w:val="00DE1EF2"/>
    <w:rsid w:val="00DE371F"/>
    <w:rsid w:val="00DE39CA"/>
    <w:rsid w:val="00DE3A85"/>
    <w:rsid w:val="00DE61D3"/>
    <w:rsid w:val="00DE67FE"/>
    <w:rsid w:val="00DF0051"/>
    <w:rsid w:val="00DF058C"/>
    <w:rsid w:val="00DF0E65"/>
    <w:rsid w:val="00DF359A"/>
    <w:rsid w:val="00DF4018"/>
    <w:rsid w:val="00DF4D7B"/>
    <w:rsid w:val="00DF576A"/>
    <w:rsid w:val="00DF615C"/>
    <w:rsid w:val="00DF743C"/>
    <w:rsid w:val="00E00922"/>
    <w:rsid w:val="00E014EE"/>
    <w:rsid w:val="00E0315A"/>
    <w:rsid w:val="00E04AE4"/>
    <w:rsid w:val="00E053A4"/>
    <w:rsid w:val="00E053E7"/>
    <w:rsid w:val="00E06B5D"/>
    <w:rsid w:val="00E0709D"/>
    <w:rsid w:val="00E077FF"/>
    <w:rsid w:val="00E108E3"/>
    <w:rsid w:val="00E11714"/>
    <w:rsid w:val="00E117DC"/>
    <w:rsid w:val="00E11C43"/>
    <w:rsid w:val="00E12150"/>
    <w:rsid w:val="00E1274D"/>
    <w:rsid w:val="00E12EAE"/>
    <w:rsid w:val="00E13201"/>
    <w:rsid w:val="00E14139"/>
    <w:rsid w:val="00E14CDB"/>
    <w:rsid w:val="00E15429"/>
    <w:rsid w:val="00E168C5"/>
    <w:rsid w:val="00E17FCD"/>
    <w:rsid w:val="00E2062D"/>
    <w:rsid w:val="00E20AC4"/>
    <w:rsid w:val="00E210B7"/>
    <w:rsid w:val="00E2119A"/>
    <w:rsid w:val="00E21451"/>
    <w:rsid w:val="00E21F95"/>
    <w:rsid w:val="00E22FF7"/>
    <w:rsid w:val="00E23B2A"/>
    <w:rsid w:val="00E2451A"/>
    <w:rsid w:val="00E24F20"/>
    <w:rsid w:val="00E25352"/>
    <w:rsid w:val="00E30331"/>
    <w:rsid w:val="00E30424"/>
    <w:rsid w:val="00E30F50"/>
    <w:rsid w:val="00E31E3B"/>
    <w:rsid w:val="00E3211B"/>
    <w:rsid w:val="00E32C5A"/>
    <w:rsid w:val="00E32E15"/>
    <w:rsid w:val="00E33106"/>
    <w:rsid w:val="00E334B8"/>
    <w:rsid w:val="00E33D81"/>
    <w:rsid w:val="00E34BD7"/>
    <w:rsid w:val="00E35082"/>
    <w:rsid w:val="00E36871"/>
    <w:rsid w:val="00E36F77"/>
    <w:rsid w:val="00E410CF"/>
    <w:rsid w:val="00E417EE"/>
    <w:rsid w:val="00E43557"/>
    <w:rsid w:val="00E43B76"/>
    <w:rsid w:val="00E4676B"/>
    <w:rsid w:val="00E46CA8"/>
    <w:rsid w:val="00E47937"/>
    <w:rsid w:val="00E51603"/>
    <w:rsid w:val="00E52B8D"/>
    <w:rsid w:val="00E52E57"/>
    <w:rsid w:val="00E52E6C"/>
    <w:rsid w:val="00E53081"/>
    <w:rsid w:val="00E54100"/>
    <w:rsid w:val="00E54E7D"/>
    <w:rsid w:val="00E553E8"/>
    <w:rsid w:val="00E56162"/>
    <w:rsid w:val="00E57C45"/>
    <w:rsid w:val="00E608FB"/>
    <w:rsid w:val="00E60A75"/>
    <w:rsid w:val="00E61A9F"/>
    <w:rsid w:val="00E622A0"/>
    <w:rsid w:val="00E62822"/>
    <w:rsid w:val="00E6297B"/>
    <w:rsid w:val="00E63B90"/>
    <w:rsid w:val="00E63DC4"/>
    <w:rsid w:val="00E657DA"/>
    <w:rsid w:val="00E66F10"/>
    <w:rsid w:val="00E6745F"/>
    <w:rsid w:val="00E703F7"/>
    <w:rsid w:val="00E7043B"/>
    <w:rsid w:val="00E705DF"/>
    <w:rsid w:val="00E72206"/>
    <w:rsid w:val="00E73871"/>
    <w:rsid w:val="00E74EC6"/>
    <w:rsid w:val="00E751BB"/>
    <w:rsid w:val="00E76070"/>
    <w:rsid w:val="00E7628E"/>
    <w:rsid w:val="00E76367"/>
    <w:rsid w:val="00E76453"/>
    <w:rsid w:val="00E76CD2"/>
    <w:rsid w:val="00E7713F"/>
    <w:rsid w:val="00E77C3A"/>
    <w:rsid w:val="00E81656"/>
    <w:rsid w:val="00E821D2"/>
    <w:rsid w:val="00E82F12"/>
    <w:rsid w:val="00E83A4B"/>
    <w:rsid w:val="00E83AC1"/>
    <w:rsid w:val="00E83E6A"/>
    <w:rsid w:val="00E83E83"/>
    <w:rsid w:val="00E84B69"/>
    <w:rsid w:val="00E84D35"/>
    <w:rsid w:val="00E858E7"/>
    <w:rsid w:val="00E85BFC"/>
    <w:rsid w:val="00E85C20"/>
    <w:rsid w:val="00E86BAA"/>
    <w:rsid w:val="00E91075"/>
    <w:rsid w:val="00E916FE"/>
    <w:rsid w:val="00E93432"/>
    <w:rsid w:val="00E94E05"/>
    <w:rsid w:val="00E95117"/>
    <w:rsid w:val="00E9531B"/>
    <w:rsid w:val="00E9732D"/>
    <w:rsid w:val="00EA12D6"/>
    <w:rsid w:val="00EA188F"/>
    <w:rsid w:val="00EA1B24"/>
    <w:rsid w:val="00EA29F1"/>
    <w:rsid w:val="00EA3A75"/>
    <w:rsid w:val="00EA47B3"/>
    <w:rsid w:val="00EA684A"/>
    <w:rsid w:val="00EA6879"/>
    <w:rsid w:val="00EA720E"/>
    <w:rsid w:val="00EA73C8"/>
    <w:rsid w:val="00EA74AF"/>
    <w:rsid w:val="00EA7D64"/>
    <w:rsid w:val="00EB0135"/>
    <w:rsid w:val="00EB07AA"/>
    <w:rsid w:val="00EB10C4"/>
    <w:rsid w:val="00EB14F2"/>
    <w:rsid w:val="00EB1534"/>
    <w:rsid w:val="00EB1AD8"/>
    <w:rsid w:val="00EB1B3F"/>
    <w:rsid w:val="00EB23E3"/>
    <w:rsid w:val="00EB2A01"/>
    <w:rsid w:val="00EB3270"/>
    <w:rsid w:val="00EB3312"/>
    <w:rsid w:val="00EB354E"/>
    <w:rsid w:val="00EB3BAF"/>
    <w:rsid w:val="00EB41A5"/>
    <w:rsid w:val="00EB4CB7"/>
    <w:rsid w:val="00EB51B6"/>
    <w:rsid w:val="00EB550B"/>
    <w:rsid w:val="00EB58E3"/>
    <w:rsid w:val="00EB5FBC"/>
    <w:rsid w:val="00EB7842"/>
    <w:rsid w:val="00EB7BFE"/>
    <w:rsid w:val="00EC00F4"/>
    <w:rsid w:val="00EC0532"/>
    <w:rsid w:val="00EC08F3"/>
    <w:rsid w:val="00EC1457"/>
    <w:rsid w:val="00EC4354"/>
    <w:rsid w:val="00EC5CBE"/>
    <w:rsid w:val="00EC5FE2"/>
    <w:rsid w:val="00EC6432"/>
    <w:rsid w:val="00EC7F3C"/>
    <w:rsid w:val="00ED0490"/>
    <w:rsid w:val="00ED04B5"/>
    <w:rsid w:val="00ED1157"/>
    <w:rsid w:val="00ED2657"/>
    <w:rsid w:val="00ED3744"/>
    <w:rsid w:val="00ED3FA2"/>
    <w:rsid w:val="00ED417F"/>
    <w:rsid w:val="00ED4A60"/>
    <w:rsid w:val="00ED582B"/>
    <w:rsid w:val="00ED5897"/>
    <w:rsid w:val="00EE0546"/>
    <w:rsid w:val="00EE067C"/>
    <w:rsid w:val="00EE0D13"/>
    <w:rsid w:val="00EE138C"/>
    <w:rsid w:val="00EE1AAF"/>
    <w:rsid w:val="00EE1C55"/>
    <w:rsid w:val="00EE1D7C"/>
    <w:rsid w:val="00EE2089"/>
    <w:rsid w:val="00EE20F1"/>
    <w:rsid w:val="00EE2E11"/>
    <w:rsid w:val="00EE2E9A"/>
    <w:rsid w:val="00EE3F13"/>
    <w:rsid w:val="00EE427B"/>
    <w:rsid w:val="00EE497A"/>
    <w:rsid w:val="00EE4A09"/>
    <w:rsid w:val="00EE6629"/>
    <w:rsid w:val="00EE6A0A"/>
    <w:rsid w:val="00EF0671"/>
    <w:rsid w:val="00EF0C53"/>
    <w:rsid w:val="00EF10FE"/>
    <w:rsid w:val="00EF1779"/>
    <w:rsid w:val="00EF2F04"/>
    <w:rsid w:val="00EF3598"/>
    <w:rsid w:val="00EF3608"/>
    <w:rsid w:val="00EF406E"/>
    <w:rsid w:val="00EF42E1"/>
    <w:rsid w:val="00EF4B86"/>
    <w:rsid w:val="00EF5361"/>
    <w:rsid w:val="00EF542F"/>
    <w:rsid w:val="00EF5732"/>
    <w:rsid w:val="00EF5FD9"/>
    <w:rsid w:val="00EF61C8"/>
    <w:rsid w:val="00EF7E42"/>
    <w:rsid w:val="00F0158D"/>
    <w:rsid w:val="00F0245D"/>
    <w:rsid w:val="00F0263F"/>
    <w:rsid w:val="00F0265F"/>
    <w:rsid w:val="00F02740"/>
    <w:rsid w:val="00F0498B"/>
    <w:rsid w:val="00F04BBC"/>
    <w:rsid w:val="00F04C3E"/>
    <w:rsid w:val="00F04FD5"/>
    <w:rsid w:val="00F051E3"/>
    <w:rsid w:val="00F070CC"/>
    <w:rsid w:val="00F07F2D"/>
    <w:rsid w:val="00F102F2"/>
    <w:rsid w:val="00F1048B"/>
    <w:rsid w:val="00F10E7C"/>
    <w:rsid w:val="00F11C65"/>
    <w:rsid w:val="00F1228F"/>
    <w:rsid w:val="00F137F9"/>
    <w:rsid w:val="00F13A63"/>
    <w:rsid w:val="00F14F6D"/>
    <w:rsid w:val="00F153F1"/>
    <w:rsid w:val="00F15436"/>
    <w:rsid w:val="00F156DA"/>
    <w:rsid w:val="00F16EB3"/>
    <w:rsid w:val="00F17144"/>
    <w:rsid w:val="00F17480"/>
    <w:rsid w:val="00F209AD"/>
    <w:rsid w:val="00F22C5C"/>
    <w:rsid w:val="00F22C97"/>
    <w:rsid w:val="00F23EB6"/>
    <w:rsid w:val="00F253AC"/>
    <w:rsid w:val="00F26094"/>
    <w:rsid w:val="00F26968"/>
    <w:rsid w:val="00F30797"/>
    <w:rsid w:val="00F307ED"/>
    <w:rsid w:val="00F30895"/>
    <w:rsid w:val="00F30A70"/>
    <w:rsid w:val="00F30D51"/>
    <w:rsid w:val="00F313D0"/>
    <w:rsid w:val="00F32365"/>
    <w:rsid w:val="00F323AF"/>
    <w:rsid w:val="00F325EF"/>
    <w:rsid w:val="00F33E28"/>
    <w:rsid w:val="00F34014"/>
    <w:rsid w:val="00F34A20"/>
    <w:rsid w:val="00F34C22"/>
    <w:rsid w:val="00F35175"/>
    <w:rsid w:val="00F3657D"/>
    <w:rsid w:val="00F36726"/>
    <w:rsid w:val="00F3757B"/>
    <w:rsid w:val="00F40088"/>
    <w:rsid w:val="00F403CA"/>
    <w:rsid w:val="00F404F7"/>
    <w:rsid w:val="00F421E7"/>
    <w:rsid w:val="00F43040"/>
    <w:rsid w:val="00F4344A"/>
    <w:rsid w:val="00F43D5F"/>
    <w:rsid w:val="00F45F90"/>
    <w:rsid w:val="00F462AC"/>
    <w:rsid w:val="00F465EE"/>
    <w:rsid w:val="00F47932"/>
    <w:rsid w:val="00F50356"/>
    <w:rsid w:val="00F513E3"/>
    <w:rsid w:val="00F51666"/>
    <w:rsid w:val="00F5269B"/>
    <w:rsid w:val="00F52854"/>
    <w:rsid w:val="00F54508"/>
    <w:rsid w:val="00F54C48"/>
    <w:rsid w:val="00F54FF8"/>
    <w:rsid w:val="00F55F98"/>
    <w:rsid w:val="00F564EB"/>
    <w:rsid w:val="00F56D35"/>
    <w:rsid w:val="00F57413"/>
    <w:rsid w:val="00F6160C"/>
    <w:rsid w:val="00F6281B"/>
    <w:rsid w:val="00F62912"/>
    <w:rsid w:val="00F62B8A"/>
    <w:rsid w:val="00F62E00"/>
    <w:rsid w:val="00F6300C"/>
    <w:rsid w:val="00F63237"/>
    <w:rsid w:val="00F63864"/>
    <w:rsid w:val="00F6391C"/>
    <w:rsid w:val="00F64703"/>
    <w:rsid w:val="00F64E26"/>
    <w:rsid w:val="00F669D2"/>
    <w:rsid w:val="00F67F7C"/>
    <w:rsid w:val="00F7047F"/>
    <w:rsid w:val="00F71E59"/>
    <w:rsid w:val="00F7246F"/>
    <w:rsid w:val="00F74C7C"/>
    <w:rsid w:val="00F74D3A"/>
    <w:rsid w:val="00F75A7C"/>
    <w:rsid w:val="00F75DC4"/>
    <w:rsid w:val="00F77551"/>
    <w:rsid w:val="00F80062"/>
    <w:rsid w:val="00F815E1"/>
    <w:rsid w:val="00F839D1"/>
    <w:rsid w:val="00F83A5F"/>
    <w:rsid w:val="00F83B00"/>
    <w:rsid w:val="00F8590E"/>
    <w:rsid w:val="00F859F2"/>
    <w:rsid w:val="00F85C66"/>
    <w:rsid w:val="00F86784"/>
    <w:rsid w:val="00F87CC8"/>
    <w:rsid w:val="00F93247"/>
    <w:rsid w:val="00F946C9"/>
    <w:rsid w:val="00F94762"/>
    <w:rsid w:val="00F948FD"/>
    <w:rsid w:val="00F955E0"/>
    <w:rsid w:val="00F957BB"/>
    <w:rsid w:val="00F959F4"/>
    <w:rsid w:val="00F95F55"/>
    <w:rsid w:val="00F9604F"/>
    <w:rsid w:val="00F964D9"/>
    <w:rsid w:val="00F96657"/>
    <w:rsid w:val="00F969C4"/>
    <w:rsid w:val="00F973F6"/>
    <w:rsid w:val="00F974DC"/>
    <w:rsid w:val="00F97971"/>
    <w:rsid w:val="00F97C97"/>
    <w:rsid w:val="00FA024C"/>
    <w:rsid w:val="00FA0974"/>
    <w:rsid w:val="00FA1DAE"/>
    <w:rsid w:val="00FA2180"/>
    <w:rsid w:val="00FA46E8"/>
    <w:rsid w:val="00FA4FDA"/>
    <w:rsid w:val="00FA5433"/>
    <w:rsid w:val="00FA5C6F"/>
    <w:rsid w:val="00FA675D"/>
    <w:rsid w:val="00FA76C7"/>
    <w:rsid w:val="00FA780F"/>
    <w:rsid w:val="00FB1215"/>
    <w:rsid w:val="00FB1776"/>
    <w:rsid w:val="00FB18E0"/>
    <w:rsid w:val="00FB2329"/>
    <w:rsid w:val="00FB2E9C"/>
    <w:rsid w:val="00FB372D"/>
    <w:rsid w:val="00FB3CCA"/>
    <w:rsid w:val="00FB4358"/>
    <w:rsid w:val="00FB4C6E"/>
    <w:rsid w:val="00FB4E02"/>
    <w:rsid w:val="00FB5610"/>
    <w:rsid w:val="00FB6597"/>
    <w:rsid w:val="00FB69D8"/>
    <w:rsid w:val="00FB7111"/>
    <w:rsid w:val="00FC1110"/>
    <w:rsid w:val="00FC111C"/>
    <w:rsid w:val="00FC1281"/>
    <w:rsid w:val="00FC1F93"/>
    <w:rsid w:val="00FC2584"/>
    <w:rsid w:val="00FC315E"/>
    <w:rsid w:val="00FC3266"/>
    <w:rsid w:val="00FC3954"/>
    <w:rsid w:val="00FC5480"/>
    <w:rsid w:val="00FC5810"/>
    <w:rsid w:val="00FC5C42"/>
    <w:rsid w:val="00FC5DD1"/>
    <w:rsid w:val="00FC6B36"/>
    <w:rsid w:val="00FC7004"/>
    <w:rsid w:val="00FC7575"/>
    <w:rsid w:val="00FC7A27"/>
    <w:rsid w:val="00FD040D"/>
    <w:rsid w:val="00FD0C59"/>
    <w:rsid w:val="00FD13DD"/>
    <w:rsid w:val="00FD20FC"/>
    <w:rsid w:val="00FD22D6"/>
    <w:rsid w:val="00FD35F9"/>
    <w:rsid w:val="00FD474E"/>
    <w:rsid w:val="00FD49A9"/>
    <w:rsid w:val="00FD4CCA"/>
    <w:rsid w:val="00FD5705"/>
    <w:rsid w:val="00FD67CD"/>
    <w:rsid w:val="00FD7341"/>
    <w:rsid w:val="00FE005D"/>
    <w:rsid w:val="00FE01EE"/>
    <w:rsid w:val="00FE0940"/>
    <w:rsid w:val="00FE0ADD"/>
    <w:rsid w:val="00FE2A51"/>
    <w:rsid w:val="00FE34A1"/>
    <w:rsid w:val="00FE35C0"/>
    <w:rsid w:val="00FE41EF"/>
    <w:rsid w:val="00FE4B91"/>
    <w:rsid w:val="00FF2A28"/>
    <w:rsid w:val="00FF3C83"/>
    <w:rsid w:val="00FF3CF0"/>
    <w:rsid w:val="00FF3F4B"/>
    <w:rsid w:val="00FF51A2"/>
    <w:rsid w:val="00FF6764"/>
    <w:rsid w:val="00FF6B0E"/>
    <w:rsid w:val="00FF6B73"/>
    <w:rsid w:val="00FF7D7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6F10"/>
    <w:rPr>
      <w:sz w:val="24"/>
      <w:szCs w:val="24"/>
      <w:lang w:eastAsia="en-US"/>
    </w:rPr>
  </w:style>
  <w:style w:type="paragraph" w:styleId="Heading1">
    <w:name w:val="heading 1"/>
    <w:basedOn w:val="Normal"/>
    <w:next w:val="Normal"/>
    <w:qFormat/>
    <w:rsid w:val="00976F10"/>
    <w:pPr>
      <w:keepNext/>
      <w:tabs>
        <w:tab w:val="left" w:pos="960"/>
      </w:tabs>
      <w:outlineLvl w:val="0"/>
    </w:pPr>
    <w:rPr>
      <w:rFonts w:ascii="Arial" w:hAnsi="Arial"/>
      <w:sz w:val="28"/>
      <w:szCs w:val="28"/>
    </w:rPr>
  </w:style>
  <w:style w:type="paragraph" w:styleId="Heading2">
    <w:name w:val="heading 2"/>
    <w:basedOn w:val="Normal"/>
    <w:next w:val="Normal"/>
    <w:link w:val="Heading2Char"/>
    <w:uiPriority w:val="9"/>
    <w:unhideWhenUsed/>
    <w:qFormat/>
    <w:rsid w:val="001807CF"/>
    <w:pPr>
      <w:keepNext/>
      <w:keepLines/>
      <w:spacing w:before="200" w:line="276" w:lineRule="auto"/>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6F10"/>
    <w:pPr>
      <w:tabs>
        <w:tab w:val="center" w:pos="4153"/>
        <w:tab w:val="right" w:pos="8306"/>
      </w:tabs>
    </w:pPr>
  </w:style>
  <w:style w:type="paragraph" w:styleId="Footer">
    <w:name w:val="footer"/>
    <w:basedOn w:val="Normal"/>
    <w:link w:val="FooterChar"/>
    <w:uiPriority w:val="99"/>
    <w:rsid w:val="00976F10"/>
    <w:pPr>
      <w:tabs>
        <w:tab w:val="center" w:pos="4153"/>
        <w:tab w:val="right" w:pos="8306"/>
      </w:tabs>
    </w:pPr>
  </w:style>
  <w:style w:type="character" w:styleId="PageNumber">
    <w:name w:val="page number"/>
    <w:basedOn w:val="DefaultParagraphFont"/>
    <w:rsid w:val="00976F10"/>
  </w:style>
  <w:style w:type="paragraph" w:styleId="BodyText">
    <w:name w:val="Body Text"/>
    <w:basedOn w:val="Normal"/>
    <w:rsid w:val="00976F10"/>
    <w:pPr>
      <w:jc w:val="both"/>
    </w:pPr>
  </w:style>
  <w:style w:type="paragraph" w:styleId="BodyText2">
    <w:name w:val="Body Text 2"/>
    <w:basedOn w:val="Normal"/>
    <w:rsid w:val="00976F10"/>
    <w:pPr>
      <w:jc w:val="both"/>
    </w:pPr>
    <w:rPr>
      <w:color w:val="000000"/>
    </w:rPr>
  </w:style>
  <w:style w:type="character" w:styleId="Hyperlink">
    <w:name w:val="Hyperlink"/>
    <w:basedOn w:val="DefaultParagraphFont"/>
    <w:uiPriority w:val="99"/>
    <w:rsid w:val="00976F10"/>
    <w:rPr>
      <w:color w:val="0000FF"/>
      <w:u w:val="single"/>
    </w:rPr>
  </w:style>
  <w:style w:type="paragraph" w:styleId="BodyText3">
    <w:name w:val="Body Text 3"/>
    <w:basedOn w:val="Normal"/>
    <w:rsid w:val="00976F10"/>
    <w:pPr>
      <w:jc w:val="both"/>
    </w:pPr>
    <w:rPr>
      <w:b/>
      <w:bCs/>
    </w:rPr>
  </w:style>
  <w:style w:type="paragraph" w:customStyle="1" w:styleId="ecmsonormal">
    <w:name w:val="ec_msonormal"/>
    <w:basedOn w:val="Normal"/>
    <w:rsid w:val="00976F10"/>
    <w:pPr>
      <w:spacing w:before="100" w:beforeAutospacing="1" w:after="100" w:afterAutospacing="1"/>
    </w:pPr>
  </w:style>
  <w:style w:type="paragraph" w:customStyle="1" w:styleId="Style1">
    <w:name w:val="Style1"/>
    <w:basedOn w:val="Normal"/>
    <w:rsid w:val="00DB5D99"/>
    <w:pPr>
      <w:spacing w:line="360" w:lineRule="auto"/>
    </w:pPr>
    <w:rPr>
      <w:sz w:val="22"/>
      <w:szCs w:val="19"/>
    </w:rPr>
  </w:style>
  <w:style w:type="paragraph" w:styleId="BalloonText">
    <w:name w:val="Balloon Text"/>
    <w:basedOn w:val="Normal"/>
    <w:semiHidden/>
    <w:rsid w:val="00335B54"/>
    <w:rPr>
      <w:rFonts w:ascii="Tahoma" w:hAnsi="Tahoma" w:cs="Tahoma"/>
      <w:sz w:val="16"/>
      <w:szCs w:val="16"/>
    </w:rPr>
  </w:style>
  <w:style w:type="character" w:customStyle="1" w:styleId="FooterChar">
    <w:name w:val="Footer Char"/>
    <w:basedOn w:val="DefaultParagraphFont"/>
    <w:link w:val="Footer"/>
    <w:uiPriority w:val="99"/>
    <w:rsid w:val="007876CB"/>
    <w:rPr>
      <w:sz w:val="24"/>
      <w:szCs w:val="24"/>
      <w:lang w:eastAsia="en-US"/>
    </w:rPr>
  </w:style>
  <w:style w:type="paragraph" w:styleId="ListParagraph">
    <w:name w:val="List Paragraph"/>
    <w:basedOn w:val="Normal"/>
    <w:uiPriority w:val="34"/>
    <w:qFormat/>
    <w:rsid w:val="002D2D05"/>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2737D3"/>
    <w:pPr>
      <w:spacing w:before="100" w:beforeAutospacing="1" w:after="100" w:afterAutospacing="1"/>
    </w:pPr>
    <w:rPr>
      <w:lang w:eastAsia="en-GB"/>
    </w:rPr>
  </w:style>
  <w:style w:type="paragraph" w:customStyle="1" w:styleId="xmsolistparagraph">
    <w:name w:val="x_msolistparagraph"/>
    <w:basedOn w:val="Normal"/>
    <w:rsid w:val="0005376A"/>
    <w:pPr>
      <w:spacing w:before="100" w:beforeAutospacing="1" w:after="100" w:afterAutospacing="1"/>
    </w:pPr>
    <w:rPr>
      <w:lang w:eastAsia="en-GB"/>
    </w:rPr>
  </w:style>
  <w:style w:type="paragraph" w:customStyle="1" w:styleId="xmsonormal">
    <w:name w:val="x_msonormal"/>
    <w:basedOn w:val="Normal"/>
    <w:rsid w:val="0005376A"/>
    <w:pPr>
      <w:spacing w:before="100" w:beforeAutospacing="1" w:after="100" w:afterAutospacing="1"/>
    </w:pPr>
    <w:rPr>
      <w:lang w:eastAsia="en-GB"/>
    </w:rPr>
  </w:style>
  <w:style w:type="character" w:customStyle="1" w:styleId="Heading2Char">
    <w:name w:val="Heading 2 Char"/>
    <w:basedOn w:val="DefaultParagraphFont"/>
    <w:link w:val="Heading2"/>
    <w:uiPriority w:val="9"/>
    <w:rsid w:val="001807CF"/>
    <w:rPr>
      <w:rFonts w:ascii="Cambria" w:eastAsia="Times New Roman" w:hAnsi="Cambria" w:cs="Times New Roman"/>
      <w:b/>
      <w:bCs/>
      <w:color w:val="4F81BD"/>
      <w:sz w:val="26"/>
      <w:szCs w:val="26"/>
      <w:lang w:eastAsia="en-US"/>
    </w:rPr>
  </w:style>
  <w:style w:type="paragraph" w:styleId="Title">
    <w:name w:val="Title"/>
    <w:basedOn w:val="Normal"/>
    <w:next w:val="Normal"/>
    <w:link w:val="TitleChar"/>
    <w:uiPriority w:val="10"/>
    <w:qFormat/>
    <w:rsid w:val="001807CF"/>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1807CF"/>
    <w:rPr>
      <w:rFonts w:ascii="Cambria" w:eastAsia="Times New Roman" w:hAnsi="Cambria" w:cs="Times New Roman"/>
      <w:color w:val="17365D"/>
      <w:spacing w:val="5"/>
      <w:kern w:val="28"/>
      <w:sz w:val="52"/>
      <w:szCs w:val="52"/>
      <w:lang w:eastAsia="en-US"/>
    </w:rPr>
  </w:style>
  <w:style w:type="paragraph" w:customStyle="1" w:styleId="TableContents">
    <w:name w:val="Table Contents"/>
    <w:basedOn w:val="Normal"/>
    <w:rsid w:val="006A1769"/>
    <w:pPr>
      <w:widowControl w:val="0"/>
      <w:suppressLineNumbers/>
      <w:suppressAutoHyphens/>
    </w:pPr>
    <w:rPr>
      <w:rFonts w:eastAsia="SimSun" w:cs="Mangal"/>
      <w:kern w:val="1"/>
      <w:lang w:eastAsia="hi-IN" w:bidi="hi-IN"/>
    </w:rPr>
  </w:style>
</w:styles>
</file>

<file path=word/webSettings.xml><?xml version="1.0" encoding="utf-8"?>
<w:webSettings xmlns:r="http://schemas.openxmlformats.org/officeDocument/2006/relationships" xmlns:w="http://schemas.openxmlformats.org/wordprocessingml/2006/main">
  <w:divs>
    <w:div w:id="76054209">
      <w:bodyDiv w:val="1"/>
      <w:marLeft w:val="0"/>
      <w:marRight w:val="0"/>
      <w:marTop w:val="0"/>
      <w:marBottom w:val="0"/>
      <w:divBdr>
        <w:top w:val="none" w:sz="0" w:space="0" w:color="auto"/>
        <w:left w:val="none" w:sz="0" w:space="0" w:color="auto"/>
        <w:bottom w:val="none" w:sz="0" w:space="0" w:color="auto"/>
        <w:right w:val="none" w:sz="0" w:space="0" w:color="auto"/>
      </w:divBdr>
    </w:div>
    <w:div w:id="78602160">
      <w:bodyDiv w:val="1"/>
      <w:marLeft w:val="0"/>
      <w:marRight w:val="0"/>
      <w:marTop w:val="0"/>
      <w:marBottom w:val="0"/>
      <w:divBdr>
        <w:top w:val="none" w:sz="0" w:space="0" w:color="auto"/>
        <w:left w:val="none" w:sz="0" w:space="0" w:color="auto"/>
        <w:bottom w:val="none" w:sz="0" w:space="0" w:color="auto"/>
        <w:right w:val="none" w:sz="0" w:space="0" w:color="auto"/>
      </w:divBdr>
    </w:div>
    <w:div w:id="86972816">
      <w:bodyDiv w:val="1"/>
      <w:marLeft w:val="0"/>
      <w:marRight w:val="0"/>
      <w:marTop w:val="0"/>
      <w:marBottom w:val="0"/>
      <w:divBdr>
        <w:top w:val="none" w:sz="0" w:space="0" w:color="auto"/>
        <w:left w:val="none" w:sz="0" w:space="0" w:color="auto"/>
        <w:bottom w:val="none" w:sz="0" w:space="0" w:color="auto"/>
        <w:right w:val="none" w:sz="0" w:space="0" w:color="auto"/>
      </w:divBdr>
    </w:div>
    <w:div w:id="109784634">
      <w:bodyDiv w:val="1"/>
      <w:marLeft w:val="0"/>
      <w:marRight w:val="0"/>
      <w:marTop w:val="0"/>
      <w:marBottom w:val="0"/>
      <w:divBdr>
        <w:top w:val="none" w:sz="0" w:space="0" w:color="auto"/>
        <w:left w:val="none" w:sz="0" w:space="0" w:color="auto"/>
        <w:bottom w:val="none" w:sz="0" w:space="0" w:color="auto"/>
        <w:right w:val="none" w:sz="0" w:space="0" w:color="auto"/>
      </w:divBdr>
    </w:div>
    <w:div w:id="122890176">
      <w:bodyDiv w:val="1"/>
      <w:marLeft w:val="0"/>
      <w:marRight w:val="0"/>
      <w:marTop w:val="0"/>
      <w:marBottom w:val="0"/>
      <w:divBdr>
        <w:top w:val="none" w:sz="0" w:space="0" w:color="auto"/>
        <w:left w:val="none" w:sz="0" w:space="0" w:color="auto"/>
        <w:bottom w:val="none" w:sz="0" w:space="0" w:color="auto"/>
        <w:right w:val="none" w:sz="0" w:space="0" w:color="auto"/>
      </w:divBdr>
    </w:div>
    <w:div w:id="141510155">
      <w:bodyDiv w:val="1"/>
      <w:marLeft w:val="0"/>
      <w:marRight w:val="0"/>
      <w:marTop w:val="0"/>
      <w:marBottom w:val="0"/>
      <w:divBdr>
        <w:top w:val="none" w:sz="0" w:space="0" w:color="auto"/>
        <w:left w:val="none" w:sz="0" w:space="0" w:color="auto"/>
        <w:bottom w:val="none" w:sz="0" w:space="0" w:color="auto"/>
        <w:right w:val="none" w:sz="0" w:space="0" w:color="auto"/>
      </w:divBdr>
    </w:div>
    <w:div w:id="155919929">
      <w:bodyDiv w:val="1"/>
      <w:marLeft w:val="0"/>
      <w:marRight w:val="0"/>
      <w:marTop w:val="0"/>
      <w:marBottom w:val="0"/>
      <w:divBdr>
        <w:top w:val="none" w:sz="0" w:space="0" w:color="auto"/>
        <w:left w:val="none" w:sz="0" w:space="0" w:color="auto"/>
        <w:bottom w:val="none" w:sz="0" w:space="0" w:color="auto"/>
        <w:right w:val="none" w:sz="0" w:space="0" w:color="auto"/>
      </w:divBdr>
    </w:div>
    <w:div w:id="169029957">
      <w:bodyDiv w:val="1"/>
      <w:marLeft w:val="0"/>
      <w:marRight w:val="0"/>
      <w:marTop w:val="0"/>
      <w:marBottom w:val="0"/>
      <w:divBdr>
        <w:top w:val="none" w:sz="0" w:space="0" w:color="auto"/>
        <w:left w:val="none" w:sz="0" w:space="0" w:color="auto"/>
        <w:bottom w:val="none" w:sz="0" w:space="0" w:color="auto"/>
        <w:right w:val="none" w:sz="0" w:space="0" w:color="auto"/>
      </w:divBdr>
    </w:div>
    <w:div w:id="169833812">
      <w:bodyDiv w:val="1"/>
      <w:marLeft w:val="0"/>
      <w:marRight w:val="0"/>
      <w:marTop w:val="0"/>
      <w:marBottom w:val="0"/>
      <w:divBdr>
        <w:top w:val="none" w:sz="0" w:space="0" w:color="auto"/>
        <w:left w:val="none" w:sz="0" w:space="0" w:color="auto"/>
        <w:bottom w:val="none" w:sz="0" w:space="0" w:color="auto"/>
        <w:right w:val="none" w:sz="0" w:space="0" w:color="auto"/>
      </w:divBdr>
    </w:div>
    <w:div w:id="195194906">
      <w:bodyDiv w:val="1"/>
      <w:marLeft w:val="0"/>
      <w:marRight w:val="0"/>
      <w:marTop w:val="0"/>
      <w:marBottom w:val="0"/>
      <w:divBdr>
        <w:top w:val="none" w:sz="0" w:space="0" w:color="auto"/>
        <w:left w:val="none" w:sz="0" w:space="0" w:color="auto"/>
        <w:bottom w:val="none" w:sz="0" w:space="0" w:color="auto"/>
        <w:right w:val="none" w:sz="0" w:space="0" w:color="auto"/>
      </w:divBdr>
    </w:div>
    <w:div w:id="220798018">
      <w:bodyDiv w:val="1"/>
      <w:marLeft w:val="0"/>
      <w:marRight w:val="0"/>
      <w:marTop w:val="0"/>
      <w:marBottom w:val="0"/>
      <w:divBdr>
        <w:top w:val="none" w:sz="0" w:space="0" w:color="auto"/>
        <w:left w:val="none" w:sz="0" w:space="0" w:color="auto"/>
        <w:bottom w:val="none" w:sz="0" w:space="0" w:color="auto"/>
        <w:right w:val="none" w:sz="0" w:space="0" w:color="auto"/>
      </w:divBdr>
    </w:div>
    <w:div w:id="221016122">
      <w:bodyDiv w:val="1"/>
      <w:marLeft w:val="0"/>
      <w:marRight w:val="0"/>
      <w:marTop w:val="0"/>
      <w:marBottom w:val="0"/>
      <w:divBdr>
        <w:top w:val="none" w:sz="0" w:space="0" w:color="auto"/>
        <w:left w:val="none" w:sz="0" w:space="0" w:color="auto"/>
        <w:bottom w:val="none" w:sz="0" w:space="0" w:color="auto"/>
        <w:right w:val="none" w:sz="0" w:space="0" w:color="auto"/>
      </w:divBdr>
    </w:div>
    <w:div w:id="230698654">
      <w:bodyDiv w:val="1"/>
      <w:marLeft w:val="0"/>
      <w:marRight w:val="0"/>
      <w:marTop w:val="0"/>
      <w:marBottom w:val="0"/>
      <w:divBdr>
        <w:top w:val="none" w:sz="0" w:space="0" w:color="auto"/>
        <w:left w:val="none" w:sz="0" w:space="0" w:color="auto"/>
        <w:bottom w:val="none" w:sz="0" w:space="0" w:color="auto"/>
        <w:right w:val="none" w:sz="0" w:space="0" w:color="auto"/>
      </w:divBdr>
    </w:div>
    <w:div w:id="231158735">
      <w:bodyDiv w:val="1"/>
      <w:marLeft w:val="0"/>
      <w:marRight w:val="0"/>
      <w:marTop w:val="0"/>
      <w:marBottom w:val="0"/>
      <w:divBdr>
        <w:top w:val="none" w:sz="0" w:space="0" w:color="auto"/>
        <w:left w:val="none" w:sz="0" w:space="0" w:color="auto"/>
        <w:bottom w:val="none" w:sz="0" w:space="0" w:color="auto"/>
        <w:right w:val="none" w:sz="0" w:space="0" w:color="auto"/>
      </w:divBdr>
    </w:div>
    <w:div w:id="276764511">
      <w:bodyDiv w:val="1"/>
      <w:marLeft w:val="0"/>
      <w:marRight w:val="0"/>
      <w:marTop w:val="0"/>
      <w:marBottom w:val="0"/>
      <w:divBdr>
        <w:top w:val="none" w:sz="0" w:space="0" w:color="auto"/>
        <w:left w:val="none" w:sz="0" w:space="0" w:color="auto"/>
        <w:bottom w:val="none" w:sz="0" w:space="0" w:color="auto"/>
        <w:right w:val="none" w:sz="0" w:space="0" w:color="auto"/>
      </w:divBdr>
    </w:div>
    <w:div w:id="289669796">
      <w:bodyDiv w:val="1"/>
      <w:marLeft w:val="0"/>
      <w:marRight w:val="0"/>
      <w:marTop w:val="0"/>
      <w:marBottom w:val="0"/>
      <w:divBdr>
        <w:top w:val="none" w:sz="0" w:space="0" w:color="auto"/>
        <w:left w:val="none" w:sz="0" w:space="0" w:color="auto"/>
        <w:bottom w:val="none" w:sz="0" w:space="0" w:color="auto"/>
        <w:right w:val="none" w:sz="0" w:space="0" w:color="auto"/>
      </w:divBdr>
    </w:div>
    <w:div w:id="313341235">
      <w:bodyDiv w:val="1"/>
      <w:marLeft w:val="0"/>
      <w:marRight w:val="0"/>
      <w:marTop w:val="0"/>
      <w:marBottom w:val="0"/>
      <w:divBdr>
        <w:top w:val="none" w:sz="0" w:space="0" w:color="auto"/>
        <w:left w:val="none" w:sz="0" w:space="0" w:color="auto"/>
        <w:bottom w:val="none" w:sz="0" w:space="0" w:color="auto"/>
        <w:right w:val="none" w:sz="0" w:space="0" w:color="auto"/>
      </w:divBdr>
    </w:div>
    <w:div w:id="315378864">
      <w:bodyDiv w:val="1"/>
      <w:marLeft w:val="0"/>
      <w:marRight w:val="0"/>
      <w:marTop w:val="0"/>
      <w:marBottom w:val="0"/>
      <w:divBdr>
        <w:top w:val="none" w:sz="0" w:space="0" w:color="auto"/>
        <w:left w:val="none" w:sz="0" w:space="0" w:color="auto"/>
        <w:bottom w:val="none" w:sz="0" w:space="0" w:color="auto"/>
        <w:right w:val="none" w:sz="0" w:space="0" w:color="auto"/>
      </w:divBdr>
    </w:div>
    <w:div w:id="318119017">
      <w:bodyDiv w:val="1"/>
      <w:marLeft w:val="0"/>
      <w:marRight w:val="0"/>
      <w:marTop w:val="0"/>
      <w:marBottom w:val="0"/>
      <w:divBdr>
        <w:top w:val="none" w:sz="0" w:space="0" w:color="auto"/>
        <w:left w:val="none" w:sz="0" w:space="0" w:color="auto"/>
        <w:bottom w:val="none" w:sz="0" w:space="0" w:color="auto"/>
        <w:right w:val="none" w:sz="0" w:space="0" w:color="auto"/>
      </w:divBdr>
    </w:div>
    <w:div w:id="323896179">
      <w:bodyDiv w:val="1"/>
      <w:marLeft w:val="0"/>
      <w:marRight w:val="0"/>
      <w:marTop w:val="0"/>
      <w:marBottom w:val="0"/>
      <w:divBdr>
        <w:top w:val="none" w:sz="0" w:space="0" w:color="auto"/>
        <w:left w:val="none" w:sz="0" w:space="0" w:color="auto"/>
        <w:bottom w:val="none" w:sz="0" w:space="0" w:color="auto"/>
        <w:right w:val="none" w:sz="0" w:space="0" w:color="auto"/>
      </w:divBdr>
    </w:div>
    <w:div w:id="334573837">
      <w:bodyDiv w:val="1"/>
      <w:marLeft w:val="0"/>
      <w:marRight w:val="0"/>
      <w:marTop w:val="0"/>
      <w:marBottom w:val="0"/>
      <w:divBdr>
        <w:top w:val="none" w:sz="0" w:space="0" w:color="auto"/>
        <w:left w:val="none" w:sz="0" w:space="0" w:color="auto"/>
        <w:bottom w:val="none" w:sz="0" w:space="0" w:color="auto"/>
        <w:right w:val="none" w:sz="0" w:space="0" w:color="auto"/>
      </w:divBdr>
    </w:div>
    <w:div w:id="353533484">
      <w:bodyDiv w:val="1"/>
      <w:marLeft w:val="0"/>
      <w:marRight w:val="0"/>
      <w:marTop w:val="0"/>
      <w:marBottom w:val="0"/>
      <w:divBdr>
        <w:top w:val="none" w:sz="0" w:space="0" w:color="auto"/>
        <w:left w:val="none" w:sz="0" w:space="0" w:color="auto"/>
        <w:bottom w:val="none" w:sz="0" w:space="0" w:color="auto"/>
        <w:right w:val="none" w:sz="0" w:space="0" w:color="auto"/>
      </w:divBdr>
    </w:div>
    <w:div w:id="375278196">
      <w:bodyDiv w:val="1"/>
      <w:marLeft w:val="0"/>
      <w:marRight w:val="0"/>
      <w:marTop w:val="0"/>
      <w:marBottom w:val="0"/>
      <w:divBdr>
        <w:top w:val="none" w:sz="0" w:space="0" w:color="auto"/>
        <w:left w:val="none" w:sz="0" w:space="0" w:color="auto"/>
        <w:bottom w:val="none" w:sz="0" w:space="0" w:color="auto"/>
        <w:right w:val="none" w:sz="0" w:space="0" w:color="auto"/>
      </w:divBdr>
    </w:div>
    <w:div w:id="386877172">
      <w:bodyDiv w:val="1"/>
      <w:marLeft w:val="0"/>
      <w:marRight w:val="0"/>
      <w:marTop w:val="0"/>
      <w:marBottom w:val="0"/>
      <w:divBdr>
        <w:top w:val="none" w:sz="0" w:space="0" w:color="auto"/>
        <w:left w:val="none" w:sz="0" w:space="0" w:color="auto"/>
        <w:bottom w:val="none" w:sz="0" w:space="0" w:color="auto"/>
        <w:right w:val="none" w:sz="0" w:space="0" w:color="auto"/>
      </w:divBdr>
    </w:div>
    <w:div w:id="401563918">
      <w:bodyDiv w:val="1"/>
      <w:marLeft w:val="0"/>
      <w:marRight w:val="0"/>
      <w:marTop w:val="0"/>
      <w:marBottom w:val="0"/>
      <w:divBdr>
        <w:top w:val="none" w:sz="0" w:space="0" w:color="auto"/>
        <w:left w:val="none" w:sz="0" w:space="0" w:color="auto"/>
        <w:bottom w:val="none" w:sz="0" w:space="0" w:color="auto"/>
        <w:right w:val="none" w:sz="0" w:space="0" w:color="auto"/>
      </w:divBdr>
    </w:div>
    <w:div w:id="402794286">
      <w:bodyDiv w:val="1"/>
      <w:marLeft w:val="0"/>
      <w:marRight w:val="0"/>
      <w:marTop w:val="0"/>
      <w:marBottom w:val="0"/>
      <w:divBdr>
        <w:top w:val="none" w:sz="0" w:space="0" w:color="auto"/>
        <w:left w:val="none" w:sz="0" w:space="0" w:color="auto"/>
        <w:bottom w:val="none" w:sz="0" w:space="0" w:color="auto"/>
        <w:right w:val="none" w:sz="0" w:space="0" w:color="auto"/>
      </w:divBdr>
    </w:div>
    <w:div w:id="414865410">
      <w:bodyDiv w:val="1"/>
      <w:marLeft w:val="0"/>
      <w:marRight w:val="0"/>
      <w:marTop w:val="0"/>
      <w:marBottom w:val="0"/>
      <w:divBdr>
        <w:top w:val="none" w:sz="0" w:space="0" w:color="auto"/>
        <w:left w:val="none" w:sz="0" w:space="0" w:color="auto"/>
        <w:bottom w:val="none" w:sz="0" w:space="0" w:color="auto"/>
        <w:right w:val="none" w:sz="0" w:space="0" w:color="auto"/>
      </w:divBdr>
    </w:div>
    <w:div w:id="418209494">
      <w:bodyDiv w:val="1"/>
      <w:marLeft w:val="0"/>
      <w:marRight w:val="0"/>
      <w:marTop w:val="0"/>
      <w:marBottom w:val="0"/>
      <w:divBdr>
        <w:top w:val="none" w:sz="0" w:space="0" w:color="auto"/>
        <w:left w:val="none" w:sz="0" w:space="0" w:color="auto"/>
        <w:bottom w:val="none" w:sz="0" w:space="0" w:color="auto"/>
        <w:right w:val="none" w:sz="0" w:space="0" w:color="auto"/>
      </w:divBdr>
    </w:div>
    <w:div w:id="435636720">
      <w:bodyDiv w:val="1"/>
      <w:marLeft w:val="0"/>
      <w:marRight w:val="0"/>
      <w:marTop w:val="0"/>
      <w:marBottom w:val="0"/>
      <w:divBdr>
        <w:top w:val="none" w:sz="0" w:space="0" w:color="auto"/>
        <w:left w:val="none" w:sz="0" w:space="0" w:color="auto"/>
        <w:bottom w:val="none" w:sz="0" w:space="0" w:color="auto"/>
        <w:right w:val="none" w:sz="0" w:space="0" w:color="auto"/>
      </w:divBdr>
    </w:div>
    <w:div w:id="442921184">
      <w:bodyDiv w:val="1"/>
      <w:marLeft w:val="0"/>
      <w:marRight w:val="0"/>
      <w:marTop w:val="0"/>
      <w:marBottom w:val="0"/>
      <w:divBdr>
        <w:top w:val="none" w:sz="0" w:space="0" w:color="auto"/>
        <w:left w:val="none" w:sz="0" w:space="0" w:color="auto"/>
        <w:bottom w:val="none" w:sz="0" w:space="0" w:color="auto"/>
        <w:right w:val="none" w:sz="0" w:space="0" w:color="auto"/>
      </w:divBdr>
    </w:div>
    <w:div w:id="483471721">
      <w:bodyDiv w:val="1"/>
      <w:marLeft w:val="0"/>
      <w:marRight w:val="0"/>
      <w:marTop w:val="0"/>
      <w:marBottom w:val="0"/>
      <w:divBdr>
        <w:top w:val="none" w:sz="0" w:space="0" w:color="auto"/>
        <w:left w:val="none" w:sz="0" w:space="0" w:color="auto"/>
        <w:bottom w:val="none" w:sz="0" w:space="0" w:color="auto"/>
        <w:right w:val="none" w:sz="0" w:space="0" w:color="auto"/>
      </w:divBdr>
    </w:div>
    <w:div w:id="490757049">
      <w:bodyDiv w:val="1"/>
      <w:marLeft w:val="0"/>
      <w:marRight w:val="0"/>
      <w:marTop w:val="0"/>
      <w:marBottom w:val="0"/>
      <w:divBdr>
        <w:top w:val="none" w:sz="0" w:space="0" w:color="auto"/>
        <w:left w:val="none" w:sz="0" w:space="0" w:color="auto"/>
        <w:bottom w:val="none" w:sz="0" w:space="0" w:color="auto"/>
        <w:right w:val="none" w:sz="0" w:space="0" w:color="auto"/>
      </w:divBdr>
    </w:div>
    <w:div w:id="497580134">
      <w:bodyDiv w:val="1"/>
      <w:marLeft w:val="0"/>
      <w:marRight w:val="0"/>
      <w:marTop w:val="0"/>
      <w:marBottom w:val="0"/>
      <w:divBdr>
        <w:top w:val="none" w:sz="0" w:space="0" w:color="auto"/>
        <w:left w:val="none" w:sz="0" w:space="0" w:color="auto"/>
        <w:bottom w:val="none" w:sz="0" w:space="0" w:color="auto"/>
        <w:right w:val="none" w:sz="0" w:space="0" w:color="auto"/>
      </w:divBdr>
    </w:div>
    <w:div w:id="506604823">
      <w:bodyDiv w:val="1"/>
      <w:marLeft w:val="0"/>
      <w:marRight w:val="0"/>
      <w:marTop w:val="0"/>
      <w:marBottom w:val="0"/>
      <w:divBdr>
        <w:top w:val="none" w:sz="0" w:space="0" w:color="auto"/>
        <w:left w:val="none" w:sz="0" w:space="0" w:color="auto"/>
        <w:bottom w:val="none" w:sz="0" w:space="0" w:color="auto"/>
        <w:right w:val="none" w:sz="0" w:space="0" w:color="auto"/>
      </w:divBdr>
    </w:div>
    <w:div w:id="506677633">
      <w:bodyDiv w:val="1"/>
      <w:marLeft w:val="0"/>
      <w:marRight w:val="0"/>
      <w:marTop w:val="0"/>
      <w:marBottom w:val="0"/>
      <w:divBdr>
        <w:top w:val="none" w:sz="0" w:space="0" w:color="auto"/>
        <w:left w:val="none" w:sz="0" w:space="0" w:color="auto"/>
        <w:bottom w:val="none" w:sz="0" w:space="0" w:color="auto"/>
        <w:right w:val="none" w:sz="0" w:space="0" w:color="auto"/>
      </w:divBdr>
    </w:div>
    <w:div w:id="521555467">
      <w:bodyDiv w:val="1"/>
      <w:marLeft w:val="0"/>
      <w:marRight w:val="0"/>
      <w:marTop w:val="0"/>
      <w:marBottom w:val="0"/>
      <w:divBdr>
        <w:top w:val="none" w:sz="0" w:space="0" w:color="auto"/>
        <w:left w:val="none" w:sz="0" w:space="0" w:color="auto"/>
        <w:bottom w:val="none" w:sz="0" w:space="0" w:color="auto"/>
        <w:right w:val="none" w:sz="0" w:space="0" w:color="auto"/>
      </w:divBdr>
    </w:div>
    <w:div w:id="525094468">
      <w:bodyDiv w:val="1"/>
      <w:marLeft w:val="0"/>
      <w:marRight w:val="0"/>
      <w:marTop w:val="0"/>
      <w:marBottom w:val="0"/>
      <w:divBdr>
        <w:top w:val="none" w:sz="0" w:space="0" w:color="auto"/>
        <w:left w:val="none" w:sz="0" w:space="0" w:color="auto"/>
        <w:bottom w:val="none" w:sz="0" w:space="0" w:color="auto"/>
        <w:right w:val="none" w:sz="0" w:space="0" w:color="auto"/>
      </w:divBdr>
    </w:div>
    <w:div w:id="553077701">
      <w:bodyDiv w:val="1"/>
      <w:marLeft w:val="0"/>
      <w:marRight w:val="0"/>
      <w:marTop w:val="0"/>
      <w:marBottom w:val="0"/>
      <w:divBdr>
        <w:top w:val="none" w:sz="0" w:space="0" w:color="auto"/>
        <w:left w:val="none" w:sz="0" w:space="0" w:color="auto"/>
        <w:bottom w:val="none" w:sz="0" w:space="0" w:color="auto"/>
        <w:right w:val="none" w:sz="0" w:space="0" w:color="auto"/>
      </w:divBdr>
    </w:div>
    <w:div w:id="561788828">
      <w:bodyDiv w:val="1"/>
      <w:marLeft w:val="0"/>
      <w:marRight w:val="0"/>
      <w:marTop w:val="0"/>
      <w:marBottom w:val="0"/>
      <w:divBdr>
        <w:top w:val="none" w:sz="0" w:space="0" w:color="auto"/>
        <w:left w:val="none" w:sz="0" w:space="0" w:color="auto"/>
        <w:bottom w:val="none" w:sz="0" w:space="0" w:color="auto"/>
        <w:right w:val="none" w:sz="0" w:space="0" w:color="auto"/>
      </w:divBdr>
    </w:div>
    <w:div w:id="568927036">
      <w:bodyDiv w:val="1"/>
      <w:marLeft w:val="0"/>
      <w:marRight w:val="0"/>
      <w:marTop w:val="0"/>
      <w:marBottom w:val="0"/>
      <w:divBdr>
        <w:top w:val="none" w:sz="0" w:space="0" w:color="auto"/>
        <w:left w:val="none" w:sz="0" w:space="0" w:color="auto"/>
        <w:bottom w:val="none" w:sz="0" w:space="0" w:color="auto"/>
        <w:right w:val="none" w:sz="0" w:space="0" w:color="auto"/>
      </w:divBdr>
    </w:div>
    <w:div w:id="594825108">
      <w:bodyDiv w:val="1"/>
      <w:marLeft w:val="0"/>
      <w:marRight w:val="0"/>
      <w:marTop w:val="0"/>
      <w:marBottom w:val="0"/>
      <w:divBdr>
        <w:top w:val="none" w:sz="0" w:space="0" w:color="auto"/>
        <w:left w:val="none" w:sz="0" w:space="0" w:color="auto"/>
        <w:bottom w:val="none" w:sz="0" w:space="0" w:color="auto"/>
        <w:right w:val="none" w:sz="0" w:space="0" w:color="auto"/>
      </w:divBdr>
    </w:div>
    <w:div w:id="599725153">
      <w:bodyDiv w:val="1"/>
      <w:marLeft w:val="0"/>
      <w:marRight w:val="0"/>
      <w:marTop w:val="0"/>
      <w:marBottom w:val="0"/>
      <w:divBdr>
        <w:top w:val="none" w:sz="0" w:space="0" w:color="auto"/>
        <w:left w:val="none" w:sz="0" w:space="0" w:color="auto"/>
        <w:bottom w:val="none" w:sz="0" w:space="0" w:color="auto"/>
        <w:right w:val="none" w:sz="0" w:space="0" w:color="auto"/>
      </w:divBdr>
    </w:div>
    <w:div w:id="608204225">
      <w:bodyDiv w:val="1"/>
      <w:marLeft w:val="0"/>
      <w:marRight w:val="0"/>
      <w:marTop w:val="0"/>
      <w:marBottom w:val="0"/>
      <w:divBdr>
        <w:top w:val="none" w:sz="0" w:space="0" w:color="auto"/>
        <w:left w:val="none" w:sz="0" w:space="0" w:color="auto"/>
        <w:bottom w:val="none" w:sz="0" w:space="0" w:color="auto"/>
        <w:right w:val="none" w:sz="0" w:space="0" w:color="auto"/>
      </w:divBdr>
    </w:div>
    <w:div w:id="650905483">
      <w:bodyDiv w:val="1"/>
      <w:marLeft w:val="0"/>
      <w:marRight w:val="0"/>
      <w:marTop w:val="0"/>
      <w:marBottom w:val="0"/>
      <w:divBdr>
        <w:top w:val="none" w:sz="0" w:space="0" w:color="auto"/>
        <w:left w:val="none" w:sz="0" w:space="0" w:color="auto"/>
        <w:bottom w:val="none" w:sz="0" w:space="0" w:color="auto"/>
        <w:right w:val="none" w:sz="0" w:space="0" w:color="auto"/>
      </w:divBdr>
    </w:div>
    <w:div w:id="686711208">
      <w:bodyDiv w:val="1"/>
      <w:marLeft w:val="0"/>
      <w:marRight w:val="0"/>
      <w:marTop w:val="0"/>
      <w:marBottom w:val="0"/>
      <w:divBdr>
        <w:top w:val="none" w:sz="0" w:space="0" w:color="auto"/>
        <w:left w:val="none" w:sz="0" w:space="0" w:color="auto"/>
        <w:bottom w:val="none" w:sz="0" w:space="0" w:color="auto"/>
        <w:right w:val="none" w:sz="0" w:space="0" w:color="auto"/>
      </w:divBdr>
    </w:div>
    <w:div w:id="741412230">
      <w:bodyDiv w:val="1"/>
      <w:marLeft w:val="0"/>
      <w:marRight w:val="0"/>
      <w:marTop w:val="0"/>
      <w:marBottom w:val="0"/>
      <w:divBdr>
        <w:top w:val="none" w:sz="0" w:space="0" w:color="auto"/>
        <w:left w:val="none" w:sz="0" w:space="0" w:color="auto"/>
        <w:bottom w:val="none" w:sz="0" w:space="0" w:color="auto"/>
        <w:right w:val="none" w:sz="0" w:space="0" w:color="auto"/>
      </w:divBdr>
    </w:div>
    <w:div w:id="750780604">
      <w:bodyDiv w:val="1"/>
      <w:marLeft w:val="0"/>
      <w:marRight w:val="0"/>
      <w:marTop w:val="0"/>
      <w:marBottom w:val="0"/>
      <w:divBdr>
        <w:top w:val="none" w:sz="0" w:space="0" w:color="auto"/>
        <w:left w:val="none" w:sz="0" w:space="0" w:color="auto"/>
        <w:bottom w:val="none" w:sz="0" w:space="0" w:color="auto"/>
        <w:right w:val="none" w:sz="0" w:space="0" w:color="auto"/>
      </w:divBdr>
    </w:div>
    <w:div w:id="776869711">
      <w:bodyDiv w:val="1"/>
      <w:marLeft w:val="0"/>
      <w:marRight w:val="0"/>
      <w:marTop w:val="0"/>
      <w:marBottom w:val="0"/>
      <w:divBdr>
        <w:top w:val="none" w:sz="0" w:space="0" w:color="auto"/>
        <w:left w:val="none" w:sz="0" w:space="0" w:color="auto"/>
        <w:bottom w:val="none" w:sz="0" w:space="0" w:color="auto"/>
        <w:right w:val="none" w:sz="0" w:space="0" w:color="auto"/>
      </w:divBdr>
    </w:div>
    <w:div w:id="784033270">
      <w:bodyDiv w:val="1"/>
      <w:marLeft w:val="0"/>
      <w:marRight w:val="0"/>
      <w:marTop w:val="0"/>
      <w:marBottom w:val="0"/>
      <w:divBdr>
        <w:top w:val="none" w:sz="0" w:space="0" w:color="auto"/>
        <w:left w:val="none" w:sz="0" w:space="0" w:color="auto"/>
        <w:bottom w:val="none" w:sz="0" w:space="0" w:color="auto"/>
        <w:right w:val="none" w:sz="0" w:space="0" w:color="auto"/>
      </w:divBdr>
    </w:div>
    <w:div w:id="835850503">
      <w:bodyDiv w:val="1"/>
      <w:marLeft w:val="0"/>
      <w:marRight w:val="0"/>
      <w:marTop w:val="0"/>
      <w:marBottom w:val="0"/>
      <w:divBdr>
        <w:top w:val="none" w:sz="0" w:space="0" w:color="auto"/>
        <w:left w:val="none" w:sz="0" w:space="0" w:color="auto"/>
        <w:bottom w:val="none" w:sz="0" w:space="0" w:color="auto"/>
        <w:right w:val="none" w:sz="0" w:space="0" w:color="auto"/>
      </w:divBdr>
    </w:div>
    <w:div w:id="894466386">
      <w:bodyDiv w:val="1"/>
      <w:marLeft w:val="0"/>
      <w:marRight w:val="0"/>
      <w:marTop w:val="0"/>
      <w:marBottom w:val="0"/>
      <w:divBdr>
        <w:top w:val="none" w:sz="0" w:space="0" w:color="auto"/>
        <w:left w:val="none" w:sz="0" w:space="0" w:color="auto"/>
        <w:bottom w:val="none" w:sz="0" w:space="0" w:color="auto"/>
        <w:right w:val="none" w:sz="0" w:space="0" w:color="auto"/>
      </w:divBdr>
    </w:div>
    <w:div w:id="961116094">
      <w:bodyDiv w:val="1"/>
      <w:marLeft w:val="0"/>
      <w:marRight w:val="0"/>
      <w:marTop w:val="0"/>
      <w:marBottom w:val="0"/>
      <w:divBdr>
        <w:top w:val="none" w:sz="0" w:space="0" w:color="auto"/>
        <w:left w:val="none" w:sz="0" w:space="0" w:color="auto"/>
        <w:bottom w:val="none" w:sz="0" w:space="0" w:color="auto"/>
        <w:right w:val="none" w:sz="0" w:space="0" w:color="auto"/>
      </w:divBdr>
    </w:div>
    <w:div w:id="987707227">
      <w:bodyDiv w:val="1"/>
      <w:marLeft w:val="0"/>
      <w:marRight w:val="0"/>
      <w:marTop w:val="0"/>
      <w:marBottom w:val="0"/>
      <w:divBdr>
        <w:top w:val="none" w:sz="0" w:space="0" w:color="auto"/>
        <w:left w:val="none" w:sz="0" w:space="0" w:color="auto"/>
        <w:bottom w:val="none" w:sz="0" w:space="0" w:color="auto"/>
        <w:right w:val="none" w:sz="0" w:space="0" w:color="auto"/>
      </w:divBdr>
    </w:div>
    <w:div w:id="995692863">
      <w:bodyDiv w:val="1"/>
      <w:marLeft w:val="0"/>
      <w:marRight w:val="0"/>
      <w:marTop w:val="0"/>
      <w:marBottom w:val="0"/>
      <w:divBdr>
        <w:top w:val="none" w:sz="0" w:space="0" w:color="auto"/>
        <w:left w:val="none" w:sz="0" w:space="0" w:color="auto"/>
        <w:bottom w:val="none" w:sz="0" w:space="0" w:color="auto"/>
        <w:right w:val="none" w:sz="0" w:space="0" w:color="auto"/>
      </w:divBdr>
    </w:div>
    <w:div w:id="1005864928">
      <w:bodyDiv w:val="1"/>
      <w:marLeft w:val="0"/>
      <w:marRight w:val="0"/>
      <w:marTop w:val="0"/>
      <w:marBottom w:val="0"/>
      <w:divBdr>
        <w:top w:val="none" w:sz="0" w:space="0" w:color="auto"/>
        <w:left w:val="none" w:sz="0" w:space="0" w:color="auto"/>
        <w:bottom w:val="none" w:sz="0" w:space="0" w:color="auto"/>
        <w:right w:val="none" w:sz="0" w:space="0" w:color="auto"/>
      </w:divBdr>
    </w:div>
    <w:div w:id="1009790758">
      <w:bodyDiv w:val="1"/>
      <w:marLeft w:val="0"/>
      <w:marRight w:val="0"/>
      <w:marTop w:val="0"/>
      <w:marBottom w:val="0"/>
      <w:divBdr>
        <w:top w:val="none" w:sz="0" w:space="0" w:color="auto"/>
        <w:left w:val="none" w:sz="0" w:space="0" w:color="auto"/>
        <w:bottom w:val="none" w:sz="0" w:space="0" w:color="auto"/>
        <w:right w:val="none" w:sz="0" w:space="0" w:color="auto"/>
      </w:divBdr>
    </w:div>
    <w:div w:id="1021854107">
      <w:bodyDiv w:val="1"/>
      <w:marLeft w:val="0"/>
      <w:marRight w:val="0"/>
      <w:marTop w:val="0"/>
      <w:marBottom w:val="0"/>
      <w:divBdr>
        <w:top w:val="none" w:sz="0" w:space="0" w:color="auto"/>
        <w:left w:val="none" w:sz="0" w:space="0" w:color="auto"/>
        <w:bottom w:val="none" w:sz="0" w:space="0" w:color="auto"/>
        <w:right w:val="none" w:sz="0" w:space="0" w:color="auto"/>
      </w:divBdr>
    </w:div>
    <w:div w:id="1038628032">
      <w:bodyDiv w:val="1"/>
      <w:marLeft w:val="0"/>
      <w:marRight w:val="0"/>
      <w:marTop w:val="0"/>
      <w:marBottom w:val="0"/>
      <w:divBdr>
        <w:top w:val="none" w:sz="0" w:space="0" w:color="auto"/>
        <w:left w:val="none" w:sz="0" w:space="0" w:color="auto"/>
        <w:bottom w:val="none" w:sz="0" w:space="0" w:color="auto"/>
        <w:right w:val="none" w:sz="0" w:space="0" w:color="auto"/>
      </w:divBdr>
    </w:div>
    <w:div w:id="1039167648">
      <w:bodyDiv w:val="1"/>
      <w:marLeft w:val="0"/>
      <w:marRight w:val="0"/>
      <w:marTop w:val="0"/>
      <w:marBottom w:val="0"/>
      <w:divBdr>
        <w:top w:val="none" w:sz="0" w:space="0" w:color="auto"/>
        <w:left w:val="none" w:sz="0" w:space="0" w:color="auto"/>
        <w:bottom w:val="none" w:sz="0" w:space="0" w:color="auto"/>
        <w:right w:val="none" w:sz="0" w:space="0" w:color="auto"/>
      </w:divBdr>
    </w:div>
    <w:div w:id="1074737145">
      <w:bodyDiv w:val="1"/>
      <w:marLeft w:val="0"/>
      <w:marRight w:val="0"/>
      <w:marTop w:val="0"/>
      <w:marBottom w:val="0"/>
      <w:divBdr>
        <w:top w:val="none" w:sz="0" w:space="0" w:color="auto"/>
        <w:left w:val="none" w:sz="0" w:space="0" w:color="auto"/>
        <w:bottom w:val="none" w:sz="0" w:space="0" w:color="auto"/>
        <w:right w:val="none" w:sz="0" w:space="0" w:color="auto"/>
      </w:divBdr>
    </w:div>
    <w:div w:id="1109936148">
      <w:bodyDiv w:val="1"/>
      <w:marLeft w:val="0"/>
      <w:marRight w:val="0"/>
      <w:marTop w:val="0"/>
      <w:marBottom w:val="0"/>
      <w:divBdr>
        <w:top w:val="none" w:sz="0" w:space="0" w:color="auto"/>
        <w:left w:val="none" w:sz="0" w:space="0" w:color="auto"/>
        <w:bottom w:val="none" w:sz="0" w:space="0" w:color="auto"/>
        <w:right w:val="none" w:sz="0" w:space="0" w:color="auto"/>
      </w:divBdr>
    </w:div>
    <w:div w:id="1116407211">
      <w:bodyDiv w:val="1"/>
      <w:marLeft w:val="0"/>
      <w:marRight w:val="0"/>
      <w:marTop w:val="0"/>
      <w:marBottom w:val="0"/>
      <w:divBdr>
        <w:top w:val="none" w:sz="0" w:space="0" w:color="auto"/>
        <w:left w:val="none" w:sz="0" w:space="0" w:color="auto"/>
        <w:bottom w:val="none" w:sz="0" w:space="0" w:color="auto"/>
        <w:right w:val="none" w:sz="0" w:space="0" w:color="auto"/>
      </w:divBdr>
    </w:div>
    <w:div w:id="1135678347">
      <w:bodyDiv w:val="1"/>
      <w:marLeft w:val="0"/>
      <w:marRight w:val="0"/>
      <w:marTop w:val="0"/>
      <w:marBottom w:val="0"/>
      <w:divBdr>
        <w:top w:val="none" w:sz="0" w:space="0" w:color="auto"/>
        <w:left w:val="none" w:sz="0" w:space="0" w:color="auto"/>
        <w:bottom w:val="none" w:sz="0" w:space="0" w:color="auto"/>
        <w:right w:val="none" w:sz="0" w:space="0" w:color="auto"/>
      </w:divBdr>
    </w:div>
    <w:div w:id="1138498067">
      <w:bodyDiv w:val="1"/>
      <w:marLeft w:val="0"/>
      <w:marRight w:val="0"/>
      <w:marTop w:val="0"/>
      <w:marBottom w:val="0"/>
      <w:divBdr>
        <w:top w:val="none" w:sz="0" w:space="0" w:color="auto"/>
        <w:left w:val="none" w:sz="0" w:space="0" w:color="auto"/>
        <w:bottom w:val="none" w:sz="0" w:space="0" w:color="auto"/>
        <w:right w:val="none" w:sz="0" w:space="0" w:color="auto"/>
      </w:divBdr>
    </w:div>
    <w:div w:id="1165441068">
      <w:bodyDiv w:val="1"/>
      <w:marLeft w:val="0"/>
      <w:marRight w:val="0"/>
      <w:marTop w:val="0"/>
      <w:marBottom w:val="0"/>
      <w:divBdr>
        <w:top w:val="none" w:sz="0" w:space="0" w:color="auto"/>
        <w:left w:val="none" w:sz="0" w:space="0" w:color="auto"/>
        <w:bottom w:val="none" w:sz="0" w:space="0" w:color="auto"/>
        <w:right w:val="none" w:sz="0" w:space="0" w:color="auto"/>
      </w:divBdr>
    </w:div>
    <w:div w:id="1173909267">
      <w:bodyDiv w:val="1"/>
      <w:marLeft w:val="0"/>
      <w:marRight w:val="0"/>
      <w:marTop w:val="0"/>
      <w:marBottom w:val="0"/>
      <w:divBdr>
        <w:top w:val="none" w:sz="0" w:space="0" w:color="auto"/>
        <w:left w:val="none" w:sz="0" w:space="0" w:color="auto"/>
        <w:bottom w:val="none" w:sz="0" w:space="0" w:color="auto"/>
        <w:right w:val="none" w:sz="0" w:space="0" w:color="auto"/>
      </w:divBdr>
    </w:div>
    <w:div w:id="1182626013">
      <w:bodyDiv w:val="1"/>
      <w:marLeft w:val="0"/>
      <w:marRight w:val="0"/>
      <w:marTop w:val="0"/>
      <w:marBottom w:val="0"/>
      <w:divBdr>
        <w:top w:val="none" w:sz="0" w:space="0" w:color="auto"/>
        <w:left w:val="none" w:sz="0" w:space="0" w:color="auto"/>
        <w:bottom w:val="none" w:sz="0" w:space="0" w:color="auto"/>
        <w:right w:val="none" w:sz="0" w:space="0" w:color="auto"/>
      </w:divBdr>
    </w:div>
    <w:div w:id="1200976176">
      <w:bodyDiv w:val="1"/>
      <w:marLeft w:val="0"/>
      <w:marRight w:val="0"/>
      <w:marTop w:val="0"/>
      <w:marBottom w:val="0"/>
      <w:divBdr>
        <w:top w:val="none" w:sz="0" w:space="0" w:color="auto"/>
        <w:left w:val="none" w:sz="0" w:space="0" w:color="auto"/>
        <w:bottom w:val="none" w:sz="0" w:space="0" w:color="auto"/>
        <w:right w:val="none" w:sz="0" w:space="0" w:color="auto"/>
      </w:divBdr>
    </w:div>
    <w:div w:id="1214846581">
      <w:bodyDiv w:val="1"/>
      <w:marLeft w:val="0"/>
      <w:marRight w:val="0"/>
      <w:marTop w:val="0"/>
      <w:marBottom w:val="0"/>
      <w:divBdr>
        <w:top w:val="none" w:sz="0" w:space="0" w:color="auto"/>
        <w:left w:val="none" w:sz="0" w:space="0" w:color="auto"/>
        <w:bottom w:val="none" w:sz="0" w:space="0" w:color="auto"/>
        <w:right w:val="none" w:sz="0" w:space="0" w:color="auto"/>
      </w:divBdr>
    </w:div>
    <w:div w:id="1241795070">
      <w:bodyDiv w:val="1"/>
      <w:marLeft w:val="0"/>
      <w:marRight w:val="0"/>
      <w:marTop w:val="0"/>
      <w:marBottom w:val="0"/>
      <w:divBdr>
        <w:top w:val="none" w:sz="0" w:space="0" w:color="auto"/>
        <w:left w:val="none" w:sz="0" w:space="0" w:color="auto"/>
        <w:bottom w:val="none" w:sz="0" w:space="0" w:color="auto"/>
        <w:right w:val="none" w:sz="0" w:space="0" w:color="auto"/>
      </w:divBdr>
    </w:div>
    <w:div w:id="1269043589">
      <w:bodyDiv w:val="1"/>
      <w:marLeft w:val="0"/>
      <w:marRight w:val="0"/>
      <w:marTop w:val="0"/>
      <w:marBottom w:val="0"/>
      <w:divBdr>
        <w:top w:val="none" w:sz="0" w:space="0" w:color="auto"/>
        <w:left w:val="none" w:sz="0" w:space="0" w:color="auto"/>
        <w:bottom w:val="none" w:sz="0" w:space="0" w:color="auto"/>
        <w:right w:val="none" w:sz="0" w:space="0" w:color="auto"/>
      </w:divBdr>
    </w:div>
    <w:div w:id="1297684328">
      <w:bodyDiv w:val="1"/>
      <w:marLeft w:val="0"/>
      <w:marRight w:val="0"/>
      <w:marTop w:val="0"/>
      <w:marBottom w:val="0"/>
      <w:divBdr>
        <w:top w:val="none" w:sz="0" w:space="0" w:color="auto"/>
        <w:left w:val="none" w:sz="0" w:space="0" w:color="auto"/>
        <w:bottom w:val="none" w:sz="0" w:space="0" w:color="auto"/>
        <w:right w:val="none" w:sz="0" w:space="0" w:color="auto"/>
      </w:divBdr>
    </w:div>
    <w:div w:id="1330137467">
      <w:bodyDiv w:val="1"/>
      <w:marLeft w:val="0"/>
      <w:marRight w:val="0"/>
      <w:marTop w:val="0"/>
      <w:marBottom w:val="0"/>
      <w:divBdr>
        <w:top w:val="none" w:sz="0" w:space="0" w:color="auto"/>
        <w:left w:val="none" w:sz="0" w:space="0" w:color="auto"/>
        <w:bottom w:val="none" w:sz="0" w:space="0" w:color="auto"/>
        <w:right w:val="none" w:sz="0" w:space="0" w:color="auto"/>
      </w:divBdr>
    </w:div>
    <w:div w:id="1342505849">
      <w:bodyDiv w:val="1"/>
      <w:marLeft w:val="0"/>
      <w:marRight w:val="0"/>
      <w:marTop w:val="0"/>
      <w:marBottom w:val="0"/>
      <w:divBdr>
        <w:top w:val="none" w:sz="0" w:space="0" w:color="auto"/>
        <w:left w:val="none" w:sz="0" w:space="0" w:color="auto"/>
        <w:bottom w:val="none" w:sz="0" w:space="0" w:color="auto"/>
        <w:right w:val="none" w:sz="0" w:space="0" w:color="auto"/>
      </w:divBdr>
    </w:div>
    <w:div w:id="1356149440">
      <w:bodyDiv w:val="1"/>
      <w:marLeft w:val="0"/>
      <w:marRight w:val="0"/>
      <w:marTop w:val="0"/>
      <w:marBottom w:val="0"/>
      <w:divBdr>
        <w:top w:val="none" w:sz="0" w:space="0" w:color="auto"/>
        <w:left w:val="none" w:sz="0" w:space="0" w:color="auto"/>
        <w:bottom w:val="none" w:sz="0" w:space="0" w:color="auto"/>
        <w:right w:val="none" w:sz="0" w:space="0" w:color="auto"/>
      </w:divBdr>
    </w:div>
    <w:div w:id="1395153958">
      <w:bodyDiv w:val="1"/>
      <w:marLeft w:val="0"/>
      <w:marRight w:val="0"/>
      <w:marTop w:val="0"/>
      <w:marBottom w:val="0"/>
      <w:divBdr>
        <w:top w:val="none" w:sz="0" w:space="0" w:color="auto"/>
        <w:left w:val="none" w:sz="0" w:space="0" w:color="auto"/>
        <w:bottom w:val="none" w:sz="0" w:space="0" w:color="auto"/>
        <w:right w:val="none" w:sz="0" w:space="0" w:color="auto"/>
      </w:divBdr>
    </w:div>
    <w:div w:id="1400179136">
      <w:bodyDiv w:val="1"/>
      <w:marLeft w:val="0"/>
      <w:marRight w:val="0"/>
      <w:marTop w:val="0"/>
      <w:marBottom w:val="0"/>
      <w:divBdr>
        <w:top w:val="none" w:sz="0" w:space="0" w:color="auto"/>
        <w:left w:val="none" w:sz="0" w:space="0" w:color="auto"/>
        <w:bottom w:val="none" w:sz="0" w:space="0" w:color="auto"/>
        <w:right w:val="none" w:sz="0" w:space="0" w:color="auto"/>
      </w:divBdr>
      <w:divsChild>
        <w:div w:id="1236428502">
          <w:marLeft w:val="0"/>
          <w:marRight w:val="0"/>
          <w:marTop w:val="0"/>
          <w:marBottom w:val="0"/>
          <w:divBdr>
            <w:top w:val="none" w:sz="0" w:space="0" w:color="auto"/>
            <w:left w:val="none" w:sz="0" w:space="0" w:color="auto"/>
            <w:bottom w:val="none" w:sz="0" w:space="0" w:color="auto"/>
            <w:right w:val="none" w:sz="0" w:space="0" w:color="auto"/>
          </w:divBdr>
        </w:div>
      </w:divsChild>
    </w:div>
    <w:div w:id="1407219150">
      <w:bodyDiv w:val="1"/>
      <w:marLeft w:val="0"/>
      <w:marRight w:val="0"/>
      <w:marTop w:val="0"/>
      <w:marBottom w:val="0"/>
      <w:divBdr>
        <w:top w:val="none" w:sz="0" w:space="0" w:color="auto"/>
        <w:left w:val="none" w:sz="0" w:space="0" w:color="auto"/>
        <w:bottom w:val="none" w:sz="0" w:space="0" w:color="auto"/>
        <w:right w:val="none" w:sz="0" w:space="0" w:color="auto"/>
      </w:divBdr>
    </w:div>
    <w:div w:id="1416824621">
      <w:bodyDiv w:val="1"/>
      <w:marLeft w:val="0"/>
      <w:marRight w:val="0"/>
      <w:marTop w:val="0"/>
      <w:marBottom w:val="0"/>
      <w:divBdr>
        <w:top w:val="none" w:sz="0" w:space="0" w:color="auto"/>
        <w:left w:val="none" w:sz="0" w:space="0" w:color="auto"/>
        <w:bottom w:val="none" w:sz="0" w:space="0" w:color="auto"/>
        <w:right w:val="none" w:sz="0" w:space="0" w:color="auto"/>
      </w:divBdr>
    </w:div>
    <w:div w:id="1431588817">
      <w:bodyDiv w:val="1"/>
      <w:marLeft w:val="0"/>
      <w:marRight w:val="0"/>
      <w:marTop w:val="0"/>
      <w:marBottom w:val="0"/>
      <w:divBdr>
        <w:top w:val="none" w:sz="0" w:space="0" w:color="auto"/>
        <w:left w:val="none" w:sz="0" w:space="0" w:color="auto"/>
        <w:bottom w:val="none" w:sz="0" w:space="0" w:color="auto"/>
        <w:right w:val="none" w:sz="0" w:space="0" w:color="auto"/>
      </w:divBdr>
    </w:div>
    <w:div w:id="1443526185">
      <w:bodyDiv w:val="1"/>
      <w:marLeft w:val="0"/>
      <w:marRight w:val="0"/>
      <w:marTop w:val="0"/>
      <w:marBottom w:val="0"/>
      <w:divBdr>
        <w:top w:val="none" w:sz="0" w:space="0" w:color="auto"/>
        <w:left w:val="none" w:sz="0" w:space="0" w:color="auto"/>
        <w:bottom w:val="none" w:sz="0" w:space="0" w:color="auto"/>
        <w:right w:val="none" w:sz="0" w:space="0" w:color="auto"/>
      </w:divBdr>
    </w:div>
    <w:div w:id="1453744070">
      <w:bodyDiv w:val="1"/>
      <w:marLeft w:val="0"/>
      <w:marRight w:val="0"/>
      <w:marTop w:val="0"/>
      <w:marBottom w:val="0"/>
      <w:divBdr>
        <w:top w:val="none" w:sz="0" w:space="0" w:color="auto"/>
        <w:left w:val="none" w:sz="0" w:space="0" w:color="auto"/>
        <w:bottom w:val="none" w:sz="0" w:space="0" w:color="auto"/>
        <w:right w:val="none" w:sz="0" w:space="0" w:color="auto"/>
      </w:divBdr>
    </w:div>
    <w:div w:id="1458569593">
      <w:bodyDiv w:val="1"/>
      <w:marLeft w:val="0"/>
      <w:marRight w:val="0"/>
      <w:marTop w:val="0"/>
      <w:marBottom w:val="0"/>
      <w:divBdr>
        <w:top w:val="none" w:sz="0" w:space="0" w:color="auto"/>
        <w:left w:val="none" w:sz="0" w:space="0" w:color="auto"/>
        <w:bottom w:val="none" w:sz="0" w:space="0" w:color="auto"/>
        <w:right w:val="none" w:sz="0" w:space="0" w:color="auto"/>
      </w:divBdr>
    </w:div>
    <w:div w:id="1472282851">
      <w:bodyDiv w:val="1"/>
      <w:marLeft w:val="0"/>
      <w:marRight w:val="0"/>
      <w:marTop w:val="0"/>
      <w:marBottom w:val="0"/>
      <w:divBdr>
        <w:top w:val="none" w:sz="0" w:space="0" w:color="auto"/>
        <w:left w:val="none" w:sz="0" w:space="0" w:color="auto"/>
        <w:bottom w:val="none" w:sz="0" w:space="0" w:color="auto"/>
        <w:right w:val="none" w:sz="0" w:space="0" w:color="auto"/>
      </w:divBdr>
    </w:div>
    <w:div w:id="1521508460">
      <w:bodyDiv w:val="1"/>
      <w:marLeft w:val="0"/>
      <w:marRight w:val="0"/>
      <w:marTop w:val="0"/>
      <w:marBottom w:val="0"/>
      <w:divBdr>
        <w:top w:val="none" w:sz="0" w:space="0" w:color="auto"/>
        <w:left w:val="none" w:sz="0" w:space="0" w:color="auto"/>
        <w:bottom w:val="none" w:sz="0" w:space="0" w:color="auto"/>
        <w:right w:val="none" w:sz="0" w:space="0" w:color="auto"/>
      </w:divBdr>
    </w:div>
    <w:div w:id="1528444745">
      <w:bodyDiv w:val="1"/>
      <w:marLeft w:val="0"/>
      <w:marRight w:val="0"/>
      <w:marTop w:val="0"/>
      <w:marBottom w:val="0"/>
      <w:divBdr>
        <w:top w:val="none" w:sz="0" w:space="0" w:color="auto"/>
        <w:left w:val="none" w:sz="0" w:space="0" w:color="auto"/>
        <w:bottom w:val="none" w:sz="0" w:space="0" w:color="auto"/>
        <w:right w:val="none" w:sz="0" w:space="0" w:color="auto"/>
      </w:divBdr>
    </w:div>
    <w:div w:id="1543177507">
      <w:bodyDiv w:val="1"/>
      <w:marLeft w:val="0"/>
      <w:marRight w:val="0"/>
      <w:marTop w:val="0"/>
      <w:marBottom w:val="0"/>
      <w:divBdr>
        <w:top w:val="none" w:sz="0" w:space="0" w:color="auto"/>
        <w:left w:val="none" w:sz="0" w:space="0" w:color="auto"/>
        <w:bottom w:val="none" w:sz="0" w:space="0" w:color="auto"/>
        <w:right w:val="none" w:sz="0" w:space="0" w:color="auto"/>
      </w:divBdr>
    </w:div>
    <w:div w:id="1557622169">
      <w:bodyDiv w:val="1"/>
      <w:marLeft w:val="0"/>
      <w:marRight w:val="0"/>
      <w:marTop w:val="0"/>
      <w:marBottom w:val="0"/>
      <w:divBdr>
        <w:top w:val="none" w:sz="0" w:space="0" w:color="auto"/>
        <w:left w:val="none" w:sz="0" w:space="0" w:color="auto"/>
        <w:bottom w:val="none" w:sz="0" w:space="0" w:color="auto"/>
        <w:right w:val="none" w:sz="0" w:space="0" w:color="auto"/>
      </w:divBdr>
    </w:div>
    <w:div w:id="1568959347">
      <w:bodyDiv w:val="1"/>
      <w:marLeft w:val="0"/>
      <w:marRight w:val="0"/>
      <w:marTop w:val="0"/>
      <w:marBottom w:val="0"/>
      <w:divBdr>
        <w:top w:val="none" w:sz="0" w:space="0" w:color="auto"/>
        <w:left w:val="none" w:sz="0" w:space="0" w:color="auto"/>
        <w:bottom w:val="none" w:sz="0" w:space="0" w:color="auto"/>
        <w:right w:val="none" w:sz="0" w:space="0" w:color="auto"/>
      </w:divBdr>
    </w:div>
    <w:div w:id="1579709350">
      <w:bodyDiv w:val="1"/>
      <w:marLeft w:val="0"/>
      <w:marRight w:val="0"/>
      <w:marTop w:val="0"/>
      <w:marBottom w:val="0"/>
      <w:divBdr>
        <w:top w:val="none" w:sz="0" w:space="0" w:color="auto"/>
        <w:left w:val="none" w:sz="0" w:space="0" w:color="auto"/>
        <w:bottom w:val="none" w:sz="0" w:space="0" w:color="auto"/>
        <w:right w:val="none" w:sz="0" w:space="0" w:color="auto"/>
      </w:divBdr>
    </w:div>
    <w:div w:id="1582980678">
      <w:bodyDiv w:val="1"/>
      <w:marLeft w:val="0"/>
      <w:marRight w:val="0"/>
      <w:marTop w:val="0"/>
      <w:marBottom w:val="0"/>
      <w:divBdr>
        <w:top w:val="none" w:sz="0" w:space="0" w:color="auto"/>
        <w:left w:val="none" w:sz="0" w:space="0" w:color="auto"/>
        <w:bottom w:val="none" w:sz="0" w:space="0" w:color="auto"/>
        <w:right w:val="none" w:sz="0" w:space="0" w:color="auto"/>
      </w:divBdr>
    </w:div>
    <w:div w:id="1592424476">
      <w:bodyDiv w:val="1"/>
      <w:marLeft w:val="0"/>
      <w:marRight w:val="0"/>
      <w:marTop w:val="0"/>
      <w:marBottom w:val="0"/>
      <w:divBdr>
        <w:top w:val="none" w:sz="0" w:space="0" w:color="auto"/>
        <w:left w:val="none" w:sz="0" w:space="0" w:color="auto"/>
        <w:bottom w:val="none" w:sz="0" w:space="0" w:color="auto"/>
        <w:right w:val="none" w:sz="0" w:space="0" w:color="auto"/>
      </w:divBdr>
    </w:div>
    <w:div w:id="1632518725">
      <w:bodyDiv w:val="1"/>
      <w:marLeft w:val="0"/>
      <w:marRight w:val="0"/>
      <w:marTop w:val="0"/>
      <w:marBottom w:val="0"/>
      <w:divBdr>
        <w:top w:val="none" w:sz="0" w:space="0" w:color="auto"/>
        <w:left w:val="none" w:sz="0" w:space="0" w:color="auto"/>
        <w:bottom w:val="none" w:sz="0" w:space="0" w:color="auto"/>
        <w:right w:val="none" w:sz="0" w:space="0" w:color="auto"/>
      </w:divBdr>
    </w:div>
    <w:div w:id="1632706081">
      <w:bodyDiv w:val="1"/>
      <w:marLeft w:val="0"/>
      <w:marRight w:val="0"/>
      <w:marTop w:val="0"/>
      <w:marBottom w:val="0"/>
      <w:divBdr>
        <w:top w:val="none" w:sz="0" w:space="0" w:color="auto"/>
        <w:left w:val="none" w:sz="0" w:space="0" w:color="auto"/>
        <w:bottom w:val="none" w:sz="0" w:space="0" w:color="auto"/>
        <w:right w:val="none" w:sz="0" w:space="0" w:color="auto"/>
      </w:divBdr>
    </w:div>
    <w:div w:id="1645310197">
      <w:bodyDiv w:val="1"/>
      <w:marLeft w:val="0"/>
      <w:marRight w:val="0"/>
      <w:marTop w:val="0"/>
      <w:marBottom w:val="0"/>
      <w:divBdr>
        <w:top w:val="none" w:sz="0" w:space="0" w:color="auto"/>
        <w:left w:val="none" w:sz="0" w:space="0" w:color="auto"/>
        <w:bottom w:val="none" w:sz="0" w:space="0" w:color="auto"/>
        <w:right w:val="none" w:sz="0" w:space="0" w:color="auto"/>
      </w:divBdr>
    </w:div>
    <w:div w:id="1655642571">
      <w:bodyDiv w:val="1"/>
      <w:marLeft w:val="0"/>
      <w:marRight w:val="0"/>
      <w:marTop w:val="0"/>
      <w:marBottom w:val="0"/>
      <w:divBdr>
        <w:top w:val="none" w:sz="0" w:space="0" w:color="auto"/>
        <w:left w:val="none" w:sz="0" w:space="0" w:color="auto"/>
        <w:bottom w:val="none" w:sz="0" w:space="0" w:color="auto"/>
        <w:right w:val="none" w:sz="0" w:space="0" w:color="auto"/>
      </w:divBdr>
    </w:div>
    <w:div w:id="1665888520">
      <w:bodyDiv w:val="1"/>
      <w:marLeft w:val="0"/>
      <w:marRight w:val="0"/>
      <w:marTop w:val="0"/>
      <w:marBottom w:val="0"/>
      <w:divBdr>
        <w:top w:val="none" w:sz="0" w:space="0" w:color="auto"/>
        <w:left w:val="none" w:sz="0" w:space="0" w:color="auto"/>
        <w:bottom w:val="none" w:sz="0" w:space="0" w:color="auto"/>
        <w:right w:val="none" w:sz="0" w:space="0" w:color="auto"/>
      </w:divBdr>
    </w:div>
    <w:div w:id="1668046899">
      <w:bodyDiv w:val="1"/>
      <w:marLeft w:val="0"/>
      <w:marRight w:val="0"/>
      <w:marTop w:val="0"/>
      <w:marBottom w:val="0"/>
      <w:divBdr>
        <w:top w:val="none" w:sz="0" w:space="0" w:color="auto"/>
        <w:left w:val="none" w:sz="0" w:space="0" w:color="auto"/>
        <w:bottom w:val="none" w:sz="0" w:space="0" w:color="auto"/>
        <w:right w:val="none" w:sz="0" w:space="0" w:color="auto"/>
      </w:divBdr>
    </w:div>
    <w:div w:id="1670907831">
      <w:bodyDiv w:val="1"/>
      <w:marLeft w:val="0"/>
      <w:marRight w:val="0"/>
      <w:marTop w:val="0"/>
      <w:marBottom w:val="0"/>
      <w:divBdr>
        <w:top w:val="none" w:sz="0" w:space="0" w:color="auto"/>
        <w:left w:val="none" w:sz="0" w:space="0" w:color="auto"/>
        <w:bottom w:val="none" w:sz="0" w:space="0" w:color="auto"/>
        <w:right w:val="none" w:sz="0" w:space="0" w:color="auto"/>
      </w:divBdr>
    </w:div>
    <w:div w:id="1671907094">
      <w:bodyDiv w:val="1"/>
      <w:marLeft w:val="0"/>
      <w:marRight w:val="0"/>
      <w:marTop w:val="0"/>
      <w:marBottom w:val="0"/>
      <w:divBdr>
        <w:top w:val="none" w:sz="0" w:space="0" w:color="auto"/>
        <w:left w:val="none" w:sz="0" w:space="0" w:color="auto"/>
        <w:bottom w:val="none" w:sz="0" w:space="0" w:color="auto"/>
        <w:right w:val="none" w:sz="0" w:space="0" w:color="auto"/>
      </w:divBdr>
    </w:div>
    <w:div w:id="1673726962">
      <w:bodyDiv w:val="1"/>
      <w:marLeft w:val="0"/>
      <w:marRight w:val="0"/>
      <w:marTop w:val="0"/>
      <w:marBottom w:val="0"/>
      <w:divBdr>
        <w:top w:val="none" w:sz="0" w:space="0" w:color="auto"/>
        <w:left w:val="none" w:sz="0" w:space="0" w:color="auto"/>
        <w:bottom w:val="none" w:sz="0" w:space="0" w:color="auto"/>
        <w:right w:val="none" w:sz="0" w:space="0" w:color="auto"/>
      </w:divBdr>
    </w:div>
    <w:div w:id="1677417276">
      <w:bodyDiv w:val="1"/>
      <w:marLeft w:val="0"/>
      <w:marRight w:val="0"/>
      <w:marTop w:val="0"/>
      <w:marBottom w:val="0"/>
      <w:divBdr>
        <w:top w:val="none" w:sz="0" w:space="0" w:color="auto"/>
        <w:left w:val="none" w:sz="0" w:space="0" w:color="auto"/>
        <w:bottom w:val="none" w:sz="0" w:space="0" w:color="auto"/>
        <w:right w:val="none" w:sz="0" w:space="0" w:color="auto"/>
      </w:divBdr>
    </w:div>
    <w:div w:id="1681277373">
      <w:bodyDiv w:val="1"/>
      <w:marLeft w:val="0"/>
      <w:marRight w:val="0"/>
      <w:marTop w:val="0"/>
      <w:marBottom w:val="0"/>
      <w:divBdr>
        <w:top w:val="none" w:sz="0" w:space="0" w:color="auto"/>
        <w:left w:val="none" w:sz="0" w:space="0" w:color="auto"/>
        <w:bottom w:val="none" w:sz="0" w:space="0" w:color="auto"/>
        <w:right w:val="none" w:sz="0" w:space="0" w:color="auto"/>
      </w:divBdr>
    </w:div>
    <w:div w:id="1688485038">
      <w:bodyDiv w:val="1"/>
      <w:marLeft w:val="0"/>
      <w:marRight w:val="0"/>
      <w:marTop w:val="0"/>
      <w:marBottom w:val="0"/>
      <w:divBdr>
        <w:top w:val="none" w:sz="0" w:space="0" w:color="auto"/>
        <w:left w:val="none" w:sz="0" w:space="0" w:color="auto"/>
        <w:bottom w:val="none" w:sz="0" w:space="0" w:color="auto"/>
        <w:right w:val="none" w:sz="0" w:space="0" w:color="auto"/>
      </w:divBdr>
    </w:div>
    <w:div w:id="1701469513">
      <w:bodyDiv w:val="1"/>
      <w:marLeft w:val="0"/>
      <w:marRight w:val="0"/>
      <w:marTop w:val="0"/>
      <w:marBottom w:val="0"/>
      <w:divBdr>
        <w:top w:val="none" w:sz="0" w:space="0" w:color="auto"/>
        <w:left w:val="none" w:sz="0" w:space="0" w:color="auto"/>
        <w:bottom w:val="none" w:sz="0" w:space="0" w:color="auto"/>
        <w:right w:val="none" w:sz="0" w:space="0" w:color="auto"/>
      </w:divBdr>
    </w:div>
    <w:div w:id="1710180535">
      <w:bodyDiv w:val="1"/>
      <w:marLeft w:val="0"/>
      <w:marRight w:val="0"/>
      <w:marTop w:val="0"/>
      <w:marBottom w:val="0"/>
      <w:divBdr>
        <w:top w:val="none" w:sz="0" w:space="0" w:color="auto"/>
        <w:left w:val="none" w:sz="0" w:space="0" w:color="auto"/>
        <w:bottom w:val="none" w:sz="0" w:space="0" w:color="auto"/>
        <w:right w:val="none" w:sz="0" w:space="0" w:color="auto"/>
      </w:divBdr>
    </w:div>
    <w:div w:id="1779330195">
      <w:bodyDiv w:val="1"/>
      <w:marLeft w:val="0"/>
      <w:marRight w:val="0"/>
      <w:marTop w:val="0"/>
      <w:marBottom w:val="0"/>
      <w:divBdr>
        <w:top w:val="none" w:sz="0" w:space="0" w:color="auto"/>
        <w:left w:val="none" w:sz="0" w:space="0" w:color="auto"/>
        <w:bottom w:val="none" w:sz="0" w:space="0" w:color="auto"/>
        <w:right w:val="none" w:sz="0" w:space="0" w:color="auto"/>
      </w:divBdr>
    </w:div>
    <w:div w:id="1794203350">
      <w:bodyDiv w:val="1"/>
      <w:marLeft w:val="0"/>
      <w:marRight w:val="0"/>
      <w:marTop w:val="0"/>
      <w:marBottom w:val="0"/>
      <w:divBdr>
        <w:top w:val="none" w:sz="0" w:space="0" w:color="auto"/>
        <w:left w:val="none" w:sz="0" w:space="0" w:color="auto"/>
        <w:bottom w:val="none" w:sz="0" w:space="0" w:color="auto"/>
        <w:right w:val="none" w:sz="0" w:space="0" w:color="auto"/>
      </w:divBdr>
    </w:div>
    <w:div w:id="1861747232">
      <w:bodyDiv w:val="1"/>
      <w:marLeft w:val="0"/>
      <w:marRight w:val="0"/>
      <w:marTop w:val="0"/>
      <w:marBottom w:val="0"/>
      <w:divBdr>
        <w:top w:val="none" w:sz="0" w:space="0" w:color="auto"/>
        <w:left w:val="none" w:sz="0" w:space="0" w:color="auto"/>
        <w:bottom w:val="none" w:sz="0" w:space="0" w:color="auto"/>
        <w:right w:val="none" w:sz="0" w:space="0" w:color="auto"/>
      </w:divBdr>
    </w:div>
    <w:div w:id="1932203187">
      <w:bodyDiv w:val="1"/>
      <w:marLeft w:val="0"/>
      <w:marRight w:val="0"/>
      <w:marTop w:val="0"/>
      <w:marBottom w:val="0"/>
      <w:divBdr>
        <w:top w:val="none" w:sz="0" w:space="0" w:color="auto"/>
        <w:left w:val="none" w:sz="0" w:space="0" w:color="auto"/>
        <w:bottom w:val="none" w:sz="0" w:space="0" w:color="auto"/>
        <w:right w:val="none" w:sz="0" w:space="0" w:color="auto"/>
      </w:divBdr>
    </w:div>
    <w:div w:id="1937248679">
      <w:bodyDiv w:val="1"/>
      <w:marLeft w:val="0"/>
      <w:marRight w:val="0"/>
      <w:marTop w:val="0"/>
      <w:marBottom w:val="0"/>
      <w:divBdr>
        <w:top w:val="none" w:sz="0" w:space="0" w:color="auto"/>
        <w:left w:val="none" w:sz="0" w:space="0" w:color="auto"/>
        <w:bottom w:val="none" w:sz="0" w:space="0" w:color="auto"/>
        <w:right w:val="none" w:sz="0" w:space="0" w:color="auto"/>
      </w:divBdr>
    </w:div>
    <w:div w:id="1940672835">
      <w:bodyDiv w:val="1"/>
      <w:marLeft w:val="0"/>
      <w:marRight w:val="0"/>
      <w:marTop w:val="0"/>
      <w:marBottom w:val="0"/>
      <w:divBdr>
        <w:top w:val="none" w:sz="0" w:space="0" w:color="auto"/>
        <w:left w:val="none" w:sz="0" w:space="0" w:color="auto"/>
        <w:bottom w:val="none" w:sz="0" w:space="0" w:color="auto"/>
        <w:right w:val="none" w:sz="0" w:space="0" w:color="auto"/>
      </w:divBdr>
    </w:div>
    <w:div w:id="1943342148">
      <w:bodyDiv w:val="1"/>
      <w:marLeft w:val="0"/>
      <w:marRight w:val="0"/>
      <w:marTop w:val="0"/>
      <w:marBottom w:val="0"/>
      <w:divBdr>
        <w:top w:val="none" w:sz="0" w:space="0" w:color="auto"/>
        <w:left w:val="none" w:sz="0" w:space="0" w:color="auto"/>
        <w:bottom w:val="none" w:sz="0" w:space="0" w:color="auto"/>
        <w:right w:val="none" w:sz="0" w:space="0" w:color="auto"/>
      </w:divBdr>
    </w:div>
    <w:div w:id="1974480079">
      <w:bodyDiv w:val="1"/>
      <w:marLeft w:val="0"/>
      <w:marRight w:val="0"/>
      <w:marTop w:val="0"/>
      <w:marBottom w:val="0"/>
      <w:divBdr>
        <w:top w:val="none" w:sz="0" w:space="0" w:color="auto"/>
        <w:left w:val="none" w:sz="0" w:space="0" w:color="auto"/>
        <w:bottom w:val="none" w:sz="0" w:space="0" w:color="auto"/>
        <w:right w:val="none" w:sz="0" w:space="0" w:color="auto"/>
      </w:divBdr>
    </w:div>
    <w:div w:id="1983271812">
      <w:bodyDiv w:val="1"/>
      <w:marLeft w:val="0"/>
      <w:marRight w:val="0"/>
      <w:marTop w:val="0"/>
      <w:marBottom w:val="0"/>
      <w:divBdr>
        <w:top w:val="none" w:sz="0" w:space="0" w:color="auto"/>
        <w:left w:val="none" w:sz="0" w:space="0" w:color="auto"/>
        <w:bottom w:val="none" w:sz="0" w:space="0" w:color="auto"/>
        <w:right w:val="none" w:sz="0" w:space="0" w:color="auto"/>
      </w:divBdr>
    </w:div>
    <w:div w:id="1999264098">
      <w:bodyDiv w:val="1"/>
      <w:marLeft w:val="0"/>
      <w:marRight w:val="0"/>
      <w:marTop w:val="0"/>
      <w:marBottom w:val="0"/>
      <w:divBdr>
        <w:top w:val="none" w:sz="0" w:space="0" w:color="auto"/>
        <w:left w:val="none" w:sz="0" w:space="0" w:color="auto"/>
        <w:bottom w:val="none" w:sz="0" w:space="0" w:color="auto"/>
        <w:right w:val="none" w:sz="0" w:space="0" w:color="auto"/>
      </w:divBdr>
    </w:div>
    <w:div w:id="2017492640">
      <w:bodyDiv w:val="1"/>
      <w:marLeft w:val="0"/>
      <w:marRight w:val="0"/>
      <w:marTop w:val="0"/>
      <w:marBottom w:val="0"/>
      <w:divBdr>
        <w:top w:val="none" w:sz="0" w:space="0" w:color="auto"/>
        <w:left w:val="none" w:sz="0" w:space="0" w:color="auto"/>
        <w:bottom w:val="none" w:sz="0" w:space="0" w:color="auto"/>
        <w:right w:val="none" w:sz="0" w:space="0" w:color="auto"/>
      </w:divBdr>
    </w:div>
    <w:div w:id="2027561306">
      <w:bodyDiv w:val="1"/>
      <w:marLeft w:val="0"/>
      <w:marRight w:val="0"/>
      <w:marTop w:val="0"/>
      <w:marBottom w:val="0"/>
      <w:divBdr>
        <w:top w:val="none" w:sz="0" w:space="0" w:color="auto"/>
        <w:left w:val="none" w:sz="0" w:space="0" w:color="auto"/>
        <w:bottom w:val="none" w:sz="0" w:space="0" w:color="auto"/>
        <w:right w:val="none" w:sz="0" w:space="0" w:color="auto"/>
      </w:divBdr>
    </w:div>
    <w:div w:id="2035839656">
      <w:bodyDiv w:val="1"/>
      <w:marLeft w:val="0"/>
      <w:marRight w:val="0"/>
      <w:marTop w:val="0"/>
      <w:marBottom w:val="0"/>
      <w:divBdr>
        <w:top w:val="none" w:sz="0" w:space="0" w:color="auto"/>
        <w:left w:val="none" w:sz="0" w:space="0" w:color="auto"/>
        <w:bottom w:val="none" w:sz="0" w:space="0" w:color="auto"/>
        <w:right w:val="none" w:sz="0" w:space="0" w:color="auto"/>
      </w:divBdr>
    </w:div>
    <w:div w:id="2045445889">
      <w:bodyDiv w:val="1"/>
      <w:marLeft w:val="0"/>
      <w:marRight w:val="0"/>
      <w:marTop w:val="0"/>
      <w:marBottom w:val="0"/>
      <w:divBdr>
        <w:top w:val="none" w:sz="0" w:space="0" w:color="auto"/>
        <w:left w:val="none" w:sz="0" w:space="0" w:color="auto"/>
        <w:bottom w:val="none" w:sz="0" w:space="0" w:color="auto"/>
        <w:right w:val="none" w:sz="0" w:space="0" w:color="auto"/>
      </w:divBdr>
    </w:div>
    <w:div w:id="2075271535">
      <w:bodyDiv w:val="1"/>
      <w:marLeft w:val="0"/>
      <w:marRight w:val="0"/>
      <w:marTop w:val="0"/>
      <w:marBottom w:val="0"/>
      <w:divBdr>
        <w:top w:val="none" w:sz="0" w:space="0" w:color="auto"/>
        <w:left w:val="none" w:sz="0" w:space="0" w:color="auto"/>
        <w:bottom w:val="none" w:sz="0" w:space="0" w:color="auto"/>
        <w:right w:val="none" w:sz="0" w:space="0" w:color="auto"/>
      </w:divBdr>
    </w:div>
    <w:div w:id="2095779818">
      <w:bodyDiv w:val="1"/>
      <w:marLeft w:val="0"/>
      <w:marRight w:val="0"/>
      <w:marTop w:val="0"/>
      <w:marBottom w:val="0"/>
      <w:divBdr>
        <w:top w:val="none" w:sz="0" w:space="0" w:color="auto"/>
        <w:left w:val="none" w:sz="0" w:space="0" w:color="auto"/>
        <w:bottom w:val="none" w:sz="0" w:space="0" w:color="auto"/>
        <w:right w:val="none" w:sz="0" w:space="0" w:color="auto"/>
      </w:divBdr>
    </w:div>
    <w:div w:id="2099982620">
      <w:bodyDiv w:val="1"/>
      <w:marLeft w:val="0"/>
      <w:marRight w:val="0"/>
      <w:marTop w:val="0"/>
      <w:marBottom w:val="0"/>
      <w:divBdr>
        <w:top w:val="none" w:sz="0" w:space="0" w:color="auto"/>
        <w:left w:val="none" w:sz="0" w:space="0" w:color="auto"/>
        <w:bottom w:val="none" w:sz="0" w:space="0" w:color="auto"/>
        <w:right w:val="none" w:sz="0" w:space="0" w:color="auto"/>
      </w:divBdr>
    </w:div>
    <w:div w:id="2123112210">
      <w:bodyDiv w:val="1"/>
      <w:marLeft w:val="0"/>
      <w:marRight w:val="0"/>
      <w:marTop w:val="0"/>
      <w:marBottom w:val="0"/>
      <w:divBdr>
        <w:top w:val="none" w:sz="0" w:space="0" w:color="auto"/>
        <w:left w:val="none" w:sz="0" w:space="0" w:color="auto"/>
        <w:bottom w:val="none" w:sz="0" w:space="0" w:color="auto"/>
        <w:right w:val="none" w:sz="0" w:space="0" w:color="auto"/>
      </w:divBdr>
    </w:div>
    <w:div w:id="212947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49A9CE-02F1-4DEA-A22F-17E516A0D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3340</TotalTime>
  <Pages>10</Pages>
  <Words>3302</Words>
  <Characters>18826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Burgh Castle Parish Council</vt:lpstr>
    </vt:vector>
  </TitlesOfParts>
  <Company>Burgh Castle Marina</Company>
  <LinksUpToDate>false</LinksUpToDate>
  <CharactersWithSpaces>22084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Burgh Castle Parish Council</dc:title>
  <dc:creator>jill</dc:creator>
  <cp:lastModifiedBy>Claudia</cp:lastModifiedBy>
  <cp:revision>208</cp:revision>
  <cp:lastPrinted>2022-01-10T12:33:00Z</cp:lastPrinted>
  <dcterms:created xsi:type="dcterms:W3CDTF">2022-03-24T14:40:00Z</dcterms:created>
  <dcterms:modified xsi:type="dcterms:W3CDTF">2022-12-13T10:53:00Z</dcterms:modified>
</cp:coreProperties>
</file>