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68" w:rsidRPr="001E1637" w:rsidRDefault="00CE629E">
      <w:r w:rsidRPr="001E1637">
        <w:t>In attendance</w:t>
      </w:r>
      <w:r w:rsidRPr="00A532FC">
        <w:t xml:space="preserve">: </w:t>
      </w:r>
      <w:r w:rsidR="001B5868" w:rsidRPr="00A532FC">
        <w:t>C</w:t>
      </w:r>
      <w:r w:rsidR="00FD60F6" w:rsidRPr="00A532FC">
        <w:t xml:space="preserve">laudia </w:t>
      </w:r>
      <w:r w:rsidR="001B5868" w:rsidRPr="00A532FC">
        <w:t>D</w:t>
      </w:r>
      <w:r w:rsidR="00FD60F6" w:rsidRPr="00A532FC">
        <w:t>ickson</w:t>
      </w:r>
      <w:r w:rsidR="001B5868" w:rsidRPr="00A532FC">
        <w:t>, Maureen</w:t>
      </w:r>
      <w:r w:rsidR="00FD60F6" w:rsidRPr="00A532FC">
        <w:t xml:space="preserve"> Haycock</w:t>
      </w:r>
      <w:r w:rsidR="001B5868" w:rsidRPr="00A532FC">
        <w:t>, David</w:t>
      </w:r>
      <w:r w:rsidR="00FD60F6" w:rsidRPr="00A532FC">
        <w:t xml:space="preserve"> Breeze</w:t>
      </w:r>
      <w:r w:rsidR="0015423B" w:rsidRPr="00A532FC">
        <w:t xml:space="preserve">, Tony Noon, </w:t>
      </w:r>
      <w:r w:rsidR="00B15E89" w:rsidRPr="00A532FC">
        <w:t>Chris Mutten</w:t>
      </w:r>
      <w:r w:rsidR="0015423B" w:rsidRPr="00A532FC">
        <w:t xml:space="preserve">, </w:t>
      </w:r>
      <w:proofErr w:type="spellStart"/>
      <w:r w:rsidR="000351C6" w:rsidRPr="00A532FC">
        <w:t>Cate</w:t>
      </w:r>
      <w:proofErr w:type="spellEnd"/>
      <w:r w:rsidR="000351C6" w:rsidRPr="00A532FC">
        <w:t xml:space="preserve"> Ford, Bill Vincent</w:t>
      </w:r>
      <w:r w:rsidR="00B15E89" w:rsidRPr="00A532FC">
        <w:t>,</w:t>
      </w:r>
      <w:r w:rsidR="00B15E89">
        <w:t xml:space="preserve"> Stephen Coleman,</w:t>
      </w:r>
      <w:r w:rsidR="000351C6" w:rsidRPr="001E1637">
        <w:t xml:space="preserve"> </w:t>
      </w:r>
      <w:r w:rsidR="00B15E89">
        <w:t>Louise C</w:t>
      </w:r>
      <w:r w:rsidR="000351C6" w:rsidRPr="001E1637">
        <w:t>o</w:t>
      </w:r>
      <w:r w:rsidR="00B15E89">
        <w:t>r</w:t>
      </w:r>
      <w:r w:rsidR="000351C6" w:rsidRPr="001E1637">
        <w:t>ne</w:t>
      </w:r>
      <w:r w:rsidR="00B15E89">
        <w:t>ll</w:t>
      </w:r>
      <w:r w:rsidR="00953F0E">
        <w:t xml:space="preserve"> and 3 members of the public</w:t>
      </w:r>
      <w:r w:rsidR="0015423B" w:rsidRPr="001E1637">
        <w:t>.</w:t>
      </w:r>
    </w:p>
    <w:p w:rsidR="001B5868" w:rsidRPr="001E1637" w:rsidRDefault="001B5868">
      <w:r w:rsidRPr="001E1637">
        <w:t>Apol</w:t>
      </w:r>
      <w:r w:rsidR="00CE629E" w:rsidRPr="001E1637">
        <w:t>ogies</w:t>
      </w:r>
      <w:r w:rsidR="0015423B" w:rsidRPr="001E1637">
        <w:t xml:space="preserve">: </w:t>
      </w:r>
      <w:r w:rsidR="00B15E89" w:rsidRPr="001E1637">
        <w:t>Malcolm Edge</w:t>
      </w:r>
      <w:r w:rsidR="00B15E89">
        <w:t>,</w:t>
      </w:r>
      <w:r w:rsidR="00B15E89" w:rsidRPr="00B15E89">
        <w:t xml:space="preserve"> </w:t>
      </w:r>
      <w:r w:rsidR="00B15E89" w:rsidRPr="001E1637">
        <w:t>Simon Pittam</w:t>
      </w:r>
    </w:p>
    <w:p w:rsidR="00953F0E" w:rsidRDefault="00953F0E">
      <w:r>
        <w:t>Declarations of Interest: CM owns a preferred site in the GNLP</w:t>
      </w:r>
    </w:p>
    <w:p w:rsidR="00953F0E" w:rsidRDefault="00953F0E">
      <w:r>
        <w:t>LC explained the Neighbourhood Plan process.  Ideally the NP will shadow the GNLP but that will be hard as the timeline for the GNLP is likely to slip.</w:t>
      </w:r>
    </w:p>
    <w:p w:rsidR="00953F0E" w:rsidRDefault="00953F0E">
      <w:r>
        <w:t>Issues identified through the evidence base: CCP will undertake a Character Appraisal to see if the village meets the criteria, and it will generate new evidence to support the NP.</w:t>
      </w:r>
    </w:p>
    <w:p w:rsidR="001E1637" w:rsidRPr="001E1637" w:rsidRDefault="001E1637">
      <w:r w:rsidRPr="001E1637">
        <w:t xml:space="preserve">Action: CD to </w:t>
      </w:r>
      <w:r w:rsidR="00953F0E">
        <w:t>request AECOM to undertake Design Codes</w:t>
      </w:r>
      <w:r w:rsidRPr="001E1637">
        <w:t>.</w:t>
      </w:r>
    </w:p>
    <w:p w:rsidR="001E1637" w:rsidRPr="001E1637" w:rsidRDefault="00953F0E">
      <w:r>
        <w:t>The HNA: the affordable housing allocation is based on the lower quartile earning substantially lower than average for Reedham.  The average for Broadland is £30,000.  The lower quartile for one individual is £21,000 but the average for Reedham is £41,000.</w:t>
      </w:r>
      <w:r w:rsidR="00A532FC">
        <w:t xml:space="preserve">  There is incorrect data for the housing sizes and prices.  CCP will contact AECOM to correct it.</w:t>
      </w:r>
    </w:p>
    <w:p w:rsidR="00953F0E" w:rsidRDefault="00A532FC" w:rsidP="00A532FC">
      <w:pPr>
        <w:spacing w:after="0"/>
      </w:pPr>
      <w:r>
        <w:t>Consultation: SP will look at creating a Facebook page for the Neighbourhood Plan.  Items to include will be what it is, how to help, the evidence base and a link to the PC website.  Highlight the affordable housing element.</w:t>
      </w:r>
    </w:p>
    <w:p w:rsidR="00A532FC" w:rsidRDefault="00A532FC" w:rsidP="00A532FC">
      <w:pPr>
        <w:spacing w:after="0"/>
      </w:pPr>
      <w:r>
        <w:t xml:space="preserve">A drop-in public event will be held while the survey is live.  </w:t>
      </w:r>
    </w:p>
    <w:p w:rsidR="00A532FC" w:rsidRDefault="00A532FC" w:rsidP="00A532FC">
      <w:pPr>
        <w:spacing w:after="0"/>
      </w:pPr>
      <w:r>
        <w:t>The survey will be online and printed.  CD will check whether the Outlook can include it when they deliver.</w:t>
      </w:r>
    </w:p>
    <w:p w:rsidR="00A532FC" w:rsidRDefault="00A532FC">
      <w:r>
        <w:t>The consultation will run for 3 weeks from the 26</w:t>
      </w:r>
      <w:r w:rsidRPr="00A532FC">
        <w:rPr>
          <w:vertAlign w:val="superscript"/>
        </w:rPr>
        <w:t>th</w:t>
      </w:r>
      <w:r>
        <w:t xml:space="preserve"> March to the 25</w:t>
      </w:r>
      <w:r w:rsidRPr="00A532FC">
        <w:rPr>
          <w:vertAlign w:val="superscript"/>
        </w:rPr>
        <w:t>th</w:t>
      </w:r>
      <w:r>
        <w:t xml:space="preserve"> April.  Drop-in events will be held on Saturday 4</w:t>
      </w:r>
      <w:r w:rsidRPr="00A532FC">
        <w:rPr>
          <w:vertAlign w:val="superscript"/>
        </w:rPr>
        <w:t>th</w:t>
      </w:r>
      <w:r>
        <w:t xml:space="preserve"> April at 11am and Thursday 23</w:t>
      </w:r>
      <w:r w:rsidRPr="00A532FC">
        <w:rPr>
          <w:vertAlign w:val="superscript"/>
        </w:rPr>
        <w:t>rd</w:t>
      </w:r>
      <w:r>
        <w:t xml:space="preserve"> April at 2pm</w:t>
      </w:r>
    </w:p>
    <w:p w:rsidR="00A532FC" w:rsidRDefault="00A532FC">
      <w:r>
        <w:t>Action: It was agreed to have a call for sites.  CCP will check with BDC how to facilitate this.</w:t>
      </w:r>
    </w:p>
    <w:p w:rsidR="00A532FC" w:rsidRDefault="00A532FC">
      <w:r>
        <w:t>Items for the next meeting: consultation results.</w:t>
      </w:r>
    </w:p>
    <w:p w:rsidR="009754D5" w:rsidRDefault="00A532FC">
      <w:r>
        <w:t xml:space="preserve">Next meeting: </w:t>
      </w:r>
      <w:proofErr w:type="spellStart"/>
      <w:r>
        <w:t>tbc</w:t>
      </w:r>
      <w:proofErr w:type="spellEnd"/>
    </w:p>
    <w:sectPr w:rsidR="009754D5" w:rsidSect="00A532FC">
      <w:headerReference w:type="default" r:id="rId6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9A1" w:rsidRDefault="00AD39A1" w:rsidP="00FD60F6">
      <w:pPr>
        <w:spacing w:after="0" w:line="240" w:lineRule="auto"/>
      </w:pPr>
      <w:r>
        <w:separator/>
      </w:r>
    </w:p>
  </w:endnote>
  <w:endnote w:type="continuationSeparator" w:id="0">
    <w:p w:rsidR="00AD39A1" w:rsidRDefault="00AD39A1" w:rsidP="00FD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9A1" w:rsidRDefault="00AD39A1" w:rsidP="00FD60F6">
      <w:pPr>
        <w:spacing w:after="0" w:line="240" w:lineRule="auto"/>
      </w:pPr>
      <w:r>
        <w:separator/>
      </w:r>
    </w:p>
  </w:footnote>
  <w:footnote w:type="continuationSeparator" w:id="0">
    <w:p w:rsidR="00AD39A1" w:rsidRDefault="00AD39A1" w:rsidP="00FD6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F6" w:rsidRPr="00A532FC" w:rsidRDefault="00FD60F6">
    <w:pPr>
      <w:pStyle w:val="Header"/>
      <w:rPr>
        <w:b/>
        <w:sz w:val="24"/>
      </w:rPr>
    </w:pPr>
    <w:r w:rsidRPr="00A532FC">
      <w:rPr>
        <w:b/>
        <w:sz w:val="24"/>
      </w:rPr>
      <w:t>Reedham Neighbourhood Plan</w:t>
    </w:r>
  </w:p>
  <w:p w:rsidR="00FD60F6" w:rsidRDefault="00B15E89">
    <w:pPr>
      <w:pStyle w:val="Header"/>
    </w:pPr>
    <w:r>
      <w:t>5</w:t>
    </w:r>
    <w:r w:rsidR="0015423B" w:rsidRPr="0015423B">
      <w:rPr>
        <w:vertAlign w:val="superscript"/>
      </w:rPr>
      <w:t>th</w:t>
    </w:r>
    <w:r w:rsidR="0015423B">
      <w:t xml:space="preserve"> </w:t>
    </w:r>
    <w:r>
      <w:t>March</w:t>
    </w:r>
    <w:r w:rsidR="00FD60F6">
      <w:t xml:space="preserve"> 20</w:t>
    </w:r>
    <w:r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868"/>
    <w:rsid w:val="000351C6"/>
    <w:rsid w:val="0015423B"/>
    <w:rsid w:val="001B5868"/>
    <w:rsid w:val="001E1637"/>
    <w:rsid w:val="001E3483"/>
    <w:rsid w:val="00292C77"/>
    <w:rsid w:val="004976EB"/>
    <w:rsid w:val="00573453"/>
    <w:rsid w:val="006D0FBF"/>
    <w:rsid w:val="00740806"/>
    <w:rsid w:val="00772A24"/>
    <w:rsid w:val="00946212"/>
    <w:rsid w:val="009473E0"/>
    <w:rsid w:val="00953F0E"/>
    <w:rsid w:val="009754D5"/>
    <w:rsid w:val="00A532FC"/>
    <w:rsid w:val="00AD39A1"/>
    <w:rsid w:val="00B15E89"/>
    <w:rsid w:val="00CE629E"/>
    <w:rsid w:val="00DE3332"/>
    <w:rsid w:val="00E61123"/>
    <w:rsid w:val="00E87E76"/>
    <w:rsid w:val="00EA4094"/>
    <w:rsid w:val="00EE6870"/>
    <w:rsid w:val="00F66DD7"/>
    <w:rsid w:val="00FD0432"/>
    <w:rsid w:val="00FD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6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0F6"/>
  </w:style>
  <w:style w:type="paragraph" w:styleId="Footer">
    <w:name w:val="footer"/>
    <w:basedOn w:val="Normal"/>
    <w:link w:val="FooterChar"/>
    <w:uiPriority w:val="99"/>
    <w:semiHidden/>
    <w:unhideWhenUsed/>
    <w:rsid w:val="00FD6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Rollesby PC</dc:creator>
  <cp:lastModifiedBy>Claudia Dickson</cp:lastModifiedBy>
  <cp:revision>6</cp:revision>
  <dcterms:created xsi:type="dcterms:W3CDTF">2019-08-23T17:00:00Z</dcterms:created>
  <dcterms:modified xsi:type="dcterms:W3CDTF">2021-07-06T11:36:00Z</dcterms:modified>
</cp:coreProperties>
</file>