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A569B4" w:rsidRDefault="00EF2F04" w:rsidP="004A2AC8">
      <w:pPr>
        <w:pStyle w:val="Heading1"/>
        <w:jc w:val="center"/>
        <w:rPr>
          <w:sz w:val="36"/>
        </w:rPr>
      </w:pPr>
      <w:r w:rsidRPr="00A569B4">
        <w:rPr>
          <w:sz w:val="36"/>
        </w:rPr>
        <w:t>REEDHAM PARISH COUNCIL</w:t>
      </w:r>
    </w:p>
    <w:p w:rsidR="00146186" w:rsidRPr="00A569B4" w:rsidRDefault="00146186">
      <w:pPr>
        <w:jc w:val="center"/>
        <w:rPr>
          <w:sz w:val="22"/>
          <w:szCs w:val="22"/>
        </w:rPr>
      </w:pPr>
    </w:p>
    <w:p w:rsidR="00E168C5" w:rsidRPr="00C54207" w:rsidRDefault="00E168C5" w:rsidP="009134C4">
      <w:pPr>
        <w:jc w:val="center"/>
        <w:rPr>
          <w:szCs w:val="25"/>
        </w:rPr>
      </w:pPr>
      <w:r w:rsidRPr="00C54207">
        <w:rPr>
          <w:szCs w:val="25"/>
        </w:rPr>
        <w:t>Minutes of the Pa</w:t>
      </w:r>
      <w:r w:rsidR="00EB1B3F" w:rsidRPr="00C54207">
        <w:rPr>
          <w:szCs w:val="25"/>
        </w:rPr>
        <w:t xml:space="preserve">rish Council meeting held on </w:t>
      </w:r>
      <w:r w:rsidR="00AA4EE2" w:rsidRPr="00C54207">
        <w:rPr>
          <w:szCs w:val="25"/>
        </w:rPr>
        <w:t>Monday</w:t>
      </w:r>
      <w:r w:rsidRPr="00C54207">
        <w:rPr>
          <w:szCs w:val="25"/>
        </w:rPr>
        <w:t xml:space="preserve"> </w:t>
      </w:r>
      <w:r w:rsidR="00E30331" w:rsidRPr="00C54207">
        <w:rPr>
          <w:szCs w:val="25"/>
        </w:rPr>
        <w:t>4</w:t>
      </w:r>
      <w:r w:rsidR="00176580" w:rsidRPr="00C54207">
        <w:rPr>
          <w:szCs w:val="25"/>
          <w:vertAlign w:val="superscript"/>
        </w:rPr>
        <w:t>th</w:t>
      </w:r>
      <w:r w:rsidR="00176580" w:rsidRPr="00C54207">
        <w:rPr>
          <w:szCs w:val="25"/>
        </w:rPr>
        <w:t xml:space="preserve"> </w:t>
      </w:r>
      <w:r w:rsidR="00AA4EE2" w:rsidRPr="00C54207">
        <w:rPr>
          <w:szCs w:val="25"/>
        </w:rPr>
        <w:t>Ju</w:t>
      </w:r>
      <w:r w:rsidR="00E30331" w:rsidRPr="00C54207">
        <w:rPr>
          <w:szCs w:val="25"/>
        </w:rPr>
        <w:t>ly</w:t>
      </w:r>
      <w:r w:rsidRPr="00C54207">
        <w:rPr>
          <w:szCs w:val="25"/>
        </w:rPr>
        <w:t xml:space="preserve"> 202</w:t>
      </w:r>
      <w:r w:rsidR="00BF352F" w:rsidRPr="00C54207">
        <w:rPr>
          <w:szCs w:val="25"/>
        </w:rPr>
        <w:t>2</w:t>
      </w:r>
      <w:r w:rsidRPr="00C54207">
        <w:rPr>
          <w:szCs w:val="25"/>
        </w:rPr>
        <w:t xml:space="preserve"> </w:t>
      </w:r>
      <w:r w:rsidR="00C84AA9" w:rsidRPr="00C54207">
        <w:rPr>
          <w:szCs w:val="25"/>
        </w:rPr>
        <w:t>in the Village Hall.</w:t>
      </w:r>
    </w:p>
    <w:p w:rsidR="00E168C5" w:rsidRPr="00C54207" w:rsidRDefault="00E168C5" w:rsidP="00E168C5">
      <w:pPr>
        <w:jc w:val="both"/>
        <w:rPr>
          <w:sz w:val="22"/>
          <w:szCs w:val="22"/>
        </w:rPr>
      </w:pPr>
    </w:p>
    <w:p w:rsidR="00E168C5" w:rsidRPr="00C54207" w:rsidRDefault="00E168C5" w:rsidP="00E168C5">
      <w:pPr>
        <w:jc w:val="both"/>
      </w:pPr>
      <w:proofErr w:type="gramStart"/>
      <w:r w:rsidRPr="00C54207">
        <w:rPr>
          <w:b/>
          <w:bCs/>
          <w:u w:val="single"/>
        </w:rPr>
        <w:t xml:space="preserve">Present </w:t>
      </w:r>
      <w:r w:rsidRPr="00C54207">
        <w:rPr>
          <w:b/>
          <w:bCs/>
        </w:rPr>
        <w:t xml:space="preserve">- </w:t>
      </w:r>
      <w:r w:rsidRPr="00C54207">
        <w:t xml:space="preserve">Councillors </w:t>
      </w:r>
      <w:r w:rsidR="002F4337" w:rsidRPr="00C54207">
        <w:t xml:space="preserve">D Hale </w:t>
      </w:r>
      <w:r w:rsidRPr="00C54207">
        <w:t xml:space="preserve">(Chair), </w:t>
      </w:r>
      <w:r w:rsidR="00176580" w:rsidRPr="00C54207">
        <w:t xml:space="preserve">D Rushbrook, </w:t>
      </w:r>
      <w:r w:rsidR="00456807" w:rsidRPr="00C54207">
        <w:t>M Barnes</w:t>
      </w:r>
      <w:r w:rsidR="002F4337" w:rsidRPr="00C54207">
        <w:t xml:space="preserve">, </w:t>
      </w:r>
      <w:r w:rsidR="00E30331" w:rsidRPr="00C54207">
        <w:t>R Holt</w:t>
      </w:r>
      <w:r w:rsidR="00AA4EE2" w:rsidRPr="00C54207">
        <w:t xml:space="preserve">, T Davey, L George, </w:t>
      </w:r>
      <w:r w:rsidR="00456807" w:rsidRPr="00C54207">
        <w:t xml:space="preserve">C Mutten, </w:t>
      </w:r>
      <w:r w:rsidR="00421B06" w:rsidRPr="00C54207">
        <w:t xml:space="preserve">P Bagshaw, </w:t>
      </w:r>
      <w:r w:rsidR="00AA4EE2" w:rsidRPr="00C54207">
        <w:t xml:space="preserve">S Pittam </w:t>
      </w:r>
      <w:r w:rsidRPr="00C54207">
        <w:t>and the Parish Clerk C Dick</w:t>
      </w:r>
      <w:r w:rsidR="0045298E" w:rsidRPr="00C54207">
        <w:t>son.</w:t>
      </w:r>
      <w:proofErr w:type="gramEnd"/>
      <w:r w:rsidR="00421B06" w:rsidRPr="00C54207">
        <w:t xml:space="preserve"> D</w:t>
      </w:r>
      <w:r w:rsidR="00107C7A" w:rsidRPr="00C54207">
        <w:t xml:space="preserve">Cllr </w:t>
      </w:r>
      <w:r w:rsidR="00421B06" w:rsidRPr="00C54207">
        <w:t>G</w:t>
      </w:r>
      <w:r w:rsidR="00107C7A" w:rsidRPr="00C54207">
        <w:t xml:space="preserve"> </w:t>
      </w:r>
      <w:r w:rsidR="00421B06" w:rsidRPr="00C54207">
        <w:t>Nurden</w:t>
      </w:r>
      <w:r w:rsidR="00AA4EE2" w:rsidRPr="00C54207">
        <w:t>,</w:t>
      </w:r>
      <w:r w:rsidR="00107C7A" w:rsidRPr="00C54207">
        <w:t xml:space="preserve"> </w:t>
      </w:r>
      <w:r w:rsidR="007D3BA0" w:rsidRPr="00C54207">
        <w:t xml:space="preserve">CCllr L Hempsall, </w:t>
      </w:r>
      <w:r w:rsidR="00107C7A" w:rsidRPr="00C54207">
        <w:t xml:space="preserve">and </w:t>
      </w:r>
      <w:r w:rsidR="00E30331" w:rsidRPr="00C54207">
        <w:t>18</w:t>
      </w:r>
      <w:r w:rsidR="008167DB" w:rsidRPr="00C54207">
        <w:t xml:space="preserve"> </w:t>
      </w:r>
      <w:r w:rsidRPr="00C54207">
        <w:t>members of the public were in attendance</w:t>
      </w:r>
      <w:r w:rsidR="00176580" w:rsidRPr="00C54207">
        <w:t xml:space="preserve">.  </w:t>
      </w:r>
      <w:r w:rsidRPr="00C54207">
        <w:t xml:space="preserve">The Council meeting commenced at </w:t>
      </w:r>
      <w:r w:rsidR="00421B06" w:rsidRPr="00C54207">
        <w:t>7</w:t>
      </w:r>
      <w:r w:rsidRPr="00C54207">
        <w:t>.</w:t>
      </w:r>
      <w:r w:rsidR="00421B06" w:rsidRPr="00C54207">
        <w:t>3</w:t>
      </w:r>
      <w:r w:rsidR="004A2AC8" w:rsidRPr="00C54207">
        <w:t>0</w:t>
      </w:r>
      <w:r w:rsidRPr="00C54207">
        <w:t xml:space="preserve"> pm.</w:t>
      </w:r>
    </w:p>
    <w:p w:rsidR="00E168C5" w:rsidRPr="00C54207" w:rsidRDefault="00E168C5" w:rsidP="00E168C5">
      <w:pPr>
        <w:jc w:val="both"/>
      </w:pPr>
    </w:p>
    <w:p w:rsidR="00E168C5" w:rsidRPr="00C54207" w:rsidRDefault="00AA4EE2" w:rsidP="00E168C5">
      <w:pPr>
        <w:jc w:val="both"/>
        <w:rPr>
          <w:b/>
          <w:u w:val="single"/>
        </w:rPr>
      </w:pPr>
      <w:r w:rsidRPr="00C54207">
        <w:rPr>
          <w:b/>
          <w:u w:val="single"/>
        </w:rPr>
        <w:t>1</w:t>
      </w:r>
      <w:r w:rsidR="00421B06" w:rsidRPr="00C54207">
        <w:rPr>
          <w:b/>
          <w:u w:val="single"/>
        </w:rPr>
        <w:t>-0</w:t>
      </w:r>
      <w:r w:rsidR="003F573D" w:rsidRPr="00C54207">
        <w:rPr>
          <w:b/>
          <w:u w:val="single"/>
        </w:rPr>
        <w:t>7</w:t>
      </w:r>
      <w:r w:rsidR="00421B06" w:rsidRPr="00C54207">
        <w:rPr>
          <w:b/>
          <w:u w:val="single"/>
        </w:rPr>
        <w:t xml:space="preserve">) </w:t>
      </w:r>
      <w:r w:rsidR="00E168C5" w:rsidRPr="00C54207">
        <w:rPr>
          <w:b/>
          <w:u w:val="single"/>
        </w:rPr>
        <w:t>Apologies for Absence</w:t>
      </w:r>
    </w:p>
    <w:p w:rsidR="00A66BFE" w:rsidRPr="00C54207" w:rsidRDefault="00AA4EE2" w:rsidP="00E168C5">
      <w:pPr>
        <w:jc w:val="both"/>
      </w:pPr>
      <w:r w:rsidRPr="00C54207">
        <w:t xml:space="preserve">Cllr </w:t>
      </w:r>
      <w:r w:rsidR="00E30331" w:rsidRPr="00C54207">
        <w:t xml:space="preserve">L Bassett </w:t>
      </w:r>
      <w:r w:rsidRPr="00C54207">
        <w:t>(</w:t>
      </w:r>
      <w:r w:rsidR="00E30331" w:rsidRPr="00C54207">
        <w:t>illness</w:t>
      </w:r>
      <w:r w:rsidRPr="00C54207">
        <w:t>)</w:t>
      </w:r>
      <w:r w:rsidR="006537B8" w:rsidRPr="00C54207">
        <w:t>.</w:t>
      </w:r>
    </w:p>
    <w:p w:rsidR="00E168C5" w:rsidRPr="00C54207" w:rsidRDefault="00E168C5" w:rsidP="00E168C5">
      <w:pPr>
        <w:jc w:val="both"/>
      </w:pPr>
    </w:p>
    <w:p w:rsidR="00167C7F" w:rsidRPr="00C54207" w:rsidRDefault="00AA4EE2">
      <w:pPr>
        <w:jc w:val="both"/>
        <w:rPr>
          <w:b/>
          <w:u w:val="single"/>
        </w:rPr>
      </w:pPr>
      <w:r w:rsidRPr="00C54207">
        <w:rPr>
          <w:b/>
          <w:u w:val="single"/>
        </w:rPr>
        <w:t>2</w:t>
      </w:r>
      <w:r w:rsidR="00774E8F" w:rsidRPr="00C54207">
        <w:rPr>
          <w:b/>
          <w:u w:val="single"/>
        </w:rPr>
        <w:t>-</w:t>
      </w:r>
      <w:r w:rsidR="00BF352F" w:rsidRPr="00C54207">
        <w:rPr>
          <w:b/>
          <w:u w:val="single"/>
        </w:rPr>
        <w:t>0</w:t>
      </w:r>
      <w:r w:rsidR="003F573D" w:rsidRPr="00C54207">
        <w:rPr>
          <w:b/>
          <w:u w:val="single"/>
        </w:rPr>
        <w:t>7</w:t>
      </w:r>
      <w:r w:rsidR="00774E8F" w:rsidRPr="00C54207">
        <w:rPr>
          <w:b/>
          <w:u w:val="single"/>
        </w:rPr>
        <w:t xml:space="preserve">) </w:t>
      </w:r>
      <w:r w:rsidR="00167C7F" w:rsidRPr="00C54207">
        <w:rPr>
          <w:b/>
          <w:u w:val="single"/>
        </w:rPr>
        <w:t>Declarations of Interest on the Agenda</w:t>
      </w:r>
    </w:p>
    <w:p w:rsidR="00EB1B3F" w:rsidRPr="00C54207" w:rsidRDefault="00AA4EE2">
      <w:pPr>
        <w:jc w:val="both"/>
      </w:pPr>
      <w:r w:rsidRPr="00C54207">
        <w:t xml:space="preserve">Cllr Mutten </w:t>
      </w:r>
      <w:r w:rsidR="003F573D" w:rsidRPr="00C54207">
        <w:t>– agenda item 7a) - ownership of the land at the top of Barn Owl Close</w:t>
      </w:r>
      <w:r w:rsidR="00061729" w:rsidRPr="00C54207">
        <w:t>.</w:t>
      </w:r>
    </w:p>
    <w:p w:rsidR="00167C7F" w:rsidRPr="00C54207" w:rsidRDefault="00167C7F">
      <w:pPr>
        <w:jc w:val="both"/>
      </w:pPr>
    </w:p>
    <w:p w:rsidR="00167C7F" w:rsidRPr="00C54207" w:rsidRDefault="00AA4EE2">
      <w:pPr>
        <w:jc w:val="both"/>
        <w:rPr>
          <w:b/>
          <w:u w:val="single"/>
        </w:rPr>
      </w:pPr>
      <w:r w:rsidRPr="00C54207">
        <w:rPr>
          <w:b/>
          <w:u w:val="single"/>
        </w:rPr>
        <w:t>3</w:t>
      </w:r>
      <w:r w:rsidR="003858E3" w:rsidRPr="00C54207">
        <w:rPr>
          <w:b/>
          <w:u w:val="single"/>
        </w:rPr>
        <w:t>-</w:t>
      </w:r>
      <w:r w:rsidR="00BF352F" w:rsidRPr="00C54207">
        <w:rPr>
          <w:b/>
          <w:u w:val="single"/>
        </w:rPr>
        <w:t>0</w:t>
      </w:r>
      <w:r w:rsidR="003F573D" w:rsidRPr="00C54207">
        <w:rPr>
          <w:b/>
          <w:u w:val="single"/>
        </w:rPr>
        <w:t>7</w:t>
      </w:r>
      <w:proofErr w:type="gramStart"/>
      <w:r w:rsidR="00176580" w:rsidRPr="00C54207">
        <w:rPr>
          <w:b/>
          <w:u w:val="single"/>
        </w:rPr>
        <w:t>)</w:t>
      </w:r>
      <w:r w:rsidR="00167C7F" w:rsidRPr="00C54207">
        <w:rPr>
          <w:b/>
          <w:u w:val="single"/>
        </w:rPr>
        <w:t xml:space="preserve">  Minutes</w:t>
      </w:r>
      <w:proofErr w:type="gramEnd"/>
      <w:r w:rsidR="00167C7F" w:rsidRPr="00C54207">
        <w:rPr>
          <w:b/>
          <w:u w:val="single"/>
        </w:rPr>
        <w:t xml:space="preserve"> of Previous Meeting</w:t>
      </w:r>
      <w:r w:rsidR="007F6337" w:rsidRPr="00C54207">
        <w:rPr>
          <w:b/>
          <w:u w:val="single"/>
        </w:rPr>
        <w:t>s</w:t>
      </w:r>
    </w:p>
    <w:p w:rsidR="00584A32" w:rsidRPr="00C54207" w:rsidRDefault="00A7269E" w:rsidP="00A7269E">
      <w:pPr>
        <w:jc w:val="both"/>
      </w:pPr>
      <w:r w:rsidRPr="00C54207">
        <w:t>The minutes of the Parish Council</w:t>
      </w:r>
      <w:r w:rsidR="00645202" w:rsidRPr="00C54207">
        <w:t xml:space="preserve"> meeting</w:t>
      </w:r>
      <w:r w:rsidRPr="00C54207">
        <w:t xml:space="preserve"> held</w:t>
      </w:r>
      <w:r w:rsidR="00645202" w:rsidRPr="00C54207">
        <w:t xml:space="preserve"> on the </w:t>
      </w:r>
      <w:r w:rsidR="00E30331" w:rsidRPr="00C54207">
        <w:t>6</w:t>
      </w:r>
      <w:r w:rsidR="00BF352F" w:rsidRPr="00C54207">
        <w:rPr>
          <w:vertAlign w:val="superscript"/>
        </w:rPr>
        <w:t>th</w:t>
      </w:r>
      <w:r w:rsidR="00BF352F" w:rsidRPr="00C54207">
        <w:t xml:space="preserve"> </w:t>
      </w:r>
      <w:r w:rsidR="00E30331" w:rsidRPr="00C54207">
        <w:t>June</w:t>
      </w:r>
      <w:r w:rsidR="00645202" w:rsidRPr="00C54207">
        <w:t xml:space="preserve"> 202</w:t>
      </w:r>
      <w:r w:rsidR="00107C7A" w:rsidRPr="00C54207">
        <w:t>2</w:t>
      </w:r>
      <w:r w:rsidR="00645202" w:rsidRPr="00C54207">
        <w:t xml:space="preserve"> </w:t>
      </w:r>
      <w:r w:rsidRPr="00C54207">
        <w:t>were</w:t>
      </w:r>
      <w:r w:rsidR="00645202" w:rsidRPr="00C54207">
        <w:t xml:space="preserve"> </w:t>
      </w:r>
      <w:r w:rsidR="00783454" w:rsidRPr="00C54207">
        <w:rPr>
          <w:b/>
        </w:rPr>
        <w:t>approved</w:t>
      </w:r>
      <w:r w:rsidR="004A5488" w:rsidRPr="00C54207">
        <w:t xml:space="preserve">, </w:t>
      </w:r>
      <w:r w:rsidR="00421B06" w:rsidRPr="00C54207">
        <w:t xml:space="preserve">with </w:t>
      </w:r>
      <w:r w:rsidR="00E30331" w:rsidRPr="00C54207">
        <w:t>1</w:t>
      </w:r>
      <w:r w:rsidR="00421B06" w:rsidRPr="00C54207">
        <w:t xml:space="preserve"> abstention, </w:t>
      </w:r>
      <w:r w:rsidR="00061729" w:rsidRPr="00C54207">
        <w:t xml:space="preserve">and </w:t>
      </w:r>
      <w:r w:rsidR="00783454" w:rsidRPr="00C54207">
        <w:t>w</w:t>
      </w:r>
      <w:r w:rsidR="00E30424" w:rsidRPr="00C54207">
        <w:t>ere</w:t>
      </w:r>
      <w:r w:rsidR="000762F0" w:rsidRPr="00C54207">
        <w:t xml:space="preserve"> signed by Cllr </w:t>
      </w:r>
      <w:r w:rsidR="00160BA5" w:rsidRPr="00C54207">
        <w:t>Hale</w:t>
      </w:r>
      <w:r w:rsidR="000762F0" w:rsidRPr="00C54207">
        <w:t xml:space="preserve"> as Chair of the meeting.</w:t>
      </w:r>
    </w:p>
    <w:p w:rsidR="00DC402F" w:rsidRPr="00C54207" w:rsidRDefault="00DC402F" w:rsidP="00FA024C">
      <w:pPr>
        <w:jc w:val="both"/>
      </w:pPr>
    </w:p>
    <w:p w:rsidR="00DC402F" w:rsidRPr="00C54207" w:rsidRDefault="00AA4EE2" w:rsidP="00DC402F">
      <w:pPr>
        <w:jc w:val="both"/>
        <w:rPr>
          <w:b/>
          <w:u w:val="single"/>
        </w:rPr>
      </w:pPr>
      <w:r w:rsidRPr="00C54207">
        <w:rPr>
          <w:b/>
          <w:u w:val="single"/>
        </w:rPr>
        <w:t>4</w:t>
      </w:r>
      <w:r w:rsidR="003858E3" w:rsidRPr="00C54207">
        <w:rPr>
          <w:b/>
          <w:u w:val="single"/>
        </w:rPr>
        <w:t>-</w:t>
      </w:r>
      <w:r w:rsidR="00BF352F" w:rsidRPr="00C54207">
        <w:rPr>
          <w:b/>
          <w:u w:val="single"/>
        </w:rPr>
        <w:t>0</w:t>
      </w:r>
      <w:r w:rsidR="000D389D" w:rsidRPr="00C54207">
        <w:rPr>
          <w:b/>
          <w:u w:val="single"/>
        </w:rPr>
        <w:t>7</w:t>
      </w:r>
      <w:proofErr w:type="gramStart"/>
      <w:r w:rsidR="00DC402F" w:rsidRPr="00C54207">
        <w:rPr>
          <w:b/>
          <w:u w:val="single"/>
        </w:rPr>
        <w:t>)  Matters</w:t>
      </w:r>
      <w:proofErr w:type="gramEnd"/>
      <w:r w:rsidR="00DC402F" w:rsidRPr="00C54207">
        <w:rPr>
          <w:b/>
          <w:u w:val="single"/>
        </w:rPr>
        <w:t xml:space="preserve"> Arising</w:t>
      </w:r>
    </w:p>
    <w:p w:rsidR="00061729" w:rsidRPr="00C54207" w:rsidRDefault="000D389D" w:rsidP="00036141">
      <w:pPr>
        <w:pStyle w:val="ListParagraph"/>
        <w:spacing w:after="0" w:line="240" w:lineRule="auto"/>
        <w:ind w:left="0"/>
        <w:rPr>
          <w:rFonts w:ascii="Times New Roman" w:hAnsi="Times New Roman"/>
          <w:sz w:val="24"/>
          <w:szCs w:val="28"/>
        </w:rPr>
      </w:pPr>
      <w:r w:rsidRPr="00C54207">
        <w:rPr>
          <w:rFonts w:ascii="Times New Roman" w:hAnsi="Times New Roman"/>
          <w:sz w:val="24"/>
          <w:szCs w:val="28"/>
        </w:rPr>
        <w:t xml:space="preserve">NCC have been contacted regarding the purchase of the EV charging points but awaiting a reply regarding the Council buying them and the RCA being responsible for the </w:t>
      </w:r>
      <w:proofErr w:type="spellStart"/>
      <w:r w:rsidRPr="00C54207">
        <w:rPr>
          <w:rFonts w:ascii="Times New Roman" w:hAnsi="Times New Roman"/>
          <w:sz w:val="24"/>
          <w:szCs w:val="28"/>
        </w:rPr>
        <w:t>oncosts</w:t>
      </w:r>
      <w:proofErr w:type="spellEnd"/>
      <w:r w:rsidRPr="00C54207">
        <w:rPr>
          <w:rFonts w:ascii="Times New Roman" w:hAnsi="Times New Roman"/>
          <w:sz w:val="24"/>
          <w:szCs w:val="28"/>
        </w:rPr>
        <w:t>.</w:t>
      </w:r>
    </w:p>
    <w:p w:rsidR="000D389D" w:rsidRPr="00C54207" w:rsidRDefault="000D389D" w:rsidP="00036141">
      <w:pPr>
        <w:pStyle w:val="ListParagraph"/>
        <w:spacing w:after="0" w:line="240" w:lineRule="auto"/>
        <w:ind w:left="0"/>
        <w:rPr>
          <w:rFonts w:ascii="Times New Roman" w:hAnsi="Times New Roman"/>
          <w:sz w:val="24"/>
          <w:szCs w:val="28"/>
        </w:rPr>
      </w:pPr>
      <w:r w:rsidRPr="00C54207">
        <w:rPr>
          <w:rFonts w:ascii="Times New Roman" w:hAnsi="Times New Roman"/>
          <w:sz w:val="24"/>
          <w:szCs w:val="28"/>
        </w:rPr>
        <w:t xml:space="preserve">John </w:t>
      </w:r>
      <w:proofErr w:type="spellStart"/>
      <w:r w:rsidRPr="00C54207">
        <w:rPr>
          <w:rFonts w:ascii="Times New Roman" w:hAnsi="Times New Roman"/>
          <w:sz w:val="24"/>
          <w:szCs w:val="28"/>
        </w:rPr>
        <w:t>Allaway</w:t>
      </w:r>
      <w:proofErr w:type="spellEnd"/>
      <w:r w:rsidRPr="00C54207">
        <w:rPr>
          <w:rFonts w:ascii="Times New Roman" w:hAnsi="Times New Roman"/>
          <w:sz w:val="24"/>
          <w:szCs w:val="28"/>
        </w:rPr>
        <w:t xml:space="preserve"> will give a quote for the Woodland Walk tree inspection but not until the end of the summer.</w:t>
      </w:r>
    </w:p>
    <w:p w:rsidR="00523BFD" w:rsidRPr="00C54207" w:rsidRDefault="00523BFD" w:rsidP="009D5468">
      <w:pPr>
        <w:jc w:val="both"/>
      </w:pPr>
    </w:p>
    <w:p w:rsidR="00300552" w:rsidRPr="00C54207" w:rsidRDefault="00986CEF" w:rsidP="000A232F">
      <w:pPr>
        <w:jc w:val="both"/>
      </w:pPr>
      <w:r w:rsidRPr="00C54207">
        <w:rPr>
          <w:b/>
          <w:u w:val="single"/>
        </w:rPr>
        <w:t>Public Participation</w:t>
      </w:r>
    </w:p>
    <w:p w:rsidR="00743140" w:rsidRPr="00C54207" w:rsidRDefault="0085276C" w:rsidP="006C04C9">
      <w:r w:rsidRPr="00C54207">
        <w:rPr>
          <w:u w:val="single"/>
        </w:rPr>
        <w:t>County Councillor Lana Hempsall</w:t>
      </w:r>
      <w:r w:rsidRPr="00C54207">
        <w:t xml:space="preserve">: </w:t>
      </w:r>
      <w:r w:rsidR="00184613" w:rsidRPr="00C54207">
        <w:t>the next step</w:t>
      </w:r>
      <w:r w:rsidR="00696966" w:rsidRPr="00C54207">
        <w:t>s</w:t>
      </w:r>
      <w:r w:rsidR="00184613" w:rsidRPr="00C54207">
        <w:t xml:space="preserve"> for the </w:t>
      </w:r>
      <w:r w:rsidR="006C04C9" w:rsidRPr="00C54207">
        <w:t>Wes</w:t>
      </w:r>
      <w:r w:rsidR="00743140" w:rsidRPr="00C54207">
        <w:t>t</w:t>
      </w:r>
      <w:r w:rsidR="006C04C9" w:rsidRPr="00C54207">
        <w:t>ern Link</w:t>
      </w:r>
      <w:r w:rsidR="00184613" w:rsidRPr="00C54207">
        <w:t xml:space="preserve"> are being taken. It goes across or near to an SSSI and protected habitats.  Ecologically it is a very valuable site</w:t>
      </w:r>
      <w:r w:rsidR="006C04C9" w:rsidRPr="00C54207">
        <w:t xml:space="preserve">. </w:t>
      </w:r>
      <w:r w:rsidR="00696966" w:rsidRPr="00C54207">
        <w:t>However t</w:t>
      </w:r>
      <w:r w:rsidR="006C04C9" w:rsidRPr="00C54207">
        <w:t>he road will be a life saver for residents of North Norfolk cutting down ambulance times to the Norfolk &amp; Norwich Hospital, and will help ease traffic congestion for those comin</w:t>
      </w:r>
      <w:r w:rsidR="00696966" w:rsidRPr="00C54207">
        <w:t>g out of Norwich.  The Design i</w:t>
      </w:r>
      <w:r w:rsidR="006C04C9" w:rsidRPr="00C54207">
        <w:t xml:space="preserve">s not been </w:t>
      </w:r>
      <w:proofErr w:type="gramStart"/>
      <w:r w:rsidR="006C04C9" w:rsidRPr="00C54207">
        <w:t>easy,</w:t>
      </w:r>
      <w:proofErr w:type="gramEnd"/>
      <w:r w:rsidR="006C04C9" w:rsidRPr="00C54207">
        <w:t xml:space="preserve"> </w:t>
      </w:r>
      <w:r w:rsidR="00696966" w:rsidRPr="00C54207">
        <w:t>it is complicated and has to take into account a lot of</w:t>
      </w:r>
      <w:r w:rsidR="006C04C9" w:rsidRPr="00C54207">
        <w:t xml:space="preserve"> environmental factors.  The cos</w:t>
      </w:r>
      <w:r w:rsidR="00696966" w:rsidRPr="00C54207">
        <w:t>t has risen from £190m to £2</w:t>
      </w:r>
      <w:r w:rsidR="006C04C9" w:rsidRPr="00C54207">
        <w:t>5</w:t>
      </w:r>
      <w:r w:rsidR="00696966" w:rsidRPr="00C54207">
        <w:t>4</w:t>
      </w:r>
      <w:r w:rsidR="006C04C9" w:rsidRPr="00C54207">
        <w:t xml:space="preserve">m partly due to the rise in the cost of construction materials. The decision went to Cabinet today and was unanimously approved. It would have </w:t>
      </w:r>
      <w:r w:rsidR="00846010" w:rsidRPr="00C54207">
        <w:t>helpful</w:t>
      </w:r>
      <w:r w:rsidR="006C04C9" w:rsidRPr="00C54207">
        <w:t xml:space="preserve"> to have built it at the same time as the NDR but</w:t>
      </w:r>
      <w:r w:rsidR="00743140" w:rsidRPr="00C54207">
        <w:t xml:space="preserve"> that wasn’t possible.</w:t>
      </w:r>
      <w:r w:rsidR="00846010" w:rsidRPr="00C54207">
        <w:t xml:space="preserve"> It also links in with the </w:t>
      </w:r>
      <w:r w:rsidR="00743140" w:rsidRPr="00C54207">
        <w:t xml:space="preserve">A47 </w:t>
      </w:r>
      <w:r w:rsidR="00846010" w:rsidRPr="00C54207">
        <w:t xml:space="preserve">improvements around </w:t>
      </w:r>
      <w:r w:rsidR="00743140" w:rsidRPr="00C54207">
        <w:t xml:space="preserve">East </w:t>
      </w:r>
      <w:proofErr w:type="spellStart"/>
      <w:r w:rsidR="00743140" w:rsidRPr="00C54207">
        <w:t>Tuddenham</w:t>
      </w:r>
      <w:proofErr w:type="spellEnd"/>
      <w:r w:rsidR="00846010" w:rsidRPr="00C54207">
        <w:t>.</w:t>
      </w:r>
    </w:p>
    <w:p w:rsidR="00743140" w:rsidRPr="00C54207" w:rsidRDefault="00846010" w:rsidP="006C04C9">
      <w:r w:rsidRPr="00C54207">
        <w:t xml:space="preserve">The </w:t>
      </w:r>
      <w:r w:rsidR="00743140" w:rsidRPr="00C54207">
        <w:t xml:space="preserve">A47 </w:t>
      </w:r>
      <w:proofErr w:type="spellStart"/>
      <w:r w:rsidRPr="00C54207">
        <w:t>dualling</w:t>
      </w:r>
      <w:proofErr w:type="spellEnd"/>
      <w:r w:rsidRPr="00C54207">
        <w:t xml:space="preserve"> from </w:t>
      </w:r>
      <w:r w:rsidR="00743140" w:rsidRPr="00C54207">
        <w:t>Blofield</w:t>
      </w:r>
      <w:r w:rsidRPr="00C54207">
        <w:t xml:space="preserve"> to</w:t>
      </w:r>
      <w:r w:rsidR="00743140" w:rsidRPr="00C54207">
        <w:t xml:space="preserve"> Nth Burlingham </w:t>
      </w:r>
      <w:r w:rsidRPr="00C54207">
        <w:t xml:space="preserve">has been given its DCO. </w:t>
      </w:r>
      <w:proofErr w:type="gramStart"/>
      <w:r w:rsidRPr="00C54207">
        <w:t>But still waiting for confirmation of the designated funds.</w:t>
      </w:r>
      <w:proofErr w:type="gramEnd"/>
      <w:r w:rsidRPr="00C54207">
        <w:t xml:space="preserve"> CCllr Hempsall is asking for a North-South link between</w:t>
      </w:r>
      <w:r w:rsidR="00743140" w:rsidRPr="00C54207">
        <w:t xml:space="preserve"> Lingwood </w:t>
      </w:r>
      <w:r w:rsidRPr="00C54207">
        <w:t xml:space="preserve">and North Burlingham, </w:t>
      </w:r>
      <w:r w:rsidR="00743140" w:rsidRPr="00C54207">
        <w:t>an underpass</w:t>
      </w:r>
      <w:r w:rsidRPr="00C54207">
        <w:t xml:space="preserve"> preferably, to accommodate cyclists and pedestrians</w:t>
      </w:r>
      <w:r w:rsidR="00743140" w:rsidRPr="00C54207">
        <w:t xml:space="preserve">. </w:t>
      </w:r>
      <w:r w:rsidRPr="00C54207">
        <w:t>That w</w:t>
      </w:r>
      <w:r w:rsidR="00743140" w:rsidRPr="00C54207">
        <w:t>ould make a cycling link from Postwick to Acle</w:t>
      </w:r>
      <w:r w:rsidRPr="00C54207">
        <w:t>,</w:t>
      </w:r>
      <w:r w:rsidR="00743140" w:rsidRPr="00C54207">
        <w:t xml:space="preserve"> then on to the Broads, </w:t>
      </w:r>
      <w:r w:rsidRPr="00C54207">
        <w:t xml:space="preserve">and </w:t>
      </w:r>
      <w:r w:rsidR="00743140" w:rsidRPr="00C54207">
        <w:t>then</w:t>
      </w:r>
      <w:r w:rsidRPr="00C54207">
        <w:t xml:space="preserve"> </w:t>
      </w:r>
      <w:proofErr w:type="gramStart"/>
      <w:r w:rsidRPr="00C54207">
        <w:t>therefore</w:t>
      </w:r>
      <w:proofErr w:type="gramEnd"/>
      <w:r w:rsidRPr="00C54207">
        <w:t xml:space="preserve"> a</w:t>
      </w:r>
      <w:r w:rsidR="00743140" w:rsidRPr="00C54207">
        <w:t xml:space="preserve"> connection to North Norfolk</w:t>
      </w:r>
      <w:r w:rsidRPr="00C54207">
        <w:t>.</w:t>
      </w:r>
    </w:p>
    <w:p w:rsidR="00743140" w:rsidRPr="00C54207" w:rsidRDefault="00743140" w:rsidP="006C04C9">
      <w:r w:rsidRPr="00C54207">
        <w:t xml:space="preserve">Church Dam </w:t>
      </w:r>
      <w:r w:rsidR="00846010" w:rsidRPr="00C54207">
        <w:t xml:space="preserve">has been raised </w:t>
      </w:r>
      <w:r w:rsidRPr="00C54207">
        <w:t xml:space="preserve">with Paul Sellick but </w:t>
      </w:r>
      <w:r w:rsidR="00846010" w:rsidRPr="00C54207">
        <w:t>no response as yet.</w:t>
      </w:r>
    </w:p>
    <w:p w:rsidR="003E29AF" w:rsidRPr="00C54207" w:rsidRDefault="00883DC0" w:rsidP="00A17C7E">
      <w:r w:rsidRPr="00C54207">
        <w:rPr>
          <w:u w:val="single"/>
        </w:rPr>
        <w:t>District Councillor Grant Nurden</w:t>
      </w:r>
      <w:bookmarkStart w:id="0" w:name="_Hlk511060342"/>
      <w:r w:rsidR="00E76070" w:rsidRPr="00C54207">
        <w:rPr>
          <w:u w:val="single"/>
        </w:rPr>
        <w:t>:</w:t>
      </w:r>
      <w:r w:rsidR="00DB5ED0" w:rsidRPr="00C54207">
        <w:t xml:space="preserve"> </w:t>
      </w:r>
      <w:r w:rsidR="003E29AF" w:rsidRPr="00C54207">
        <w:t>the extension for comments on the proposed development at Barn Owl Close was chased, and this was confirmed to the Clerk.</w:t>
      </w:r>
    </w:p>
    <w:p w:rsidR="003E29AF" w:rsidRPr="00C54207" w:rsidRDefault="003E29AF" w:rsidP="00A17C7E">
      <w:r w:rsidRPr="00C54207">
        <w:t xml:space="preserve">A provisional TPO </w:t>
      </w:r>
      <w:r w:rsidR="00C150AF" w:rsidRPr="00C54207">
        <w:t>h</w:t>
      </w:r>
      <w:r w:rsidRPr="00C54207">
        <w:t xml:space="preserve">as </w:t>
      </w:r>
      <w:r w:rsidR="00C150AF" w:rsidRPr="00C54207">
        <w:t xml:space="preserve">been </w:t>
      </w:r>
      <w:r w:rsidRPr="00C54207">
        <w:t>served on a tree at 2 Middle Hill.</w:t>
      </w:r>
      <w:r w:rsidR="00C150AF" w:rsidRPr="00C54207">
        <w:t xml:space="preserve">  The appeals panel will sit on the 19</w:t>
      </w:r>
      <w:r w:rsidR="00C150AF" w:rsidRPr="00C54207">
        <w:rPr>
          <w:vertAlign w:val="superscript"/>
        </w:rPr>
        <w:t>th</w:t>
      </w:r>
      <w:r w:rsidR="00C150AF" w:rsidRPr="00C54207">
        <w:t xml:space="preserve"> July.</w:t>
      </w:r>
    </w:p>
    <w:p w:rsidR="003E29AF" w:rsidRPr="00C54207" w:rsidRDefault="003E29AF" w:rsidP="00A17C7E">
      <w:r w:rsidRPr="00C54207">
        <w:t>There is a Town and Parish Council Forum on the 11</w:t>
      </w:r>
      <w:r w:rsidRPr="00C54207">
        <w:rPr>
          <w:vertAlign w:val="superscript"/>
        </w:rPr>
        <w:t>th</w:t>
      </w:r>
      <w:r w:rsidRPr="00C54207">
        <w:t xml:space="preserve"> July at 10</w:t>
      </w:r>
      <w:r w:rsidR="00C150AF" w:rsidRPr="00C54207">
        <w:t>.30</w:t>
      </w:r>
      <w:r w:rsidRPr="00C54207">
        <w:t>am</w:t>
      </w:r>
      <w:r w:rsidR="00C150AF" w:rsidRPr="00C54207">
        <w:t>.</w:t>
      </w:r>
    </w:p>
    <w:p w:rsidR="003E29AF" w:rsidRPr="00C54207" w:rsidRDefault="00C150AF" w:rsidP="00A17C7E">
      <w:r w:rsidRPr="00C54207">
        <w:t xml:space="preserve">At the last </w:t>
      </w:r>
      <w:proofErr w:type="spellStart"/>
      <w:r w:rsidR="003E29AF" w:rsidRPr="00C54207">
        <w:t>Halvergate</w:t>
      </w:r>
      <w:proofErr w:type="spellEnd"/>
      <w:r w:rsidR="003E29AF" w:rsidRPr="00C54207">
        <w:t xml:space="preserve"> P</w:t>
      </w:r>
      <w:r w:rsidRPr="00C54207">
        <w:t xml:space="preserve">arish </w:t>
      </w:r>
      <w:r w:rsidR="003E29AF" w:rsidRPr="00C54207">
        <w:t>C</w:t>
      </w:r>
      <w:r w:rsidRPr="00C54207">
        <w:t>ouncil</w:t>
      </w:r>
      <w:r w:rsidR="003E29AF" w:rsidRPr="00C54207">
        <w:t xml:space="preserve"> meeting</w:t>
      </w:r>
      <w:r w:rsidRPr="00C54207">
        <w:t xml:space="preserve"> concerns were raised </w:t>
      </w:r>
      <w:r w:rsidR="00C7573E" w:rsidRPr="00C54207">
        <w:t>that</w:t>
      </w:r>
      <w:r w:rsidR="003E29AF" w:rsidRPr="00C54207">
        <w:t xml:space="preserve"> signs</w:t>
      </w:r>
      <w:r w:rsidR="00C7573E" w:rsidRPr="00C54207">
        <w:t xml:space="preserve"> for Village Hall events</w:t>
      </w:r>
      <w:r w:rsidR="003E29AF" w:rsidRPr="00C54207">
        <w:t xml:space="preserve"> being advertised on </w:t>
      </w:r>
      <w:r w:rsidR="00C7573E" w:rsidRPr="00C54207">
        <w:t xml:space="preserve">the branch </w:t>
      </w:r>
      <w:r w:rsidR="003E29AF" w:rsidRPr="00C54207">
        <w:t xml:space="preserve">road </w:t>
      </w:r>
      <w:r w:rsidR="00C7573E" w:rsidRPr="00C54207">
        <w:t>were not being removed afterwards</w:t>
      </w:r>
      <w:r w:rsidR="003E29AF" w:rsidRPr="00C54207">
        <w:t xml:space="preserve">. </w:t>
      </w:r>
      <w:r w:rsidR="00C7573E" w:rsidRPr="00C54207">
        <w:t>DCllr Nurden directed them</w:t>
      </w:r>
      <w:r w:rsidR="003E29AF" w:rsidRPr="00C54207">
        <w:t xml:space="preserve"> to</w:t>
      </w:r>
      <w:r w:rsidR="00C7573E" w:rsidRPr="00C54207">
        <w:t xml:space="preserve"> the</w:t>
      </w:r>
      <w:r w:rsidR="003E29AF" w:rsidRPr="00C54207">
        <w:t xml:space="preserve"> RCA.</w:t>
      </w:r>
    </w:p>
    <w:p w:rsidR="00E76070" w:rsidRPr="00C54207" w:rsidRDefault="00C7573E" w:rsidP="003E29AF">
      <w:r w:rsidRPr="00C54207">
        <w:t xml:space="preserve">DCllr </w:t>
      </w:r>
      <w:r w:rsidR="001F635E">
        <w:t xml:space="preserve">Grant </w:t>
      </w:r>
      <w:r w:rsidRPr="00C54207">
        <w:t>w</w:t>
      </w:r>
      <w:r w:rsidR="003E29AF" w:rsidRPr="00C54207">
        <w:t>ill chase up site notice</w:t>
      </w:r>
      <w:r w:rsidR="00743140" w:rsidRPr="00C54207">
        <w:t xml:space="preserve"> for the proposed development at Barn Owl Close</w:t>
      </w:r>
      <w:r w:rsidR="003E29AF" w:rsidRPr="00C54207">
        <w:t>.</w:t>
      </w:r>
    </w:p>
    <w:bookmarkEnd w:id="0"/>
    <w:p w:rsidR="00494201" w:rsidRPr="00C54207" w:rsidRDefault="00494201" w:rsidP="00494201">
      <w:pPr>
        <w:shd w:val="clear" w:color="auto" w:fill="FFFFFF"/>
        <w:spacing w:line="253" w:lineRule="atLeast"/>
      </w:pPr>
      <w:r w:rsidRPr="00C54207">
        <w:rPr>
          <w:u w:val="single"/>
        </w:rPr>
        <w:t>Chairman of the Village Hall Committee Chris Bradbury</w:t>
      </w:r>
      <w:r w:rsidRPr="00C54207">
        <w:t xml:space="preserve"> </w:t>
      </w:r>
      <w:r w:rsidR="000D389D" w:rsidRPr="00C54207">
        <w:t>gave</w:t>
      </w:r>
      <w:r w:rsidRPr="00C54207">
        <w:t xml:space="preserve"> the following report:</w:t>
      </w:r>
    </w:p>
    <w:p w:rsidR="00421B06" w:rsidRPr="00C54207" w:rsidRDefault="000D389D" w:rsidP="00494201">
      <w:pPr>
        <w:shd w:val="clear" w:color="auto" w:fill="FFFFFF"/>
        <w:spacing w:line="253" w:lineRule="atLeast"/>
        <w:rPr>
          <w:bdr w:val="none" w:sz="0" w:space="0" w:color="auto" w:frame="1"/>
        </w:rPr>
      </w:pPr>
      <w:r w:rsidRPr="00C54207">
        <w:rPr>
          <w:bdr w:val="none" w:sz="0" w:space="0" w:color="auto" w:frame="1"/>
        </w:rPr>
        <w:lastRenderedPageBreak/>
        <w:t>Fenland Leisure carried out an operational inspection on all</w:t>
      </w:r>
      <w:r w:rsidR="00494201" w:rsidRPr="00C54207">
        <w:rPr>
          <w:bdr w:val="none" w:sz="0" w:space="0" w:color="auto" w:frame="1"/>
        </w:rPr>
        <w:t xml:space="preserve"> the play equipment </w:t>
      </w:r>
      <w:r w:rsidRPr="00C54207">
        <w:rPr>
          <w:bdr w:val="none" w:sz="0" w:space="0" w:color="auto" w:frame="1"/>
        </w:rPr>
        <w:t>on the 15</w:t>
      </w:r>
      <w:r w:rsidRPr="00C54207">
        <w:rPr>
          <w:bdr w:val="none" w:sz="0" w:space="0" w:color="auto" w:frame="1"/>
          <w:vertAlign w:val="superscript"/>
        </w:rPr>
        <w:t>th</w:t>
      </w:r>
      <w:r w:rsidRPr="00C54207">
        <w:rPr>
          <w:bdr w:val="none" w:sz="0" w:space="0" w:color="auto" w:frame="1"/>
        </w:rPr>
        <w:t xml:space="preserve"> </w:t>
      </w:r>
      <w:r w:rsidR="00A05E17" w:rsidRPr="00C54207">
        <w:rPr>
          <w:bdr w:val="none" w:sz="0" w:space="0" w:color="auto" w:frame="1"/>
        </w:rPr>
        <w:t>June</w:t>
      </w:r>
      <w:r w:rsidR="00494201" w:rsidRPr="00C54207">
        <w:rPr>
          <w:bdr w:val="none" w:sz="0" w:space="0" w:color="auto" w:frame="1"/>
        </w:rPr>
        <w:t>.</w:t>
      </w:r>
      <w:r w:rsidRPr="00C54207">
        <w:rPr>
          <w:bdr w:val="none" w:sz="0" w:space="0" w:color="auto" w:frame="1"/>
        </w:rPr>
        <w:t xml:space="preserve">  They found some minor items and one high risk on the swings in the small play are.  These swings have been taken out of use as the wooden legs were found to have rotted underground.</w:t>
      </w:r>
      <w:r w:rsidR="00A17C7E" w:rsidRPr="00C54207">
        <w:rPr>
          <w:bdr w:val="none" w:sz="0" w:space="0" w:color="auto" w:frame="1"/>
        </w:rPr>
        <w:t xml:space="preserve">  </w:t>
      </w:r>
    </w:p>
    <w:p w:rsidR="00E14CDB" w:rsidRPr="00C54207" w:rsidRDefault="00E14CDB" w:rsidP="00494201">
      <w:pPr>
        <w:shd w:val="clear" w:color="auto" w:fill="FFFFFF"/>
        <w:spacing w:line="253" w:lineRule="atLeast"/>
        <w:rPr>
          <w:bdr w:val="none" w:sz="0" w:space="0" w:color="auto" w:frame="1"/>
        </w:rPr>
      </w:pPr>
      <w:r w:rsidRPr="00C54207">
        <w:rPr>
          <w:bdr w:val="none" w:sz="0" w:space="0" w:color="auto" w:frame="1"/>
        </w:rPr>
        <w:t>The RCA Adult Drama Group gave their first performances since forming on the 10</w:t>
      </w:r>
      <w:r w:rsidRPr="006A0B6C">
        <w:rPr>
          <w:bdr w:val="none" w:sz="0" w:space="0" w:color="auto" w:frame="1"/>
          <w:vertAlign w:val="superscript"/>
        </w:rPr>
        <w:t>th</w:t>
      </w:r>
      <w:r w:rsidR="006A0B6C">
        <w:rPr>
          <w:bdr w:val="none" w:sz="0" w:space="0" w:color="auto" w:frame="1"/>
        </w:rPr>
        <w:t xml:space="preserve"> </w:t>
      </w:r>
      <w:r w:rsidRPr="00C54207">
        <w:rPr>
          <w:bdr w:val="none" w:sz="0" w:space="0" w:color="auto" w:frame="1"/>
        </w:rPr>
        <w:t>and 11</w:t>
      </w:r>
      <w:r w:rsidRPr="00C54207">
        <w:rPr>
          <w:bdr w:val="none" w:sz="0" w:space="0" w:color="auto" w:frame="1"/>
          <w:vertAlign w:val="superscript"/>
        </w:rPr>
        <w:t>th</w:t>
      </w:r>
      <w:r w:rsidRPr="00C54207">
        <w:rPr>
          <w:bdr w:val="none" w:sz="0" w:space="0" w:color="auto" w:frame="1"/>
        </w:rPr>
        <w:t xml:space="preserve"> </w:t>
      </w:r>
      <w:r w:rsidR="006A0B6C">
        <w:rPr>
          <w:bdr w:val="none" w:sz="0" w:space="0" w:color="auto" w:frame="1"/>
        </w:rPr>
        <w:t>J</w:t>
      </w:r>
      <w:r w:rsidRPr="00C54207">
        <w:rPr>
          <w:bdr w:val="none" w:sz="0" w:space="0" w:color="auto" w:frame="1"/>
        </w:rPr>
        <w:t>un</w:t>
      </w:r>
      <w:r w:rsidR="006A0B6C">
        <w:rPr>
          <w:bdr w:val="none" w:sz="0" w:space="0" w:color="auto" w:frame="1"/>
        </w:rPr>
        <w:t>e</w:t>
      </w:r>
      <w:r w:rsidRPr="00C54207">
        <w:rPr>
          <w:bdr w:val="none" w:sz="0" w:space="0" w:color="auto" w:frame="1"/>
        </w:rPr>
        <w:t xml:space="preserve"> and received some great feedback from those who attended.</w:t>
      </w:r>
    </w:p>
    <w:p w:rsidR="00E14CDB" w:rsidRPr="00C54207" w:rsidRDefault="00E14CDB" w:rsidP="00494201">
      <w:pPr>
        <w:shd w:val="clear" w:color="auto" w:fill="FFFFFF"/>
        <w:spacing w:line="253" w:lineRule="atLeast"/>
        <w:rPr>
          <w:bdr w:val="none" w:sz="0" w:space="0" w:color="auto" w:frame="1"/>
        </w:rPr>
      </w:pPr>
      <w:r w:rsidRPr="00C54207">
        <w:rPr>
          <w:bdr w:val="none" w:sz="0" w:space="0" w:color="auto" w:frame="1"/>
        </w:rPr>
        <w:t>The Quiz on the 22</w:t>
      </w:r>
      <w:r w:rsidRPr="00C54207">
        <w:rPr>
          <w:bdr w:val="none" w:sz="0" w:space="0" w:color="auto" w:frame="1"/>
          <w:vertAlign w:val="superscript"/>
        </w:rPr>
        <w:t>nd</w:t>
      </w:r>
      <w:r w:rsidRPr="00C54207">
        <w:rPr>
          <w:bdr w:val="none" w:sz="0" w:space="0" w:color="auto" w:frame="1"/>
        </w:rPr>
        <w:t xml:space="preserve"> was well attended with 10 tables competing.</w:t>
      </w:r>
    </w:p>
    <w:p w:rsidR="003B7748" w:rsidRPr="00C54207" w:rsidRDefault="00A17C7E" w:rsidP="00494201">
      <w:pPr>
        <w:shd w:val="clear" w:color="auto" w:fill="FFFFFF"/>
        <w:spacing w:line="253" w:lineRule="atLeast"/>
        <w:rPr>
          <w:bdr w:val="none" w:sz="0" w:space="0" w:color="auto" w:frame="1"/>
        </w:rPr>
      </w:pPr>
      <w:r w:rsidRPr="00C54207">
        <w:rPr>
          <w:bdr w:val="none" w:sz="0" w:space="0" w:color="auto" w:frame="1"/>
        </w:rPr>
        <w:t xml:space="preserve">The </w:t>
      </w:r>
      <w:r w:rsidR="00E14CDB" w:rsidRPr="00C54207">
        <w:rPr>
          <w:bdr w:val="none" w:sz="0" w:space="0" w:color="auto" w:frame="1"/>
        </w:rPr>
        <w:t>June</w:t>
      </w:r>
      <w:r w:rsidRPr="00C54207">
        <w:rPr>
          <w:bdr w:val="none" w:sz="0" w:space="0" w:color="auto" w:frame="1"/>
        </w:rPr>
        <w:t xml:space="preserve"> Cash Bingo jackpot wasn’t won</w:t>
      </w:r>
      <w:r w:rsidR="003B7748" w:rsidRPr="00C54207">
        <w:rPr>
          <w:bdr w:val="none" w:sz="0" w:space="0" w:color="auto" w:frame="1"/>
        </w:rPr>
        <w:t>.</w:t>
      </w:r>
      <w:r w:rsidRPr="00C54207">
        <w:rPr>
          <w:bdr w:val="none" w:sz="0" w:space="0" w:color="auto" w:frame="1"/>
        </w:rPr>
        <w:t xml:space="preserve"> </w:t>
      </w:r>
      <w:r w:rsidR="003B7748" w:rsidRPr="00C54207">
        <w:rPr>
          <w:bdr w:val="none" w:sz="0" w:space="0" w:color="auto" w:frame="1"/>
        </w:rPr>
        <w:t>T</w:t>
      </w:r>
      <w:r w:rsidRPr="00C54207">
        <w:rPr>
          <w:bdr w:val="none" w:sz="0" w:space="0" w:color="auto" w:frame="1"/>
        </w:rPr>
        <w:t xml:space="preserve">he jackpot </w:t>
      </w:r>
      <w:r w:rsidR="003B7748" w:rsidRPr="00C54207">
        <w:rPr>
          <w:bdr w:val="none" w:sz="0" w:space="0" w:color="auto" w:frame="1"/>
        </w:rPr>
        <w:t xml:space="preserve">for </w:t>
      </w:r>
      <w:r w:rsidR="00E14CDB" w:rsidRPr="00C54207">
        <w:rPr>
          <w:bdr w:val="none" w:sz="0" w:space="0" w:color="auto" w:frame="1"/>
        </w:rPr>
        <w:t>July</w:t>
      </w:r>
      <w:r w:rsidRPr="00C54207">
        <w:rPr>
          <w:bdr w:val="none" w:sz="0" w:space="0" w:color="auto" w:frame="1"/>
        </w:rPr>
        <w:t xml:space="preserve"> </w:t>
      </w:r>
      <w:r w:rsidR="003B7748" w:rsidRPr="00C54207">
        <w:rPr>
          <w:bdr w:val="none" w:sz="0" w:space="0" w:color="auto" w:frame="1"/>
        </w:rPr>
        <w:t xml:space="preserve">stands </w:t>
      </w:r>
      <w:r w:rsidRPr="00C54207">
        <w:rPr>
          <w:bdr w:val="none" w:sz="0" w:space="0" w:color="auto" w:frame="1"/>
        </w:rPr>
        <w:t>at £</w:t>
      </w:r>
      <w:r w:rsidR="00E14CDB" w:rsidRPr="00C54207">
        <w:rPr>
          <w:bdr w:val="none" w:sz="0" w:space="0" w:color="auto" w:frame="1"/>
        </w:rPr>
        <w:t>30</w:t>
      </w:r>
      <w:r w:rsidRPr="00C54207">
        <w:rPr>
          <w:bdr w:val="none" w:sz="0" w:space="0" w:color="auto" w:frame="1"/>
        </w:rPr>
        <w:t>0 in 5</w:t>
      </w:r>
      <w:r w:rsidR="00E14CDB" w:rsidRPr="00C54207">
        <w:rPr>
          <w:bdr w:val="none" w:sz="0" w:space="0" w:color="auto" w:frame="1"/>
        </w:rPr>
        <w:t>5</w:t>
      </w:r>
      <w:r w:rsidRPr="00C54207">
        <w:rPr>
          <w:bdr w:val="none" w:sz="0" w:space="0" w:color="auto" w:frame="1"/>
        </w:rPr>
        <w:t xml:space="preserve"> numbers or less.  </w:t>
      </w:r>
    </w:p>
    <w:p w:rsidR="00A17C7E" w:rsidRPr="00C54207" w:rsidRDefault="00A17C7E" w:rsidP="003B7748">
      <w:pPr>
        <w:shd w:val="clear" w:color="auto" w:fill="FFFFFF"/>
        <w:spacing w:line="253" w:lineRule="atLeast"/>
        <w:rPr>
          <w:bdr w:val="none" w:sz="0" w:space="0" w:color="auto" w:frame="1"/>
        </w:rPr>
      </w:pPr>
      <w:r w:rsidRPr="00C54207">
        <w:rPr>
          <w:bdr w:val="none" w:sz="0" w:space="0" w:color="auto" w:frame="1"/>
        </w:rPr>
        <w:t xml:space="preserve">The </w:t>
      </w:r>
      <w:r w:rsidR="00E14CDB" w:rsidRPr="00C54207">
        <w:rPr>
          <w:bdr w:val="none" w:sz="0" w:space="0" w:color="auto" w:frame="1"/>
        </w:rPr>
        <w:t>July</w:t>
      </w:r>
      <w:r w:rsidR="003B7748" w:rsidRPr="00C54207">
        <w:rPr>
          <w:bdr w:val="none" w:sz="0" w:space="0" w:color="auto" w:frame="1"/>
        </w:rPr>
        <w:t xml:space="preserve"> film, on the </w:t>
      </w:r>
      <w:r w:rsidR="00E14CDB" w:rsidRPr="00C54207">
        <w:rPr>
          <w:bdr w:val="none" w:sz="0" w:space="0" w:color="auto" w:frame="1"/>
        </w:rPr>
        <w:t>8</w:t>
      </w:r>
      <w:r w:rsidR="003B7748" w:rsidRPr="00C54207">
        <w:rPr>
          <w:bdr w:val="none" w:sz="0" w:space="0" w:color="auto" w:frame="1"/>
          <w:vertAlign w:val="superscript"/>
        </w:rPr>
        <w:t>th</w:t>
      </w:r>
      <w:r w:rsidR="003B7748" w:rsidRPr="00C54207">
        <w:rPr>
          <w:bdr w:val="none" w:sz="0" w:space="0" w:color="auto" w:frame="1"/>
        </w:rPr>
        <w:t xml:space="preserve">, will be </w:t>
      </w:r>
      <w:r w:rsidR="00E14CDB" w:rsidRPr="00C54207">
        <w:rPr>
          <w:bdr w:val="none" w:sz="0" w:space="0" w:color="auto" w:frame="1"/>
        </w:rPr>
        <w:t xml:space="preserve">The </w:t>
      </w:r>
      <w:r w:rsidR="003B7748" w:rsidRPr="00C54207">
        <w:rPr>
          <w:bdr w:val="none" w:sz="0" w:space="0" w:color="auto" w:frame="1"/>
        </w:rPr>
        <w:t>D</w:t>
      </w:r>
      <w:r w:rsidR="00E14CDB" w:rsidRPr="00C54207">
        <w:rPr>
          <w:bdr w:val="none" w:sz="0" w:space="0" w:color="auto" w:frame="1"/>
        </w:rPr>
        <w:t>uk</w:t>
      </w:r>
      <w:r w:rsidR="003B7748" w:rsidRPr="00C54207">
        <w:rPr>
          <w:bdr w:val="none" w:sz="0" w:space="0" w:color="auto" w:frame="1"/>
        </w:rPr>
        <w:t>e.</w:t>
      </w:r>
      <w:r w:rsidR="00E14CDB" w:rsidRPr="00C54207">
        <w:rPr>
          <w:bdr w:val="none" w:sz="0" w:space="0" w:color="auto" w:frame="1"/>
        </w:rPr>
        <w:t xml:space="preserve">  There is no film in August.</w:t>
      </w:r>
    </w:p>
    <w:p w:rsidR="003B7748" w:rsidRPr="00C54207" w:rsidRDefault="00E14CDB" w:rsidP="003B7748">
      <w:pPr>
        <w:shd w:val="clear" w:color="auto" w:fill="FFFFFF"/>
        <w:spacing w:line="253" w:lineRule="atLeast"/>
        <w:rPr>
          <w:bdr w:val="none" w:sz="0" w:space="0" w:color="auto" w:frame="1"/>
        </w:rPr>
      </w:pPr>
      <w:r w:rsidRPr="00C54207">
        <w:rPr>
          <w:bdr w:val="none" w:sz="0" w:space="0" w:color="auto" w:frame="1"/>
        </w:rPr>
        <w:t>There is a Summer Craft Fair this Sunday, 10</w:t>
      </w:r>
      <w:r w:rsidRPr="00C54207">
        <w:rPr>
          <w:bdr w:val="none" w:sz="0" w:space="0" w:color="auto" w:frame="1"/>
          <w:vertAlign w:val="superscript"/>
        </w:rPr>
        <w:t>th</w:t>
      </w:r>
      <w:r w:rsidRPr="00C54207">
        <w:rPr>
          <w:bdr w:val="none" w:sz="0" w:space="0" w:color="auto" w:frame="1"/>
        </w:rPr>
        <w:t xml:space="preserve"> July, from 12 - 3pm.</w:t>
      </w:r>
    </w:p>
    <w:p w:rsidR="00E14CDB" w:rsidRPr="00C54207" w:rsidRDefault="00E14CDB" w:rsidP="003B7748">
      <w:pPr>
        <w:shd w:val="clear" w:color="auto" w:fill="FFFFFF"/>
        <w:spacing w:line="253" w:lineRule="atLeast"/>
        <w:rPr>
          <w:bdr w:val="none" w:sz="0" w:space="0" w:color="auto" w:frame="1"/>
        </w:rPr>
      </w:pPr>
      <w:r w:rsidRPr="00C54207">
        <w:rPr>
          <w:bdr w:val="none" w:sz="0" w:space="0" w:color="auto" w:frame="1"/>
        </w:rPr>
        <w:t>The RCA Stage School will be performing Treasure Island on the 22</w:t>
      </w:r>
      <w:r w:rsidRPr="00C54207">
        <w:rPr>
          <w:bdr w:val="none" w:sz="0" w:space="0" w:color="auto" w:frame="1"/>
          <w:vertAlign w:val="superscript"/>
        </w:rPr>
        <w:t>nd</w:t>
      </w:r>
      <w:r w:rsidRPr="00C54207">
        <w:rPr>
          <w:bdr w:val="none" w:sz="0" w:space="0" w:color="auto" w:frame="1"/>
        </w:rPr>
        <w:t xml:space="preserve"> and 23</w:t>
      </w:r>
      <w:r w:rsidRPr="00C54207">
        <w:rPr>
          <w:bdr w:val="none" w:sz="0" w:space="0" w:color="auto" w:frame="1"/>
          <w:vertAlign w:val="superscript"/>
        </w:rPr>
        <w:t>rd</w:t>
      </w:r>
      <w:r w:rsidRPr="00C54207">
        <w:rPr>
          <w:bdr w:val="none" w:sz="0" w:space="0" w:color="auto" w:frame="1"/>
        </w:rPr>
        <w:t xml:space="preserve"> July at 7.30pm and 24</w:t>
      </w:r>
      <w:r w:rsidRPr="00C54207">
        <w:rPr>
          <w:bdr w:val="none" w:sz="0" w:space="0" w:color="auto" w:frame="1"/>
          <w:vertAlign w:val="superscript"/>
        </w:rPr>
        <w:t>th</w:t>
      </w:r>
      <w:r w:rsidRPr="00C54207">
        <w:rPr>
          <w:bdr w:val="none" w:sz="0" w:space="0" w:color="auto" w:frame="1"/>
        </w:rPr>
        <w:t xml:space="preserve"> July at 2.30pm.</w:t>
      </w:r>
    </w:p>
    <w:p w:rsidR="00F209AD" w:rsidRPr="00C54207" w:rsidRDefault="00F209AD" w:rsidP="004A2AC8">
      <w:pPr>
        <w:pStyle w:val="NormalWeb"/>
        <w:spacing w:before="0" w:beforeAutospacing="0" w:after="0" w:afterAutospacing="0"/>
        <w:rPr>
          <w:u w:val="single"/>
        </w:rPr>
      </w:pPr>
      <w:r w:rsidRPr="00C54207">
        <w:rPr>
          <w:u w:val="single"/>
        </w:rPr>
        <w:t>Public</w:t>
      </w:r>
    </w:p>
    <w:p w:rsidR="00C93E0D" w:rsidRPr="00C54207" w:rsidRDefault="007E003C" w:rsidP="00DF4018">
      <w:r w:rsidRPr="00C54207">
        <w:t xml:space="preserve">A member of the public reported </w:t>
      </w:r>
      <w:r w:rsidR="00C93E0D" w:rsidRPr="00C54207">
        <w:t>that the site notice for the proposed development at Barn Owl Close had not yet been posted so residents may not know that it would be discussed at tonight’s meeting.  The planning officer phoned the Clerk this morning to acknowledge this had not yet been done.</w:t>
      </w:r>
    </w:p>
    <w:p w:rsidR="00A05E17" w:rsidRPr="00C54207" w:rsidRDefault="00C93E0D" w:rsidP="00503C87">
      <w:r w:rsidRPr="00C54207">
        <w:t xml:space="preserve">Another member of the public reported the unsafe construction compound at Barn Owl Close for the repair works to </w:t>
      </w:r>
      <w:r w:rsidR="007E003C" w:rsidRPr="00C54207">
        <w:t xml:space="preserve">the </w:t>
      </w:r>
      <w:r w:rsidRPr="00C54207">
        <w:t>subsiding properties. He will contact the BDC planning department</w:t>
      </w:r>
      <w:r w:rsidR="00A05E17" w:rsidRPr="00C54207">
        <w:t>.</w:t>
      </w:r>
    </w:p>
    <w:p w:rsidR="00A05E17" w:rsidRPr="00C54207" w:rsidRDefault="00A05E17" w:rsidP="0007297A">
      <w:pPr>
        <w:jc w:val="both"/>
      </w:pPr>
    </w:p>
    <w:p w:rsidR="000F7E0A" w:rsidRPr="00C54207" w:rsidRDefault="000F7E0A" w:rsidP="0058058F">
      <w:pPr>
        <w:rPr>
          <w:b/>
          <w:bCs/>
          <w:u w:val="single"/>
        </w:rPr>
      </w:pPr>
      <w:r w:rsidRPr="00C54207">
        <w:rPr>
          <w:b/>
          <w:bCs/>
          <w:u w:val="single"/>
        </w:rPr>
        <w:t>5-07) Co-Options Policy</w:t>
      </w:r>
    </w:p>
    <w:p w:rsidR="000F7E0A" w:rsidRPr="00C54207" w:rsidRDefault="000F7E0A" w:rsidP="0058058F">
      <w:pPr>
        <w:rPr>
          <w:bCs/>
        </w:rPr>
      </w:pPr>
      <w:r w:rsidRPr="00C54207">
        <w:rPr>
          <w:bCs/>
        </w:rPr>
        <w:t xml:space="preserve">The Council considered a revised Co-Options Policy that removed automatic co-option if only one application is received.  It was unanimously </w:t>
      </w:r>
      <w:r w:rsidRPr="00C54207">
        <w:rPr>
          <w:b/>
          <w:bCs/>
        </w:rPr>
        <w:t>approved</w:t>
      </w:r>
      <w:r w:rsidRPr="00C54207">
        <w:rPr>
          <w:bCs/>
        </w:rPr>
        <w:t>.</w:t>
      </w:r>
    </w:p>
    <w:p w:rsidR="000F7E0A" w:rsidRPr="00C54207" w:rsidRDefault="000F7E0A" w:rsidP="0058058F">
      <w:pPr>
        <w:rPr>
          <w:bCs/>
        </w:rPr>
      </w:pPr>
    </w:p>
    <w:p w:rsidR="00AA4EE2" w:rsidRPr="00C54207" w:rsidRDefault="000F7E0A" w:rsidP="0058058F">
      <w:pPr>
        <w:rPr>
          <w:b/>
          <w:bCs/>
          <w:u w:val="single"/>
        </w:rPr>
      </w:pPr>
      <w:r w:rsidRPr="00C54207">
        <w:rPr>
          <w:b/>
          <w:bCs/>
          <w:u w:val="single"/>
        </w:rPr>
        <w:t>6</w:t>
      </w:r>
      <w:r w:rsidR="00AA4EE2" w:rsidRPr="00C54207">
        <w:rPr>
          <w:b/>
          <w:bCs/>
          <w:u w:val="single"/>
        </w:rPr>
        <w:t>-0</w:t>
      </w:r>
      <w:r w:rsidRPr="00C54207">
        <w:rPr>
          <w:b/>
          <w:bCs/>
          <w:u w:val="single"/>
        </w:rPr>
        <w:t>7</w:t>
      </w:r>
      <w:r w:rsidR="00AA4EE2" w:rsidRPr="00C54207">
        <w:rPr>
          <w:b/>
          <w:bCs/>
          <w:u w:val="single"/>
        </w:rPr>
        <w:t>) Parish Councillor Vacancy</w:t>
      </w:r>
    </w:p>
    <w:p w:rsidR="00AA4EE2" w:rsidRPr="00C54207" w:rsidRDefault="00AA4EE2" w:rsidP="0058058F">
      <w:pPr>
        <w:rPr>
          <w:bCs/>
        </w:rPr>
      </w:pPr>
      <w:r w:rsidRPr="00C54207">
        <w:rPr>
          <w:bCs/>
        </w:rPr>
        <w:t xml:space="preserve">There have </w:t>
      </w:r>
      <w:r w:rsidR="000F7E0A" w:rsidRPr="00C54207">
        <w:rPr>
          <w:bCs/>
        </w:rPr>
        <w:t xml:space="preserve">been no applications to date. </w:t>
      </w:r>
    </w:p>
    <w:p w:rsidR="00AA4EE2" w:rsidRPr="00C54207" w:rsidRDefault="00AA4EE2" w:rsidP="0058058F">
      <w:pPr>
        <w:rPr>
          <w:bCs/>
        </w:rPr>
      </w:pPr>
    </w:p>
    <w:p w:rsidR="0058058F" w:rsidRPr="00C54207" w:rsidRDefault="000F7E0A" w:rsidP="0058058F">
      <w:pPr>
        <w:rPr>
          <w:b/>
          <w:bCs/>
          <w:u w:val="single"/>
        </w:rPr>
      </w:pPr>
      <w:r w:rsidRPr="00C54207">
        <w:rPr>
          <w:b/>
          <w:bCs/>
          <w:u w:val="single"/>
        </w:rPr>
        <w:t>7</w:t>
      </w:r>
      <w:r w:rsidR="008B3AE1" w:rsidRPr="00C54207">
        <w:rPr>
          <w:b/>
          <w:bCs/>
          <w:u w:val="single"/>
        </w:rPr>
        <w:t>-</w:t>
      </w:r>
      <w:r w:rsidR="00720178" w:rsidRPr="00C54207">
        <w:rPr>
          <w:b/>
          <w:bCs/>
          <w:u w:val="single"/>
        </w:rPr>
        <w:t>0</w:t>
      </w:r>
      <w:r w:rsidRPr="00C54207">
        <w:rPr>
          <w:b/>
          <w:bCs/>
          <w:u w:val="single"/>
        </w:rPr>
        <w:t>7</w:t>
      </w:r>
      <w:r w:rsidR="008B3AE1" w:rsidRPr="00C54207">
        <w:rPr>
          <w:b/>
          <w:bCs/>
          <w:u w:val="single"/>
        </w:rPr>
        <w:t>)</w:t>
      </w:r>
      <w:r w:rsidR="0058058F" w:rsidRPr="00C54207">
        <w:rPr>
          <w:b/>
          <w:bCs/>
          <w:u w:val="single"/>
        </w:rPr>
        <w:t xml:space="preserve"> Planning Applications</w:t>
      </w:r>
    </w:p>
    <w:p w:rsidR="000F7E0A" w:rsidRPr="00C54207" w:rsidRDefault="000F7E0A" w:rsidP="000F7E0A">
      <w:pPr>
        <w:rPr>
          <w:szCs w:val="28"/>
        </w:rPr>
      </w:pPr>
      <w:r w:rsidRPr="00C54207">
        <w:rPr>
          <w:szCs w:val="28"/>
        </w:rPr>
        <w:t>The order of consideration of applications was amended.</w:t>
      </w:r>
    </w:p>
    <w:p w:rsidR="000F7E0A" w:rsidRPr="00C54207" w:rsidRDefault="000F7E0A" w:rsidP="00E83E6A">
      <w:pPr>
        <w:numPr>
          <w:ilvl w:val="0"/>
          <w:numId w:val="4"/>
        </w:numPr>
        <w:ind w:left="714" w:hanging="357"/>
        <w:rPr>
          <w:szCs w:val="28"/>
        </w:rPr>
      </w:pPr>
      <w:r w:rsidRPr="00C54207">
        <w:rPr>
          <w:szCs w:val="28"/>
        </w:rPr>
        <w:t xml:space="preserve">20220956 – </w:t>
      </w:r>
      <w:proofErr w:type="gramStart"/>
      <w:r w:rsidRPr="00C54207">
        <w:rPr>
          <w:szCs w:val="28"/>
        </w:rPr>
        <w:t>erection</w:t>
      </w:r>
      <w:proofErr w:type="gramEnd"/>
      <w:r w:rsidRPr="00C54207">
        <w:rPr>
          <w:szCs w:val="28"/>
        </w:rPr>
        <w:t xml:space="preserve"> of front porch at Rose Cottage, 43 </w:t>
      </w:r>
      <w:proofErr w:type="spellStart"/>
      <w:r w:rsidRPr="00C54207">
        <w:rPr>
          <w:szCs w:val="28"/>
        </w:rPr>
        <w:t>Witton</w:t>
      </w:r>
      <w:proofErr w:type="spellEnd"/>
      <w:r w:rsidRPr="00C54207">
        <w:rPr>
          <w:szCs w:val="28"/>
        </w:rPr>
        <w:t xml:space="preserve"> Green, NR13 3HH.  This application was received after the agenda was published.  The Council had no comments or objections.</w:t>
      </w:r>
    </w:p>
    <w:p w:rsidR="000F7E0A" w:rsidRPr="00C54207" w:rsidRDefault="000F7E0A" w:rsidP="000F7E0A">
      <w:pPr>
        <w:rPr>
          <w:szCs w:val="28"/>
        </w:rPr>
      </w:pPr>
      <w:r w:rsidRPr="00C54207">
        <w:rPr>
          <w:szCs w:val="28"/>
        </w:rPr>
        <w:t>[Cllr Mutten left the meeting]</w:t>
      </w:r>
    </w:p>
    <w:p w:rsidR="00CB69BF" w:rsidRPr="00C54207" w:rsidRDefault="00F17144" w:rsidP="00E83E6A">
      <w:pPr>
        <w:numPr>
          <w:ilvl w:val="0"/>
          <w:numId w:val="4"/>
        </w:numPr>
        <w:ind w:left="714" w:hanging="357"/>
        <w:rPr>
          <w:szCs w:val="28"/>
        </w:rPr>
      </w:pPr>
      <w:r w:rsidRPr="00C54207">
        <w:rPr>
          <w:szCs w:val="28"/>
        </w:rPr>
        <w:t>20220887 – Land at Barn Owl Close, NR13 3TA – Construction of 27 dwellings, extension of Barn Owl Close including revision to line of footpath</w:t>
      </w:r>
      <w:r w:rsidR="00CB69BF" w:rsidRPr="00C54207">
        <w:rPr>
          <w:szCs w:val="28"/>
        </w:rPr>
        <w:t>.</w:t>
      </w:r>
      <w:r w:rsidR="000F7E0A" w:rsidRPr="00C54207">
        <w:rPr>
          <w:szCs w:val="28"/>
        </w:rPr>
        <w:t xml:space="preserve">  There was an extended discussion of the application and problems with the current houses on Barn Owl Close with members of the public contributing.  The Council agreed the Clerk, with the assistance of Cllr Barnes, would collate the following comments and objections:</w:t>
      </w:r>
    </w:p>
    <w:p w:rsidR="002A55BD" w:rsidRPr="00C54207" w:rsidRDefault="002A55BD" w:rsidP="002A55BD">
      <w:pPr>
        <w:pStyle w:val="ListParagraph"/>
        <w:numPr>
          <w:ilvl w:val="0"/>
          <w:numId w:val="10"/>
        </w:numPr>
        <w:rPr>
          <w:rFonts w:ascii="Times New Roman" w:hAnsi="Times New Roman"/>
        </w:rPr>
      </w:pPr>
      <w:r w:rsidRPr="00C54207">
        <w:rPr>
          <w:rFonts w:ascii="Times New Roman" w:hAnsi="Times New Roman"/>
        </w:rPr>
        <w:t>It is outside the development boundary for Reedham.</w:t>
      </w:r>
    </w:p>
    <w:p w:rsidR="002A55BD" w:rsidRPr="00C54207" w:rsidRDefault="002A55BD" w:rsidP="002A55BD">
      <w:pPr>
        <w:pStyle w:val="ListParagraph"/>
        <w:numPr>
          <w:ilvl w:val="0"/>
          <w:numId w:val="10"/>
        </w:numPr>
        <w:rPr>
          <w:rFonts w:ascii="Times New Roman" w:hAnsi="Times New Roman"/>
        </w:rPr>
      </w:pPr>
      <w:r w:rsidRPr="00C54207">
        <w:rPr>
          <w:rFonts w:ascii="Times New Roman" w:hAnsi="Times New Roman"/>
        </w:rPr>
        <w:t>The site is not included in the current adopted Local Plan and is therefore contrary to GC2 of the Broadland Development Management DPD.</w:t>
      </w:r>
    </w:p>
    <w:p w:rsidR="002A55BD" w:rsidRPr="00C54207" w:rsidRDefault="002A55BD" w:rsidP="002A55BD">
      <w:pPr>
        <w:pStyle w:val="ListParagraph"/>
        <w:numPr>
          <w:ilvl w:val="0"/>
          <w:numId w:val="10"/>
        </w:numPr>
        <w:rPr>
          <w:rFonts w:ascii="Times New Roman" w:hAnsi="Times New Roman"/>
        </w:rPr>
      </w:pPr>
      <w:r w:rsidRPr="00C54207">
        <w:rPr>
          <w:rFonts w:ascii="Times New Roman" w:hAnsi="Times New Roman"/>
        </w:rPr>
        <w:t>Broadland and Greater Norwich can demonstrate a 5 year land supply and therefore development of this site is not needed.</w:t>
      </w:r>
    </w:p>
    <w:p w:rsidR="002A55BD" w:rsidRPr="00C54207" w:rsidRDefault="002A55BD" w:rsidP="002A55BD">
      <w:pPr>
        <w:pStyle w:val="ListParagraph"/>
        <w:numPr>
          <w:ilvl w:val="0"/>
          <w:numId w:val="10"/>
        </w:numPr>
        <w:rPr>
          <w:rFonts w:ascii="Times New Roman" w:hAnsi="Times New Roman"/>
        </w:rPr>
      </w:pPr>
      <w:r w:rsidRPr="00C54207">
        <w:rPr>
          <w:rFonts w:ascii="Times New Roman" w:hAnsi="Times New Roman"/>
        </w:rPr>
        <w:t>There is no safe walking route to school from the site.</w:t>
      </w:r>
    </w:p>
    <w:p w:rsidR="002A55BD" w:rsidRPr="00C54207" w:rsidRDefault="002A55BD" w:rsidP="002A55BD">
      <w:pPr>
        <w:pStyle w:val="ListParagraph"/>
        <w:numPr>
          <w:ilvl w:val="0"/>
          <w:numId w:val="10"/>
        </w:numPr>
        <w:rPr>
          <w:rFonts w:ascii="Times New Roman" w:hAnsi="Times New Roman"/>
        </w:rPr>
      </w:pPr>
      <w:r w:rsidRPr="00C54207">
        <w:rPr>
          <w:rFonts w:ascii="Times New Roman" w:hAnsi="Times New Roman"/>
        </w:rPr>
        <w:t>Several properties on Barn Owl Close have subsidence issues.  These should be corrected before more development is allowed in the proximity.</w:t>
      </w:r>
    </w:p>
    <w:p w:rsidR="002A55BD" w:rsidRPr="00C54207" w:rsidRDefault="002A55BD" w:rsidP="002A55BD">
      <w:pPr>
        <w:pStyle w:val="ListParagraph"/>
        <w:numPr>
          <w:ilvl w:val="0"/>
          <w:numId w:val="10"/>
        </w:numPr>
        <w:rPr>
          <w:rFonts w:ascii="Times New Roman" w:hAnsi="Times New Roman"/>
        </w:rPr>
      </w:pPr>
      <w:r w:rsidRPr="00C54207">
        <w:rPr>
          <w:rFonts w:ascii="Times New Roman" w:hAnsi="Times New Roman"/>
        </w:rPr>
        <w:t xml:space="preserve">Several properties on Barn Owl Close, particularly those close to the development boundary, have had flooding issues. Development of the land above these properties, especially the paving and </w:t>
      </w:r>
      <w:proofErr w:type="spellStart"/>
      <w:r w:rsidRPr="00C54207">
        <w:rPr>
          <w:rFonts w:ascii="Times New Roman" w:hAnsi="Times New Roman"/>
        </w:rPr>
        <w:t>tarmacing</w:t>
      </w:r>
      <w:proofErr w:type="spellEnd"/>
      <w:r w:rsidRPr="00C54207">
        <w:rPr>
          <w:rFonts w:ascii="Times New Roman" w:hAnsi="Times New Roman"/>
        </w:rPr>
        <w:t xml:space="preserve"> of bare land, will only exacerbate water runoff and increase the flooding problems.</w:t>
      </w:r>
    </w:p>
    <w:p w:rsidR="002A55BD" w:rsidRPr="00C54207" w:rsidRDefault="002A55BD" w:rsidP="002A55BD">
      <w:pPr>
        <w:pStyle w:val="ListParagraph"/>
        <w:numPr>
          <w:ilvl w:val="0"/>
          <w:numId w:val="10"/>
        </w:numPr>
        <w:rPr>
          <w:rFonts w:ascii="Times New Roman" w:hAnsi="Times New Roman"/>
        </w:rPr>
      </w:pPr>
      <w:r w:rsidRPr="00C54207">
        <w:rPr>
          <w:rFonts w:ascii="Times New Roman" w:hAnsi="Times New Roman"/>
        </w:rPr>
        <w:lastRenderedPageBreak/>
        <w:t xml:space="preserve">The drains on Barn Owl Close are currently blocked with wood chippings washed off the gardens.  The houses in the far corner of Barn Owl Close have no drains on their paved road.  The developer has not been maintaining the drains but both of these issues indicate there is a water runoff problem.  </w:t>
      </w:r>
    </w:p>
    <w:p w:rsidR="002A55BD" w:rsidRPr="00C54207" w:rsidRDefault="002A55BD" w:rsidP="002A55BD">
      <w:pPr>
        <w:pStyle w:val="ListParagraph"/>
        <w:numPr>
          <w:ilvl w:val="0"/>
          <w:numId w:val="10"/>
        </w:numPr>
        <w:rPr>
          <w:rFonts w:ascii="Times New Roman" w:hAnsi="Times New Roman"/>
        </w:rPr>
      </w:pPr>
      <w:r w:rsidRPr="00C54207">
        <w:rPr>
          <w:rFonts w:ascii="Times New Roman" w:hAnsi="Times New Roman"/>
        </w:rPr>
        <w:t>The developer should provide a detailed transport plan on how they propose to access the site safely especially around travel to school times.  Currently there is only an access statement on the planning portal.</w:t>
      </w:r>
    </w:p>
    <w:p w:rsidR="002A55BD" w:rsidRPr="00C54207" w:rsidRDefault="002A55BD" w:rsidP="002A55BD">
      <w:pPr>
        <w:pStyle w:val="ListParagraph"/>
        <w:numPr>
          <w:ilvl w:val="0"/>
          <w:numId w:val="10"/>
        </w:numPr>
        <w:rPr>
          <w:rFonts w:ascii="Times New Roman" w:hAnsi="Times New Roman"/>
        </w:rPr>
      </w:pPr>
      <w:r w:rsidRPr="00C54207">
        <w:rPr>
          <w:rFonts w:ascii="Times New Roman" w:hAnsi="Times New Roman"/>
        </w:rPr>
        <w:t>Road infrastructure to Reedham cannot support an increase in traffic.  The development proposes 76 bedrooms. If that equates to 38 cars (which may be a conservative estimate) that would be an additional 76 traffic movements per day.  The school buses have already had several accidents in the last few months.</w:t>
      </w:r>
    </w:p>
    <w:p w:rsidR="002A55BD" w:rsidRPr="00C54207" w:rsidRDefault="002A55BD" w:rsidP="002A55BD">
      <w:pPr>
        <w:pStyle w:val="ListParagraph"/>
        <w:numPr>
          <w:ilvl w:val="0"/>
          <w:numId w:val="10"/>
        </w:numPr>
        <w:rPr>
          <w:rFonts w:ascii="Times New Roman" w:hAnsi="Times New Roman"/>
        </w:rPr>
      </w:pPr>
      <w:r w:rsidRPr="00C54207">
        <w:rPr>
          <w:rFonts w:ascii="Times New Roman" w:hAnsi="Times New Roman"/>
        </w:rPr>
        <w:t>The proposed plans indicate that the landscape buffer of 8m provided with the development of Barn Owl Close will be reduced to 3m.  This is an unacceptable reduction in the landscaping and ecological environment provided.</w:t>
      </w:r>
    </w:p>
    <w:p w:rsidR="000F7E0A" w:rsidRPr="00C54207" w:rsidRDefault="002A55BD" w:rsidP="002A55BD">
      <w:pPr>
        <w:pStyle w:val="ListParagraph"/>
        <w:numPr>
          <w:ilvl w:val="0"/>
          <w:numId w:val="10"/>
        </w:numPr>
        <w:spacing w:after="0" w:line="240" w:lineRule="auto"/>
        <w:ind w:left="714" w:hanging="357"/>
        <w:contextualSpacing w:val="0"/>
        <w:rPr>
          <w:rFonts w:ascii="Times New Roman" w:hAnsi="Times New Roman"/>
        </w:rPr>
      </w:pPr>
      <w:r w:rsidRPr="00C54207">
        <w:rPr>
          <w:rFonts w:ascii="Times New Roman" w:hAnsi="Times New Roman"/>
        </w:rPr>
        <w:t>The Barn Owl Close road is not wide enough to service the construction traffic required to build the proposed development.</w:t>
      </w:r>
    </w:p>
    <w:p w:rsidR="002A55BD" w:rsidRPr="00C54207" w:rsidRDefault="002A55BD" w:rsidP="002A55BD">
      <w:r w:rsidRPr="00C54207">
        <w:t>[Cllr Mutten rejoined the meeting]</w:t>
      </w:r>
    </w:p>
    <w:p w:rsidR="00F17144" w:rsidRPr="00C54207" w:rsidRDefault="00F17144" w:rsidP="0058058F"/>
    <w:p w:rsidR="0058058F" w:rsidRPr="00C54207" w:rsidRDefault="000D707E" w:rsidP="0058058F">
      <w:pPr>
        <w:rPr>
          <w:b/>
          <w:u w:val="single"/>
        </w:rPr>
      </w:pPr>
      <w:r w:rsidRPr="00C54207">
        <w:rPr>
          <w:b/>
          <w:u w:val="single"/>
        </w:rPr>
        <w:t>8</w:t>
      </w:r>
      <w:r w:rsidR="00BF618F" w:rsidRPr="00C54207">
        <w:rPr>
          <w:b/>
          <w:u w:val="single"/>
        </w:rPr>
        <w:t>-</w:t>
      </w:r>
      <w:r w:rsidR="00720178" w:rsidRPr="00C54207">
        <w:rPr>
          <w:b/>
          <w:u w:val="single"/>
        </w:rPr>
        <w:t>0</w:t>
      </w:r>
      <w:r w:rsidRPr="00C54207">
        <w:rPr>
          <w:b/>
          <w:u w:val="single"/>
        </w:rPr>
        <w:t>7</w:t>
      </w:r>
      <w:r w:rsidR="00BF618F" w:rsidRPr="00C54207">
        <w:rPr>
          <w:b/>
          <w:u w:val="single"/>
        </w:rPr>
        <w:t>)</w:t>
      </w:r>
      <w:r w:rsidR="0058058F" w:rsidRPr="00C54207">
        <w:rPr>
          <w:b/>
          <w:u w:val="single"/>
        </w:rPr>
        <w:t xml:space="preserve"> To </w:t>
      </w:r>
      <w:proofErr w:type="gramStart"/>
      <w:r w:rsidR="0058058F" w:rsidRPr="00C54207">
        <w:rPr>
          <w:b/>
          <w:u w:val="single"/>
        </w:rPr>
        <w:t>Receive</w:t>
      </w:r>
      <w:proofErr w:type="gramEnd"/>
      <w:r w:rsidR="0058058F" w:rsidRPr="00C54207">
        <w:rPr>
          <w:b/>
          <w:u w:val="single"/>
        </w:rPr>
        <w:t xml:space="preserve"> an update from the PCC</w:t>
      </w:r>
    </w:p>
    <w:p w:rsidR="002C1D65" w:rsidRPr="00C54207" w:rsidRDefault="000D707E" w:rsidP="00BB3F27">
      <w:pPr>
        <w:rPr>
          <w:bCs/>
        </w:rPr>
      </w:pPr>
      <w:r w:rsidRPr="00C54207">
        <w:rPr>
          <w:bCs/>
        </w:rPr>
        <w:t>None received</w:t>
      </w:r>
      <w:r w:rsidR="00776DD3" w:rsidRPr="00C54207">
        <w:rPr>
          <w:bCs/>
        </w:rPr>
        <w:t>.</w:t>
      </w:r>
    </w:p>
    <w:p w:rsidR="003E7F6D" w:rsidRPr="00C54207" w:rsidRDefault="003E7F6D">
      <w:pPr>
        <w:jc w:val="both"/>
      </w:pPr>
    </w:p>
    <w:p w:rsidR="0058058F" w:rsidRPr="00C54207" w:rsidRDefault="000D707E" w:rsidP="0058058F">
      <w:pPr>
        <w:rPr>
          <w:b/>
          <w:bCs/>
          <w:u w:val="single"/>
        </w:rPr>
      </w:pPr>
      <w:r w:rsidRPr="00C54207">
        <w:rPr>
          <w:b/>
          <w:bCs/>
          <w:u w:val="single"/>
        </w:rPr>
        <w:t>9</w:t>
      </w:r>
      <w:r w:rsidR="00EC00F4" w:rsidRPr="00C54207">
        <w:rPr>
          <w:b/>
          <w:bCs/>
          <w:u w:val="single"/>
        </w:rPr>
        <w:t>-</w:t>
      </w:r>
      <w:r w:rsidR="00720178" w:rsidRPr="00C54207">
        <w:rPr>
          <w:b/>
          <w:bCs/>
          <w:u w:val="single"/>
        </w:rPr>
        <w:t>0</w:t>
      </w:r>
      <w:r w:rsidRPr="00C54207">
        <w:rPr>
          <w:b/>
          <w:bCs/>
          <w:u w:val="single"/>
        </w:rPr>
        <w:t>7</w:t>
      </w:r>
      <w:r w:rsidR="00985FDD" w:rsidRPr="00C54207">
        <w:rPr>
          <w:b/>
          <w:bCs/>
          <w:u w:val="single"/>
        </w:rPr>
        <w:t xml:space="preserve">) </w:t>
      </w:r>
      <w:r w:rsidR="0058058F" w:rsidRPr="00C54207">
        <w:rPr>
          <w:b/>
          <w:bCs/>
          <w:u w:val="single"/>
        </w:rPr>
        <w:t>To Discuss Updates on the Following</w:t>
      </w:r>
    </w:p>
    <w:p w:rsidR="00AD7588" w:rsidRPr="00C54207" w:rsidRDefault="00AD7588" w:rsidP="00A1603E">
      <w:pPr>
        <w:numPr>
          <w:ilvl w:val="0"/>
          <w:numId w:val="1"/>
        </w:numPr>
        <w:jc w:val="both"/>
        <w:rPr>
          <w:b/>
          <w:u w:val="single"/>
        </w:rPr>
      </w:pPr>
      <w:r w:rsidRPr="00C54207">
        <w:rPr>
          <w:b/>
          <w:u w:val="single"/>
        </w:rPr>
        <w:t>Speed Sensor</w:t>
      </w:r>
    </w:p>
    <w:p w:rsidR="00776DD3" w:rsidRPr="00C54207" w:rsidRDefault="000D707E" w:rsidP="00445615">
      <w:pPr>
        <w:pStyle w:val="NormalWeb"/>
        <w:shd w:val="clear" w:color="auto" w:fill="FFFFFF"/>
        <w:spacing w:before="0" w:beforeAutospacing="0" w:after="0" w:afterAutospacing="0"/>
        <w:rPr>
          <w:iCs/>
          <w:szCs w:val="22"/>
        </w:rPr>
      </w:pPr>
      <w:r w:rsidRPr="00C54207">
        <w:rPr>
          <w:iCs/>
          <w:szCs w:val="22"/>
        </w:rPr>
        <w:t>Cllr George has now taken on responsibility for the speed sensor</w:t>
      </w:r>
      <w:r w:rsidR="00776DD3" w:rsidRPr="00C54207">
        <w:rPr>
          <w:iCs/>
          <w:szCs w:val="22"/>
        </w:rPr>
        <w:t>.</w:t>
      </w:r>
      <w:r w:rsidRPr="00C54207">
        <w:rPr>
          <w:iCs/>
          <w:szCs w:val="22"/>
        </w:rPr>
        <w:t xml:space="preserve">  It is located near </w:t>
      </w:r>
      <w:proofErr w:type="spellStart"/>
      <w:r w:rsidRPr="00C54207">
        <w:rPr>
          <w:iCs/>
          <w:szCs w:val="22"/>
        </w:rPr>
        <w:t>Petti</w:t>
      </w:r>
      <w:r w:rsidR="009F5A15">
        <w:rPr>
          <w:iCs/>
          <w:szCs w:val="22"/>
        </w:rPr>
        <w:t>tt</w:t>
      </w:r>
      <w:r w:rsidRPr="00C54207">
        <w:rPr>
          <w:iCs/>
          <w:szCs w:val="22"/>
        </w:rPr>
        <w:t>s</w:t>
      </w:r>
      <w:proofErr w:type="spellEnd"/>
      <w:r w:rsidRPr="00C54207">
        <w:rPr>
          <w:iCs/>
          <w:szCs w:val="22"/>
        </w:rPr>
        <w:t xml:space="preserve"> for July.</w:t>
      </w:r>
    </w:p>
    <w:p w:rsidR="00C84AA9" w:rsidRPr="00C54207" w:rsidRDefault="00C84AA9" w:rsidP="00A1603E">
      <w:pPr>
        <w:numPr>
          <w:ilvl w:val="0"/>
          <w:numId w:val="1"/>
        </w:numPr>
        <w:jc w:val="both"/>
        <w:rPr>
          <w:b/>
          <w:u w:val="single"/>
        </w:rPr>
      </w:pPr>
      <w:r w:rsidRPr="00C54207">
        <w:rPr>
          <w:b/>
          <w:u w:val="single"/>
        </w:rPr>
        <w:t>Allotments</w:t>
      </w:r>
    </w:p>
    <w:p w:rsidR="00893CD9" w:rsidRPr="00C54207" w:rsidRDefault="000D707E" w:rsidP="00893CD9">
      <w:pPr>
        <w:jc w:val="both"/>
      </w:pPr>
      <w:r w:rsidRPr="00C54207">
        <w:t>Everyone is very busy on their plots, and no issues have been reported.</w:t>
      </w:r>
    </w:p>
    <w:p w:rsidR="004B4606" w:rsidRPr="00C54207" w:rsidRDefault="00ED04B5" w:rsidP="009046E5">
      <w:pPr>
        <w:numPr>
          <w:ilvl w:val="0"/>
          <w:numId w:val="1"/>
        </w:numPr>
        <w:jc w:val="both"/>
        <w:rPr>
          <w:b/>
          <w:bCs/>
          <w:u w:val="single"/>
        </w:rPr>
      </w:pPr>
      <w:r w:rsidRPr="00C54207">
        <w:rPr>
          <w:b/>
          <w:bCs/>
          <w:u w:val="single"/>
        </w:rPr>
        <w:t>Public Toilets</w:t>
      </w:r>
    </w:p>
    <w:p w:rsidR="004B38B0" w:rsidRPr="00C54207" w:rsidRDefault="0079113E" w:rsidP="005E7CBD">
      <w:pPr>
        <w:rPr>
          <w:bCs/>
        </w:rPr>
      </w:pPr>
      <w:r w:rsidRPr="00C54207">
        <w:rPr>
          <w:bCs/>
        </w:rPr>
        <w:t>Peter Smith updated the Council:</w:t>
      </w:r>
      <w:r w:rsidR="007B23B1" w:rsidRPr="00C54207">
        <w:rPr>
          <w:bCs/>
        </w:rPr>
        <w:t xml:space="preserve"> </w:t>
      </w:r>
      <w:r w:rsidR="004B38B0" w:rsidRPr="00C54207">
        <w:rPr>
          <w:bCs/>
        </w:rPr>
        <w:t>the toilets are looking good but there are a few teething issues:</w:t>
      </w:r>
    </w:p>
    <w:p w:rsidR="004B38B0" w:rsidRPr="00C54207" w:rsidRDefault="004B38B0" w:rsidP="004B38B0">
      <w:pPr>
        <w:pStyle w:val="ListParagraph"/>
        <w:numPr>
          <w:ilvl w:val="0"/>
          <w:numId w:val="12"/>
        </w:numPr>
        <w:spacing w:after="0" w:line="240" w:lineRule="auto"/>
        <w:ind w:left="714" w:hanging="357"/>
        <w:contextualSpacing w:val="0"/>
        <w:rPr>
          <w:rFonts w:ascii="Times New Roman" w:hAnsi="Times New Roman"/>
          <w:bCs/>
        </w:rPr>
      </w:pPr>
      <w:r w:rsidRPr="00C54207">
        <w:rPr>
          <w:rFonts w:ascii="Times New Roman" w:hAnsi="Times New Roman"/>
          <w:bCs/>
        </w:rPr>
        <w:t xml:space="preserve">The sensor for the lights is not set for long enough.  </w:t>
      </w:r>
    </w:p>
    <w:p w:rsidR="004B38B0" w:rsidRPr="00C54207" w:rsidRDefault="004B38B0" w:rsidP="004B38B0">
      <w:pPr>
        <w:pStyle w:val="ListParagraph"/>
        <w:numPr>
          <w:ilvl w:val="0"/>
          <w:numId w:val="12"/>
        </w:numPr>
        <w:rPr>
          <w:rFonts w:ascii="Times New Roman" w:hAnsi="Times New Roman"/>
          <w:bCs/>
        </w:rPr>
      </w:pPr>
      <w:r w:rsidRPr="00C54207">
        <w:rPr>
          <w:rFonts w:ascii="Times New Roman" w:hAnsi="Times New Roman"/>
          <w:bCs/>
        </w:rPr>
        <w:t xml:space="preserve">The plastic inside the cistern has been ripped out.  </w:t>
      </w:r>
    </w:p>
    <w:p w:rsidR="00893CD9" w:rsidRPr="00C54207" w:rsidRDefault="004B38B0" w:rsidP="004B38B0">
      <w:pPr>
        <w:pStyle w:val="ListParagraph"/>
        <w:numPr>
          <w:ilvl w:val="0"/>
          <w:numId w:val="12"/>
        </w:numPr>
        <w:rPr>
          <w:rFonts w:ascii="Times New Roman" w:hAnsi="Times New Roman"/>
          <w:bCs/>
        </w:rPr>
      </w:pPr>
      <w:r w:rsidRPr="00C54207">
        <w:rPr>
          <w:rFonts w:ascii="Times New Roman" w:hAnsi="Times New Roman"/>
          <w:bCs/>
        </w:rPr>
        <w:t>The wrong toilet roll holders have been installed</w:t>
      </w:r>
    </w:p>
    <w:p w:rsidR="004B38B0" w:rsidRPr="00C54207" w:rsidRDefault="004B38B0" w:rsidP="004B38B0">
      <w:pPr>
        <w:pStyle w:val="ListParagraph"/>
        <w:numPr>
          <w:ilvl w:val="0"/>
          <w:numId w:val="12"/>
        </w:numPr>
        <w:rPr>
          <w:rFonts w:ascii="Times New Roman" w:hAnsi="Times New Roman"/>
          <w:bCs/>
        </w:rPr>
      </w:pPr>
      <w:r w:rsidRPr="00C54207">
        <w:rPr>
          <w:rFonts w:ascii="Times New Roman" w:hAnsi="Times New Roman"/>
          <w:bCs/>
        </w:rPr>
        <w:t xml:space="preserve">The </w:t>
      </w:r>
      <w:proofErr w:type="spellStart"/>
      <w:r w:rsidRPr="00C54207">
        <w:rPr>
          <w:rFonts w:ascii="Times New Roman" w:hAnsi="Times New Roman"/>
          <w:bCs/>
        </w:rPr>
        <w:t>portaloo</w:t>
      </w:r>
      <w:proofErr w:type="spellEnd"/>
      <w:r w:rsidRPr="00C54207">
        <w:rPr>
          <w:rFonts w:ascii="Times New Roman" w:hAnsi="Times New Roman"/>
          <w:bCs/>
        </w:rPr>
        <w:t xml:space="preserve"> is still in The Ship car park</w:t>
      </w:r>
    </w:p>
    <w:p w:rsidR="004B38B0" w:rsidRPr="00C54207" w:rsidRDefault="004B38B0" w:rsidP="004B38B0">
      <w:pPr>
        <w:pStyle w:val="ListParagraph"/>
        <w:numPr>
          <w:ilvl w:val="0"/>
          <w:numId w:val="12"/>
        </w:numPr>
        <w:rPr>
          <w:rFonts w:ascii="Times New Roman" w:hAnsi="Times New Roman"/>
          <w:bCs/>
        </w:rPr>
      </w:pPr>
      <w:r w:rsidRPr="00C54207">
        <w:rPr>
          <w:rFonts w:ascii="Times New Roman" w:hAnsi="Times New Roman"/>
          <w:bCs/>
        </w:rPr>
        <w:t>The sensors for the flush have no instructions – an online search found that a wave produces a full flush and a static hand a half flush.</w:t>
      </w:r>
    </w:p>
    <w:p w:rsidR="004B38B0" w:rsidRPr="00C54207" w:rsidRDefault="004B38B0" w:rsidP="004B38B0">
      <w:pPr>
        <w:pStyle w:val="ListParagraph"/>
        <w:numPr>
          <w:ilvl w:val="0"/>
          <w:numId w:val="12"/>
        </w:numPr>
        <w:spacing w:after="0" w:line="240" w:lineRule="auto"/>
        <w:ind w:left="714" w:hanging="357"/>
        <w:contextualSpacing w:val="0"/>
        <w:rPr>
          <w:rFonts w:ascii="Times New Roman" w:hAnsi="Times New Roman"/>
          <w:bCs/>
        </w:rPr>
      </w:pPr>
      <w:r w:rsidRPr="00C54207">
        <w:rPr>
          <w:rFonts w:ascii="Times New Roman" w:hAnsi="Times New Roman"/>
          <w:bCs/>
        </w:rPr>
        <w:t xml:space="preserve">It is not possible to lock the doors </w:t>
      </w:r>
      <w:proofErr w:type="gramStart"/>
      <w:r w:rsidRPr="00C54207">
        <w:rPr>
          <w:rFonts w:ascii="Times New Roman" w:hAnsi="Times New Roman"/>
          <w:bCs/>
        </w:rPr>
        <w:t>open,</w:t>
      </w:r>
      <w:proofErr w:type="gramEnd"/>
      <w:r w:rsidRPr="00C54207">
        <w:rPr>
          <w:rFonts w:ascii="Times New Roman" w:hAnsi="Times New Roman"/>
          <w:bCs/>
        </w:rPr>
        <w:t xml:space="preserve"> there is now only a lock.</w:t>
      </w:r>
    </w:p>
    <w:p w:rsidR="004B38B0" w:rsidRPr="00C54207" w:rsidRDefault="004B38B0" w:rsidP="004B38B0">
      <w:pPr>
        <w:rPr>
          <w:bCs/>
        </w:rPr>
      </w:pPr>
      <w:r w:rsidRPr="00C54207">
        <w:rPr>
          <w:bCs/>
        </w:rPr>
        <w:t>The Clerk will feed back to BDC.</w:t>
      </w:r>
    </w:p>
    <w:p w:rsidR="00C92EEB" w:rsidRPr="00C54207" w:rsidRDefault="00C92EEB" w:rsidP="009046E5">
      <w:pPr>
        <w:numPr>
          <w:ilvl w:val="0"/>
          <w:numId w:val="1"/>
        </w:numPr>
        <w:jc w:val="both"/>
        <w:rPr>
          <w:b/>
          <w:bCs/>
          <w:u w:val="single"/>
        </w:rPr>
      </w:pPr>
      <w:r w:rsidRPr="00C54207">
        <w:rPr>
          <w:b/>
          <w:bCs/>
          <w:u w:val="single"/>
        </w:rPr>
        <w:t>Neighbourhood Plan</w:t>
      </w:r>
    </w:p>
    <w:p w:rsidR="00C92EEB" w:rsidRPr="00C54207" w:rsidRDefault="00776DD3" w:rsidP="00C92EEB">
      <w:pPr>
        <w:jc w:val="both"/>
        <w:rPr>
          <w:bCs/>
        </w:rPr>
      </w:pPr>
      <w:r w:rsidRPr="00C54207">
        <w:rPr>
          <w:bCs/>
        </w:rPr>
        <w:t xml:space="preserve">The Steering Group </w:t>
      </w:r>
      <w:r w:rsidR="000D707E" w:rsidRPr="00C54207">
        <w:rPr>
          <w:bCs/>
        </w:rPr>
        <w:t>met last week</w:t>
      </w:r>
      <w:r w:rsidRPr="00C54207">
        <w:rPr>
          <w:bCs/>
        </w:rPr>
        <w:t>.</w:t>
      </w:r>
      <w:r w:rsidR="000D707E" w:rsidRPr="00C54207">
        <w:rPr>
          <w:bCs/>
        </w:rPr>
        <w:t xml:space="preserve">  A draft plan was discussed and it will be refined for the next meeting, hopefully at the beginning of August.</w:t>
      </w:r>
    </w:p>
    <w:p w:rsidR="00776DD3" w:rsidRPr="00C54207" w:rsidRDefault="00776DD3" w:rsidP="00776DD3">
      <w:pPr>
        <w:numPr>
          <w:ilvl w:val="0"/>
          <w:numId w:val="1"/>
        </w:numPr>
        <w:jc w:val="both"/>
        <w:rPr>
          <w:b/>
          <w:bCs/>
          <w:u w:val="single"/>
        </w:rPr>
      </w:pPr>
      <w:r w:rsidRPr="00C54207">
        <w:rPr>
          <w:b/>
          <w:bCs/>
          <w:u w:val="single"/>
        </w:rPr>
        <w:t>Community Resilience Plan</w:t>
      </w:r>
    </w:p>
    <w:p w:rsidR="00776DD3" w:rsidRPr="00C54207" w:rsidRDefault="00FA46E8" w:rsidP="00776DD3">
      <w:pPr>
        <w:jc w:val="both"/>
        <w:rPr>
          <w:bCs/>
        </w:rPr>
      </w:pPr>
      <w:proofErr w:type="gramStart"/>
      <w:r w:rsidRPr="00C54207">
        <w:rPr>
          <w:bCs/>
        </w:rPr>
        <w:t>Deferred to the next meeting due to the absence of Cllr Bassett.</w:t>
      </w:r>
      <w:proofErr w:type="gramEnd"/>
    </w:p>
    <w:p w:rsidR="00AE0942" w:rsidRPr="00C54207" w:rsidRDefault="00776DD3" w:rsidP="00AE0942">
      <w:pPr>
        <w:numPr>
          <w:ilvl w:val="0"/>
          <w:numId w:val="1"/>
        </w:numPr>
        <w:jc w:val="both"/>
        <w:rPr>
          <w:b/>
          <w:bCs/>
          <w:u w:val="single"/>
        </w:rPr>
      </w:pPr>
      <w:r w:rsidRPr="00C54207">
        <w:rPr>
          <w:b/>
          <w:bCs/>
          <w:u w:val="single"/>
        </w:rPr>
        <w:t>Digital Voice switchover</w:t>
      </w:r>
    </w:p>
    <w:p w:rsidR="00514ADD" w:rsidRPr="00C54207" w:rsidRDefault="004B38B0" w:rsidP="00AE0942">
      <w:pPr>
        <w:jc w:val="both"/>
        <w:rPr>
          <w:b/>
          <w:bCs/>
          <w:u w:val="single"/>
        </w:rPr>
      </w:pPr>
      <w:r w:rsidRPr="00C54207">
        <w:rPr>
          <w:bCs/>
        </w:rPr>
        <w:t xml:space="preserve">Cllr Hale gave an update: </w:t>
      </w:r>
      <w:proofErr w:type="spellStart"/>
      <w:r w:rsidRPr="00C54207">
        <w:rPr>
          <w:bCs/>
        </w:rPr>
        <w:t>Halvergate</w:t>
      </w:r>
      <w:proofErr w:type="spellEnd"/>
      <w:r w:rsidRPr="00C54207">
        <w:rPr>
          <w:bCs/>
        </w:rPr>
        <w:t xml:space="preserve"> Road had another power cut at the weekend, resulting in no way of making or receiving a phone call.  BT/EE </w:t>
      </w:r>
      <w:proofErr w:type="gramStart"/>
      <w:r w:rsidRPr="00C54207">
        <w:rPr>
          <w:bCs/>
        </w:rPr>
        <w:t>are</w:t>
      </w:r>
      <w:proofErr w:type="gramEnd"/>
      <w:r w:rsidRPr="00C54207">
        <w:rPr>
          <w:bCs/>
        </w:rPr>
        <w:t xml:space="preserve"> supposed to be contacting Cllr Hale for the possible mast locations.  MP Jerome Mayhew has been contacted and updated.</w:t>
      </w:r>
    </w:p>
    <w:p w:rsidR="00327560" w:rsidRPr="00C54207" w:rsidRDefault="00327560" w:rsidP="004B4606">
      <w:pPr>
        <w:jc w:val="both"/>
        <w:rPr>
          <w:bCs/>
        </w:rPr>
      </w:pPr>
    </w:p>
    <w:p w:rsidR="00776DD3" w:rsidRPr="00C54207" w:rsidRDefault="00FA46E8" w:rsidP="0022078D">
      <w:pPr>
        <w:jc w:val="both"/>
        <w:rPr>
          <w:b/>
          <w:bCs/>
          <w:u w:val="single"/>
        </w:rPr>
      </w:pPr>
      <w:r w:rsidRPr="00C54207">
        <w:rPr>
          <w:b/>
          <w:bCs/>
          <w:u w:val="single"/>
        </w:rPr>
        <w:t>10</w:t>
      </w:r>
      <w:r w:rsidR="00776DD3" w:rsidRPr="00C54207">
        <w:rPr>
          <w:b/>
          <w:bCs/>
          <w:u w:val="single"/>
        </w:rPr>
        <w:t>-0</w:t>
      </w:r>
      <w:r w:rsidRPr="00C54207">
        <w:rPr>
          <w:b/>
          <w:bCs/>
          <w:u w:val="single"/>
        </w:rPr>
        <w:t>7</w:t>
      </w:r>
      <w:r w:rsidR="00776DD3" w:rsidRPr="00C54207">
        <w:rPr>
          <w:b/>
          <w:bCs/>
          <w:u w:val="single"/>
        </w:rPr>
        <w:t xml:space="preserve">) </w:t>
      </w:r>
      <w:r w:rsidRPr="00C54207">
        <w:rPr>
          <w:b/>
          <w:bCs/>
          <w:u w:val="single"/>
        </w:rPr>
        <w:t>Safe School Run Pledge</w:t>
      </w:r>
    </w:p>
    <w:p w:rsidR="00D3127D" w:rsidRPr="00C54207" w:rsidRDefault="00091D1B" w:rsidP="0022078D">
      <w:pPr>
        <w:jc w:val="both"/>
        <w:rPr>
          <w:bCs/>
        </w:rPr>
      </w:pPr>
      <w:r w:rsidRPr="00C54207">
        <w:rPr>
          <w:bCs/>
        </w:rPr>
        <w:t xml:space="preserve">Correspondence from the Head of Reedham Primary School, Chris Edwards, regarding more safety measures around the school was discussed.  </w:t>
      </w:r>
      <w:r w:rsidR="00C54207" w:rsidRPr="00C54207">
        <w:rPr>
          <w:bCs/>
        </w:rPr>
        <w:t xml:space="preserve">The </w:t>
      </w:r>
      <w:r w:rsidR="00C54207" w:rsidRPr="00C54207">
        <w:rPr>
          <w:b/>
          <w:bCs/>
        </w:rPr>
        <w:t>Clerk</w:t>
      </w:r>
      <w:r w:rsidR="00C54207" w:rsidRPr="00C54207">
        <w:rPr>
          <w:bCs/>
        </w:rPr>
        <w:t xml:space="preserve"> will contact </w:t>
      </w:r>
      <w:r w:rsidRPr="00C54207">
        <w:rPr>
          <w:bCs/>
        </w:rPr>
        <w:t xml:space="preserve">CCllr </w:t>
      </w:r>
      <w:proofErr w:type="spellStart"/>
      <w:r w:rsidRPr="00C54207">
        <w:rPr>
          <w:bCs/>
        </w:rPr>
        <w:t>Hempsall’s</w:t>
      </w:r>
      <w:proofErr w:type="spellEnd"/>
      <w:r w:rsidR="00C54207" w:rsidRPr="00C54207">
        <w:rPr>
          <w:bCs/>
        </w:rPr>
        <w:t xml:space="preserve"> to ask if she has any</w:t>
      </w:r>
      <w:r w:rsidRPr="00C54207">
        <w:rPr>
          <w:bCs/>
        </w:rPr>
        <w:t xml:space="preserve"> Ward Grant </w:t>
      </w:r>
      <w:r w:rsidR="00C54207" w:rsidRPr="00C54207">
        <w:rPr>
          <w:bCs/>
        </w:rPr>
        <w:t xml:space="preserve">remaining that </w:t>
      </w:r>
      <w:r w:rsidRPr="00C54207">
        <w:rPr>
          <w:bCs/>
        </w:rPr>
        <w:t xml:space="preserve">could be used towards more zigzags.  </w:t>
      </w:r>
    </w:p>
    <w:p w:rsidR="00776DD3" w:rsidRPr="00C54207" w:rsidRDefault="00091D1B" w:rsidP="0022078D">
      <w:pPr>
        <w:jc w:val="both"/>
        <w:rPr>
          <w:bCs/>
        </w:rPr>
      </w:pPr>
      <w:r w:rsidRPr="00C54207">
        <w:rPr>
          <w:bCs/>
        </w:rPr>
        <w:lastRenderedPageBreak/>
        <w:t xml:space="preserve">Time activated lights could be installed as a warning/alert </w:t>
      </w:r>
      <w:r w:rsidR="00D3127D" w:rsidRPr="00C54207">
        <w:rPr>
          <w:bCs/>
        </w:rPr>
        <w:t>for an advisory speed limit</w:t>
      </w:r>
      <w:r w:rsidRPr="00C54207">
        <w:rPr>
          <w:bCs/>
        </w:rPr>
        <w:t>.</w:t>
      </w:r>
    </w:p>
    <w:p w:rsidR="00091D1B" w:rsidRPr="00C54207" w:rsidRDefault="00091D1B" w:rsidP="0022078D">
      <w:pPr>
        <w:jc w:val="both"/>
        <w:rPr>
          <w:bCs/>
        </w:rPr>
      </w:pPr>
      <w:r w:rsidRPr="00C54207">
        <w:rPr>
          <w:bCs/>
        </w:rPr>
        <w:t xml:space="preserve">The </w:t>
      </w:r>
      <w:r w:rsidRPr="00C54207">
        <w:rPr>
          <w:b/>
          <w:bCs/>
        </w:rPr>
        <w:t>Clerk</w:t>
      </w:r>
      <w:r w:rsidRPr="00C54207">
        <w:rPr>
          <w:bCs/>
        </w:rPr>
        <w:t xml:space="preserve"> will contact Paul Sellick, Highways Engineer, to ask about self designed school signs.</w:t>
      </w:r>
    </w:p>
    <w:p w:rsidR="00776DD3" w:rsidRPr="00C54207" w:rsidRDefault="00776DD3" w:rsidP="0022078D">
      <w:pPr>
        <w:jc w:val="both"/>
        <w:rPr>
          <w:b/>
          <w:bCs/>
          <w:u w:val="single"/>
        </w:rPr>
      </w:pPr>
    </w:p>
    <w:p w:rsidR="0095764E" w:rsidRPr="00C54207" w:rsidRDefault="0095764E" w:rsidP="0022078D">
      <w:pPr>
        <w:jc w:val="both"/>
        <w:rPr>
          <w:b/>
          <w:bCs/>
          <w:u w:val="single"/>
        </w:rPr>
      </w:pPr>
      <w:r w:rsidRPr="00C54207">
        <w:rPr>
          <w:b/>
          <w:bCs/>
          <w:u w:val="single"/>
        </w:rPr>
        <w:t>1</w:t>
      </w:r>
      <w:r w:rsidR="00FA46E8" w:rsidRPr="00C54207">
        <w:rPr>
          <w:b/>
          <w:bCs/>
          <w:u w:val="single"/>
        </w:rPr>
        <w:t>1-07</w:t>
      </w:r>
      <w:r w:rsidRPr="00C54207">
        <w:rPr>
          <w:b/>
          <w:bCs/>
          <w:u w:val="single"/>
        </w:rPr>
        <w:t>) Policy Review</w:t>
      </w:r>
    </w:p>
    <w:p w:rsidR="0095764E" w:rsidRPr="00C54207" w:rsidRDefault="0095764E" w:rsidP="0095764E">
      <w:pPr>
        <w:jc w:val="both"/>
        <w:rPr>
          <w:bCs/>
        </w:rPr>
      </w:pPr>
      <w:r w:rsidRPr="00C54207">
        <w:rPr>
          <w:bCs/>
        </w:rPr>
        <w:t xml:space="preserve">The following Policies were considered and </w:t>
      </w:r>
      <w:r w:rsidRPr="00C54207">
        <w:rPr>
          <w:b/>
          <w:bCs/>
        </w:rPr>
        <w:t>approved</w:t>
      </w:r>
      <w:r w:rsidRPr="00C54207">
        <w:rPr>
          <w:bCs/>
        </w:rPr>
        <w:t>:</w:t>
      </w:r>
    </w:p>
    <w:p w:rsidR="00FA46E8" w:rsidRPr="00C54207" w:rsidRDefault="00FA46E8" w:rsidP="00FA46E8">
      <w:pPr>
        <w:pStyle w:val="ListParagraph"/>
        <w:numPr>
          <w:ilvl w:val="0"/>
          <w:numId w:val="6"/>
        </w:numPr>
        <w:spacing w:after="0" w:line="240" w:lineRule="auto"/>
        <w:rPr>
          <w:rFonts w:ascii="Times New Roman" w:hAnsi="Times New Roman"/>
          <w:sz w:val="24"/>
          <w:szCs w:val="28"/>
        </w:rPr>
      </w:pPr>
      <w:r w:rsidRPr="00C54207">
        <w:rPr>
          <w:rFonts w:ascii="Times New Roman" w:hAnsi="Times New Roman"/>
          <w:sz w:val="24"/>
          <w:szCs w:val="28"/>
        </w:rPr>
        <w:t>Complaints Procedure</w:t>
      </w:r>
    </w:p>
    <w:p w:rsidR="00FA46E8" w:rsidRPr="00C54207" w:rsidRDefault="00FA46E8" w:rsidP="00FA46E8">
      <w:pPr>
        <w:pStyle w:val="ListParagraph"/>
        <w:numPr>
          <w:ilvl w:val="0"/>
          <w:numId w:val="6"/>
        </w:numPr>
        <w:spacing w:after="0" w:line="240" w:lineRule="auto"/>
        <w:rPr>
          <w:rFonts w:ascii="Times New Roman" w:hAnsi="Times New Roman"/>
          <w:sz w:val="24"/>
          <w:szCs w:val="28"/>
        </w:rPr>
      </w:pPr>
      <w:r w:rsidRPr="00C54207">
        <w:rPr>
          <w:rFonts w:ascii="Times New Roman" w:hAnsi="Times New Roman"/>
          <w:sz w:val="24"/>
          <w:szCs w:val="28"/>
        </w:rPr>
        <w:t>Member’s Code of Conduct</w:t>
      </w:r>
    </w:p>
    <w:p w:rsidR="00FA46E8" w:rsidRPr="00C54207" w:rsidRDefault="00FA46E8" w:rsidP="00FA46E8">
      <w:pPr>
        <w:pStyle w:val="ListParagraph"/>
        <w:numPr>
          <w:ilvl w:val="0"/>
          <w:numId w:val="6"/>
        </w:numPr>
        <w:spacing w:after="0" w:line="240" w:lineRule="auto"/>
        <w:rPr>
          <w:rFonts w:ascii="Times New Roman" w:hAnsi="Times New Roman"/>
          <w:sz w:val="24"/>
          <w:szCs w:val="28"/>
        </w:rPr>
      </w:pPr>
      <w:r w:rsidRPr="00C54207">
        <w:rPr>
          <w:rFonts w:ascii="Times New Roman" w:hAnsi="Times New Roman"/>
          <w:sz w:val="24"/>
          <w:szCs w:val="28"/>
        </w:rPr>
        <w:t>Review of Audit</w:t>
      </w:r>
    </w:p>
    <w:p w:rsidR="0095764E" w:rsidRPr="00C54207" w:rsidRDefault="00FA46E8" w:rsidP="00FA46E8">
      <w:pPr>
        <w:pStyle w:val="ListParagraph"/>
        <w:numPr>
          <w:ilvl w:val="0"/>
          <w:numId w:val="6"/>
        </w:numPr>
        <w:spacing w:after="0" w:line="240" w:lineRule="auto"/>
        <w:rPr>
          <w:rFonts w:ascii="Times New Roman" w:hAnsi="Times New Roman"/>
          <w:sz w:val="24"/>
          <w:szCs w:val="28"/>
        </w:rPr>
      </w:pPr>
      <w:r w:rsidRPr="00C54207">
        <w:rPr>
          <w:rFonts w:ascii="Times New Roman" w:hAnsi="Times New Roman"/>
          <w:sz w:val="24"/>
          <w:szCs w:val="28"/>
        </w:rPr>
        <w:t>Safeguarding Policy</w:t>
      </w:r>
    </w:p>
    <w:p w:rsidR="0095764E" w:rsidRPr="00C54207" w:rsidRDefault="0095764E" w:rsidP="0095764E">
      <w:pPr>
        <w:jc w:val="both"/>
        <w:rPr>
          <w:bCs/>
        </w:rPr>
      </w:pPr>
    </w:p>
    <w:p w:rsidR="0022078D" w:rsidRPr="00C54207" w:rsidRDefault="00893CD9" w:rsidP="0022078D">
      <w:pPr>
        <w:jc w:val="both"/>
        <w:rPr>
          <w:b/>
          <w:bCs/>
          <w:u w:val="single"/>
        </w:rPr>
      </w:pPr>
      <w:r w:rsidRPr="00C54207">
        <w:rPr>
          <w:b/>
          <w:bCs/>
          <w:u w:val="single"/>
        </w:rPr>
        <w:t>1</w:t>
      </w:r>
      <w:r w:rsidR="00C57072" w:rsidRPr="00C54207">
        <w:rPr>
          <w:b/>
          <w:bCs/>
          <w:u w:val="single"/>
        </w:rPr>
        <w:t>2</w:t>
      </w:r>
      <w:r w:rsidR="0022078D" w:rsidRPr="00C54207">
        <w:rPr>
          <w:b/>
          <w:bCs/>
          <w:u w:val="single"/>
        </w:rPr>
        <w:t>-</w:t>
      </w:r>
      <w:r w:rsidR="00416171" w:rsidRPr="00C54207">
        <w:rPr>
          <w:b/>
          <w:bCs/>
          <w:u w:val="single"/>
        </w:rPr>
        <w:t>0</w:t>
      </w:r>
      <w:r w:rsidR="00804206" w:rsidRPr="00C54207">
        <w:rPr>
          <w:b/>
          <w:bCs/>
          <w:u w:val="single"/>
        </w:rPr>
        <w:t>7</w:t>
      </w:r>
      <w:proofErr w:type="gramStart"/>
      <w:r w:rsidR="0022078D" w:rsidRPr="00C54207">
        <w:rPr>
          <w:b/>
          <w:bCs/>
          <w:u w:val="single"/>
        </w:rPr>
        <w:t xml:space="preserve">)  </w:t>
      </w:r>
      <w:r w:rsidR="0022078D" w:rsidRPr="00C54207">
        <w:rPr>
          <w:b/>
          <w:u w:val="single"/>
        </w:rPr>
        <w:t>Correspondence</w:t>
      </w:r>
      <w:proofErr w:type="gramEnd"/>
      <w:r w:rsidR="0022078D" w:rsidRPr="00C54207">
        <w:rPr>
          <w:b/>
          <w:u w:val="single"/>
        </w:rPr>
        <w:t xml:space="preserve"> Received</w:t>
      </w:r>
    </w:p>
    <w:p w:rsidR="0095764E" w:rsidRPr="00C54207" w:rsidRDefault="0095764E" w:rsidP="00E83E6A">
      <w:pPr>
        <w:numPr>
          <w:ilvl w:val="0"/>
          <w:numId w:val="3"/>
        </w:numPr>
        <w:ind w:left="714" w:hanging="357"/>
        <w:rPr>
          <w:szCs w:val="28"/>
        </w:rPr>
      </w:pPr>
      <w:r w:rsidRPr="00C54207">
        <w:rPr>
          <w:szCs w:val="28"/>
        </w:rPr>
        <w:t xml:space="preserve">BDSNC are </w:t>
      </w:r>
      <w:r w:rsidR="00091D1B" w:rsidRPr="00C54207">
        <w:rPr>
          <w:szCs w:val="28"/>
        </w:rPr>
        <w:t>implementing a new street cleansing service, moving from a fixed schedule based service to an output based service where the contractor has to maintain the streets to a certain standard.  A member of the public reported that the large cleaning vehicle recently turned up to cleanse Middle Hill and couldn’t because it was too large.  It does need doing because of a blocked gully.</w:t>
      </w:r>
    </w:p>
    <w:p w:rsidR="00521132" w:rsidRPr="00C54207" w:rsidRDefault="00521132" w:rsidP="002F45C9">
      <w:pPr>
        <w:jc w:val="both"/>
      </w:pPr>
    </w:p>
    <w:p w:rsidR="003F7A38" w:rsidRPr="00C54207" w:rsidRDefault="003F7A38" w:rsidP="002F45C9">
      <w:pPr>
        <w:jc w:val="both"/>
        <w:rPr>
          <w:b/>
          <w:u w:val="single"/>
        </w:rPr>
      </w:pPr>
      <w:r w:rsidRPr="00C54207">
        <w:rPr>
          <w:b/>
          <w:u w:val="single"/>
        </w:rPr>
        <w:t>1</w:t>
      </w:r>
      <w:r w:rsidR="00C57072" w:rsidRPr="00C54207">
        <w:rPr>
          <w:b/>
          <w:u w:val="single"/>
        </w:rPr>
        <w:t>3</w:t>
      </w:r>
      <w:r w:rsidRPr="00C54207">
        <w:rPr>
          <w:b/>
          <w:u w:val="single"/>
        </w:rPr>
        <w:t>-0</w:t>
      </w:r>
      <w:r w:rsidR="00C57072" w:rsidRPr="00C54207">
        <w:rPr>
          <w:b/>
          <w:u w:val="single"/>
        </w:rPr>
        <w:t>7</w:t>
      </w:r>
      <w:r w:rsidRPr="00C54207">
        <w:rPr>
          <w:b/>
          <w:u w:val="single"/>
        </w:rPr>
        <w:t xml:space="preserve">) </w:t>
      </w:r>
      <w:r w:rsidR="00C57072" w:rsidRPr="00C54207">
        <w:rPr>
          <w:b/>
          <w:u w:val="single"/>
        </w:rPr>
        <w:t>Play Equipment Inspection Report</w:t>
      </w:r>
    </w:p>
    <w:p w:rsidR="009C40DC" w:rsidRPr="00C54207" w:rsidRDefault="00C57072" w:rsidP="00321735">
      <w:pPr>
        <w:jc w:val="both"/>
      </w:pPr>
      <w:r w:rsidRPr="00C54207">
        <w:t>The report was circulated to Councillors before the meeting.  The RCA have requested a quote for all the defects found.  To be considered at the next meeting.</w:t>
      </w:r>
    </w:p>
    <w:p w:rsidR="000904E8" w:rsidRPr="00C54207" w:rsidRDefault="000904E8" w:rsidP="002F45C9">
      <w:pPr>
        <w:jc w:val="both"/>
      </w:pPr>
    </w:p>
    <w:p w:rsidR="002F45C9" w:rsidRPr="00C54207" w:rsidRDefault="0022078D" w:rsidP="002F45C9">
      <w:pPr>
        <w:jc w:val="both"/>
        <w:rPr>
          <w:b/>
          <w:u w:val="single"/>
        </w:rPr>
      </w:pPr>
      <w:r w:rsidRPr="00C54207">
        <w:rPr>
          <w:b/>
          <w:u w:val="single"/>
        </w:rPr>
        <w:t>1</w:t>
      </w:r>
      <w:r w:rsidR="00605843" w:rsidRPr="00C54207">
        <w:rPr>
          <w:b/>
          <w:u w:val="single"/>
        </w:rPr>
        <w:t>4</w:t>
      </w:r>
      <w:r w:rsidRPr="00C54207">
        <w:rPr>
          <w:b/>
          <w:u w:val="single"/>
        </w:rPr>
        <w:t>-</w:t>
      </w:r>
      <w:r w:rsidR="00416171" w:rsidRPr="00C54207">
        <w:rPr>
          <w:b/>
          <w:u w:val="single"/>
        </w:rPr>
        <w:t>0</w:t>
      </w:r>
      <w:r w:rsidR="00A44E1D" w:rsidRPr="00C54207">
        <w:rPr>
          <w:b/>
          <w:u w:val="single"/>
        </w:rPr>
        <w:t>7</w:t>
      </w:r>
      <w:r w:rsidR="009046E5" w:rsidRPr="00C54207">
        <w:rPr>
          <w:b/>
          <w:u w:val="single"/>
        </w:rPr>
        <w:t xml:space="preserve">) </w:t>
      </w:r>
      <w:r w:rsidR="002F45C9" w:rsidRPr="00C54207">
        <w:rPr>
          <w:b/>
          <w:u w:val="single"/>
        </w:rPr>
        <w:t>Financial Matters</w:t>
      </w:r>
    </w:p>
    <w:p w:rsidR="007869C5" w:rsidRPr="00C54207" w:rsidRDefault="00E54E7D" w:rsidP="00E54E7D">
      <w:pPr>
        <w:numPr>
          <w:ilvl w:val="0"/>
          <w:numId w:val="2"/>
        </w:numPr>
        <w:jc w:val="both"/>
        <w:rPr>
          <w:bCs/>
        </w:rPr>
      </w:pPr>
      <w:r w:rsidRPr="00C54207">
        <w:rPr>
          <w:bCs/>
        </w:rPr>
        <w:t xml:space="preserve">The monthly Income and Expenditure report was noted (see below). </w:t>
      </w:r>
      <w:r w:rsidR="007869C5" w:rsidRPr="00C54207">
        <w:rPr>
          <w:bCs/>
        </w:rPr>
        <w:t xml:space="preserve"> </w:t>
      </w:r>
    </w:p>
    <w:p w:rsidR="00E54E7D" w:rsidRPr="00C54207" w:rsidRDefault="007869C5" w:rsidP="00E54E7D">
      <w:pPr>
        <w:numPr>
          <w:ilvl w:val="0"/>
          <w:numId w:val="2"/>
        </w:numPr>
        <w:jc w:val="both"/>
        <w:rPr>
          <w:bCs/>
        </w:rPr>
      </w:pPr>
      <w:r w:rsidRPr="00C54207">
        <w:rPr>
          <w:bCs/>
        </w:rPr>
        <w:t>Cllr Rushbrook sold the 19 Jubilee mugs left over for £3 each and given the proceeds to the Clerk.</w:t>
      </w:r>
    </w:p>
    <w:p w:rsidR="007869C5" w:rsidRPr="00C54207" w:rsidRDefault="007869C5" w:rsidP="00E54E7D">
      <w:pPr>
        <w:numPr>
          <w:ilvl w:val="0"/>
          <w:numId w:val="2"/>
        </w:numPr>
        <w:jc w:val="both"/>
        <w:rPr>
          <w:bCs/>
        </w:rPr>
      </w:pPr>
      <w:r w:rsidRPr="00C54207">
        <w:rPr>
          <w:bCs/>
        </w:rPr>
        <w:t xml:space="preserve">The </w:t>
      </w:r>
      <w:proofErr w:type="spellStart"/>
      <w:r w:rsidRPr="00C54207">
        <w:rPr>
          <w:bCs/>
        </w:rPr>
        <w:t>Actuals</w:t>
      </w:r>
      <w:proofErr w:type="spellEnd"/>
      <w:r w:rsidRPr="00C54207">
        <w:rPr>
          <w:bCs/>
        </w:rPr>
        <w:t xml:space="preserve"> </w:t>
      </w:r>
      <w:proofErr w:type="spellStart"/>
      <w:r w:rsidRPr="00C54207">
        <w:rPr>
          <w:bCs/>
        </w:rPr>
        <w:t>vs</w:t>
      </w:r>
      <w:proofErr w:type="spellEnd"/>
      <w:r w:rsidRPr="00C54207">
        <w:rPr>
          <w:bCs/>
        </w:rPr>
        <w:t xml:space="preserve"> Budget figures were circulated to Councillors in advance of the meeting and were noted (see below).</w:t>
      </w:r>
    </w:p>
    <w:p w:rsidR="00D55E8D" w:rsidRPr="00C54207" w:rsidRDefault="006453BC" w:rsidP="005011CB">
      <w:pPr>
        <w:numPr>
          <w:ilvl w:val="0"/>
          <w:numId w:val="2"/>
        </w:numPr>
        <w:rPr>
          <w:bCs/>
        </w:rPr>
      </w:pPr>
      <w:r w:rsidRPr="00C54207">
        <w:t>T</w:t>
      </w:r>
      <w:r w:rsidR="00D55E8D" w:rsidRPr="00C54207">
        <w:t xml:space="preserve">he </w:t>
      </w:r>
      <w:r w:rsidRPr="00C54207">
        <w:t xml:space="preserve">online </w:t>
      </w:r>
      <w:r w:rsidR="00D55E8D" w:rsidRPr="00C54207">
        <w:t xml:space="preserve">payments made in </w:t>
      </w:r>
      <w:r w:rsidR="00197ED9" w:rsidRPr="00C54207">
        <w:t>May</w:t>
      </w:r>
      <w:r w:rsidRPr="00C54207">
        <w:t xml:space="preserve"> were checked and confirmed by Cllr </w:t>
      </w:r>
      <w:r w:rsidR="007869C5" w:rsidRPr="00C54207">
        <w:t>George</w:t>
      </w:r>
      <w:r w:rsidR="00F63237" w:rsidRPr="00C54207">
        <w:t>.</w:t>
      </w:r>
    </w:p>
    <w:p w:rsidR="00EE6A0A" w:rsidRPr="00C54207" w:rsidRDefault="00EE6A0A" w:rsidP="005011CB">
      <w:pPr>
        <w:numPr>
          <w:ilvl w:val="0"/>
          <w:numId w:val="2"/>
        </w:numPr>
        <w:rPr>
          <w:bCs/>
        </w:rPr>
      </w:pPr>
      <w:r w:rsidRPr="00C54207">
        <w:rPr>
          <w:bCs/>
        </w:rPr>
        <w:t>Payments presented for approval, circulated to Councillors in advance:</w:t>
      </w:r>
    </w:p>
    <w:p w:rsidR="00EE6A0A" w:rsidRPr="00C54207" w:rsidRDefault="00C97F0A" w:rsidP="005011CB">
      <w:pPr>
        <w:rPr>
          <w:bCs/>
        </w:rPr>
      </w:pPr>
      <w:r w:rsidRPr="00C54207">
        <w:rPr>
          <w:bCs/>
        </w:rPr>
        <w:t>Staff costs</w:t>
      </w:r>
      <w:r w:rsidRPr="00C54207">
        <w:rPr>
          <w:bCs/>
        </w:rPr>
        <w:tab/>
      </w:r>
      <w:r w:rsidRPr="00C54207">
        <w:rPr>
          <w:bCs/>
        </w:rPr>
        <w:tab/>
      </w:r>
      <w:r w:rsidRPr="00C54207">
        <w:rPr>
          <w:bCs/>
        </w:rPr>
        <w:tab/>
      </w:r>
      <w:r w:rsidRPr="00C54207">
        <w:rPr>
          <w:bCs/>
        </w:rPr>
        <w:tab/>
      </w:r>
      <w:r w:rsidR="00794042" w:rsidRPr="00C54207">
        <w:rPr>
          <w:bCs/>
        </w:rPr>
        <w:tab/>
      </w:r>
      <w:r w:rsidR="00794042" w:rsidRPr="00C54207">
        <w:rPr>
          <w:bCs/>
        </w:rPr>
        <w:tab/>
      </w:r>
      <w:r w:rsidR="00794042" w:rsidRPr="00C54207">
        <w:rPr>
          <w:bCs/>
        </w:rPr>
        <w:tab/>
      </w:r>
      <w:r w:rsidR="00794042" w:rsidRPr="00C54207">
        <w:rPr>
          <w:bCs/>
        </w:rPr>
        <w:tab/>
      </w:r>
      <w:r w:rsidR="00794042" w:rsidRPr="00C54207">
        <w:rPr>
          <w:bCs/>
        </w:rPr>
        <w:tab/>
        <w:t xml:space="preserve">£     </w:t>
      </w:r>
      <w:r w:rsidRPr="00C54207">
        <w:rPr>
          <w:bCs/>
        </w:rPr>
        <w:t>567</w:t>
      </w:r>
      <w:r w:rsidR="00EE6A0A" w:rsidRPr="00C54207">
        <w:rPr>
          <w:bCs/>
        </w:rPr>
        <w:t>.</w:t>
      </w:r>
      <w:r w:rsidRPr="00C54207">
        <w:rPr>
          <w:bCs/>
        </w:rPr>
        <w:t>26</w:t>
      </w:r>
    </w:p>
    <w:p w:rsidR="00EE6A0A" w:rsidRPr="00C54207" w:rsidRDefault="00114D3D" w:rsidP="005011CB">
      <w:pPr>
        <w:rPr>
          <w:bCs/>
        </w:rPr>
      </w:pPr>
      <w:r w:rsidRPr="00C54207">
        <w:rPr>
          <w:bCs/>
        </w:rPr>
        <w:t xml:space="preserve">Fenland Leisure </w:t>
      </w:r>
      <w:r w:rsidR="00D55E8D" w:rsidRPr="00C54207">
        <w:rPr>
          <w:bCs/>
        </w:rPr>
        <w:t>–</w:t>
      </w:r>
      <w:r w:rsidR="00695CAC" w:rsidRPr="00C54207">
        <w:rPr>
          <w:bCs/>
        </w:rPr>
        <w:t xml:space="preserve"> </w:t>
      </w:r>
      <w:r w:rsidRPr="00C54207">
        <w:rPr>
          <w:bCs/>
        </w:rPr>
        <w:t>play equipment repairs and inspection</w:t>
      </w:r>
      <w:r w:rsidR="00542873" w:rsidRPr="00C54207">
        <w:rPr>
          <w:bCs/>
        </w:rPr>
        <w:tab/>
      </w:r>
      <w:r w:rsidR="00542873" w:rsidRPr="00C54207">
        <w:rPr>
          <w:bCs/>
        </w:rPr>
        <w:tab/>
      </w:r>
      <w:r w:rsidR="00542873" w:rsidRPr="00C54207">
        <w:rPr>
          <w:bCs/>
        </w:rPr>
        <w:tab/>
      </w:r>
      <w:proofErr w:type="gramStart"/>
      <w:r w:rsidR="00542873" w:rsidRPr="00C54207">
        <w:rPr>
          <w:bCs/>
        </w:rPr>
        <w:t>£  1,455</w:t>
      </w:r>
      <w:r w:rsidR="00EE6A0A" w:rsidRPr="00C54207">
        <w:rPr>
          <w:bCs/>
        </w:rPr>
        <w:t>.</w:t>
      </w:r>
      <w:r w:rsidR="00542873" w:rsidRPr="00C54207">
        <w:rPr>
          <w:bCs/>
        </w:rPr>
        <w:t>84</w:t>
      </w:r>
      <w:proofErr w:type="gramEnd"/>
    </w:p>
    <w:p w:rsidR="00EE6A0A" w:rsidRPr="00C54207" w:rsidRDefault="00EE6A0A" w:rsidP="005011CB">
      <w:pPr>
        <w:rPr>
          <w:b/>
          <w:bCs/>
        </w:rPr>
      </w:pPr>
      <w:r w:rsidRPr="00C54207">
        <w:rPr>
          <w:b/>
          <w:bCs/>
        </w:rPr>
        <w:t>Total   =</w:t>
      </w:r>
      <w:r w:rsidRPr="00C54207">
        <w:rPr>
          <w:bCs/>
        </w:rPr>
        <w:t xml:space="preserve"> </w:t>
      </w:r>
      <w:r w:rsidRPr="00C54207">
        <w:rPr>
          <w:bCs/>
        </w:rPr>
        <w:tab/>
      </w:r>
      <w:r w:rsidRPr="00C54207">
        <w:rPr>
          <w:bCs/>
        </w:rPr>
        <w:tab/>
      </w:r>
      <w:r w:rsidRPr="00C54207">
        <w:rPr>
          <w:bCs/>
        </w:rPr>
        <w:tab/>
      </w:r>
      <w:r w:rsidRPr="00C54207">
        <w:rPr>
          <w:bCs/>
        </w:rPr>
        <w:tab/>
      </w:r>
      <w:r w:rsidRPr="00C54207">
        <w:rPr>
          <w:bCs/>
        </w:rPr>
        <w:tab/>
      </w:r>
      <w:r w:rsidRPr="00C54207">
        <w:rPr>
          <w:bCs/>
        </w:rPr>
        <w:tab/>
      </w:r>
      <w:r w:rsidRPr="00C54207">
        <w:rPr>
          <w:bCs/>
        </w:rPr>
        <w:tab/>
      </w:r>
      <w:r w:rsidRPr="00C54207">
        <w:rPr>
          <w:bCs/>
        </w:rPr>
        <w:tab/>
        <w:t xml:space="preserve">            </w:t>
      </w:r>
      <w:proofErr w:type="gramStart"/>
      <w:r w:rsidR="00695CAC" w:rsidRPr="00C54207">
        <w:rPr>
          <w:b/>
          <w:bCs/>
        </w:rPr>
        <w:t>£</w:t>
      </w:r>
      <w:r w:rsidR="00112894" w:rsidRPr="00C54207">
        <w:rPr>
          <w:b/>
          <w:bCs/>
        </w:rPr>
        <w:t xml:space="preserve">  </w:t>
      </w:r>
      <w:r w:rsidR="00542873" w:rsidRPr="00C54207">
        <w:rPr>
          <w:b/>
          <w:bCs/>
        </w:rPr>
        <w:t>2</w:t>
      </w:r>
      <w:r w:rsidR="00C97F0A" w:rsidRPr="00C54207">
        <w:rPr>
          <w:b/>
          <w:bCs/>
        </w:rPr>
        <w:t>,</w:t>
      </w:r>
      <w:r w:rsidR="0058328F" w:rsidRPr="00C54207">
        <w:rPr>
          <w:b/>
          <w:bCs/>
        </w:rPr>
        <w:t>0</w:t>
      </w:r>
      <w:r w:rsidR="00542873" w:rsidRPr="00C54207">
        <w:rPr>
          <w:b/>
          <w:bCs/>
        </w:rPr>
        <w:t>23</w:t>
      </w:r>
      <w:r w:rsidR="00695CAC" w:rsidRPr="00C54207">
        <w:rPr>
          <w:b/>
          <w:bCs/>
        </w:rPr>
        <w:t>.</w:t>
      </w:r>
      <w:r w:rsidR="00C97F0A" w:rsidRPr="00C54207">
        <w:rPr>
          <w:b/>
          <w:bCs/>
        </w:rPr>
        <w:t>1</w:t>
      </w:r>
      <w:r w:rsidR="00542873" w:rsidRPr="00C54207">
        <w:rPr>
          <w:b/>
          <w:bCs/>
        </w:rPr>
        <w:t>0</w:t>
      </w:r>
      <w:proofErr w:type="gramEnd"/>
    </w:p>
    <w:p w:rsidR="00EE6A0A" w:rsidRPr="00C54207" w:rsidRDefault="00D55E8D" w:rsidP="00E54E7D">
      <w:pPr>
        <w:rPr>
          <w:bCs/>
        </w:rPr>
      </w:pPr>
      <w:r w:rsidRPr="00C54207">
        <w:rPr>
          <w:bCs/>
        </w:rPr>
        <w:t xml:space="preserve">All </w:t>
      </w:r>
      <w:r w:rsidR="00EE6A0A" w:rsidRPr="00C54207">
        <w:rPr>
          <w:bCs/>
        </w:rPr>
        <w:t xml:space="preserve">the </w:t>
      </w:r>
      <w:r w:rsidR="00112894" w:rsidRPr="00C54207">
        <w:rPr>
          <w:bCs/>
        </w:rPr>
        <w:t xml:space="preserve">payments </w:t>
      </w:r>
      <w:r w:rsidRPr="00C54207">
        <w:rPr>
          <w:bCs/>
        </w:rPr>
        <w:t>were</w:t>
      </w:r>
      <w:r w:rsidR="00EE6A0A" w:rsidRPr="00C54207">
        <w:rPr>
          <w:bCs/>
        </w:rPr>
        <w:t xml:space="preserve"> </w:t>
      </w:r>
      <w:r w:rsidR="00EE6A0A" w:rsidRPr="00C54207">
        <w:rPr>
          <w:b/>
          <w:bCs/>
        </w:rPr>
        <w:t>approved.</w:t>
      </w:r>
      <w:r w:rsidR="00112E9C" w:rsidRPr="00C54207">
        <w:rPr>
          <w:b/>
          <w:bCs/>
        </w:rPr>
        <w:t xml:space="preserve"> </w:t>
      </w:r>
      <w:r w:rsidR="00112E9C" w:rsidRPr="00C54207">
        <w:rPr>
          <w:bCs/>
        </w:rPr>
        <w:t xml:space="preserve"> </w:t>
      </w:r>
    </w:p>
    <w:p w:rsidR="0058328F" w:rsidRPr="00C54207" w:rsidRDefault="00C53024" w:rsidP="00C53024">
      <w:pPr>
        <w:pStyle w:val="ListParagraph"/>
        <w:numPr>
          <w:ilvl w:val="0"/>
          <w:numId w:val="5"/>
        </w:numPr>
        <w:spacing w:after="0" w:line="240" w:lineRule="auto"/>
        <w:contextualSpacing w:val="0"/>
        <w:jc w:val="both"/>
        <w:rPr>
          <w:rFonts w:ascii="Times New Roman" w:hAnsi="Times New Roman"/>
          <w:sz w:val="24"/>
          <w:szCs w:val="24"/>
        </w:rPr>
      </w:pPr>
      <w:r w:rsidRPr="00C54207">
        <w:rPr>
          <w:rFonts w:ascii="Times New Roman" w:hAnsi="Times New Roman"/>
          <w:sz w:val="24"/>
          <w:szCs w:val="24"/>
        </w:rPr>
        <w:t>Cllr Davey requested the Council consider applying for a grant from Norfolk Community Foundation to help the Ukrainian’s bound for Nursery House</w:t>
      </w:r>
      <w:r w:rsidR="00197ED9" w:rsidRPr="00C54207">
        <w:rPr>
          <w:rFonts w:ascii="Times New Roman" w:hAnsi="Times New Roman"/>
          <w:sz w:val="24"/>
          <w:szCs w:val="24"/>
        </w:rPr>
        <w:t>.</w:t>
      </w:r>
      <w:r w:rsidRPr="00C54207">
        <w:rPr>
          <w:rFonts w:ascii="Times New Roman" w:hAnsi="Times New Roman"/>
          <w:sz w:val="24"/>
          <w:szCs w:val="24"/>
        </w:rPr>
        <w:t xml:space="preserve">  £906 has been raised already to assist with the renovations but this grant could be used towards transport and living costs.  This was unanimously </w:t>
      </w:r>
      <w:r w:rsidRPr="00C54207">
        <w:rPr>
          <w:rFonts w:ascii="Times New Roman" w:hAnsi="Times New Roman"/>
          <w:b/>
          <w:sz w:val="24"/>
          <w:szCs w:val="24"/>
        </w:rPr>
        <w:t>approved</w:t>
      </w:r>
      <w:r w:rsidRPr="00C54207">
        <w:rPr>
          <w:rFonts w:ascii="Times New Roman" w:hAnsi="Times New Roman"/>
          <w:sz w:val="24"/>
          <w:szCs w:val="24"/>
        </w:rPr>
        <w:t>.</w:t>
      </w:r>
    </w:p>
    <w:p w:rsidR="00E54E7D" w:rsidRPr="00C54207" w:rsidRDefault="00E54E7D" w:rsidP="002D2FBD">
      <w:pPr>
        <w:jc w:val="both"/>
        <w:rPr>
          <w:b/>
          <w:u w:val="single"/>
        </w:rPr>
      </w:pPr>
    </w:p>
    <w:p w:rsidR="00C518B1" w:rsidRPr="00C54207" w:rsidRDefault="0054089A" w:rsidP="002D2FBD">
      <w:pPr>
        <w:jc w:val="both"/>
        <w:rPr>
          <w:b/>
          <w:u w:val="single"/>
        </w:rPr>
      </w:pPr>
      <w:r w:rsidRPr="00C54207">
        <w:rPr>
          <w:b/>
          <w:u w:val="single"/>
        </w:rPr>
        <w:t>1</w:t>
      </w:r>
      <w:r w:rsidR="00303081" w:rsidRPr="00C54207">
        <w:rPr>
          <w:b/>
          <w:u w:val="single"/>
        </w:rPr>
        <w:t>5</w:t>
      </w:r>
      <w:r w:rsidR="00E54E7D" w:rsidRPr="00C54207">
        <w:rPr>
          <w:b/>
          <w:u w:val="single"/>
        </w:rPr>
        <w:t>-</w:t>
      </w:r>
      <w:r w:rsidR="00416171" w:rsidRPr="00C54207">
        <w:rPr>
          <w:b/>
          <w:u w:val="single"/>
        </w:rPr>
        <w:t>0</w:t>
      </w:r>
      <w:r w:rsidR="00A44E1D" w:rsidRPr="00C54207">
        <w:rPr>
          <w:b/>
          <w:u w:val="single"/>
        </w:rPr>
        <w:t>7</w:t>
      </w:r>
      <w:r w:rsidR="00C518B1" w:rsidRPr="00C54207">
        <w:rPr>
          <w:b/>
          <w:u w:val="single"/>
        </w:rPr>
        <w:t>)</w:t>
      </w:r>
      <w:r w:rsidR="002F45C9" w:rsidRPr="00C54207">
        <w:rPr>
          <w:b/>
          <w:u w:val="single"/>
        </w:rPr>
        <w:t xml:space="preserve"> Items for the Next Agenda</w:t>
      </w:r>
    </w:p>
    <w:p w:rsidR="00E54E7D" w:rsidRPr="00C54207" w:rsidRDefault="00790422" w:rsidP="002D2FBD">
      <w:pPr>
        <w:jc w:val="both"/>
      </w:pPr>
      <w:r w:rsidRPr="00C54207">
        <w:t>Road safety around the school</w:t>
      </w:r>
    </w:p>
    <w:p w:rsidR="00790422" w:rsidRPr="00C54207" w:rsidRDefault="00C57072" w:rsidP="002D2FBD">
      <w:pPr>
        <w:jc w:val="both"/>
      </w:pPr>
      <w:r w:rsidRPr="00C54207">
        <w:t>Community Resilience Plan</w:t>
      </w:r>
    </w:p>
    <w:p w:rsidR="00C57072" w:rsidRPr="00C54207" w:rsidRDefault="00C57072" w:rsidP="002D2FBD">
      <w:pPr>
        <w:jc w:val="both"/>
      </w:pPr>
      <w:r w:rsidRPr="00C54207">
        <w:t>Repairs to the play equipment</w:t>
      </w:r>
    </w:p>
    <w:p w:rsidR="003C5414" w:rsidRPr="00C54207" w:rsidRDefault="003C5414" w:rsidP="002D2FBD">
      <w:pPr>
        <w:jc w:val="both"/>
      </w:pPr>
      <w:r w:rsidRPr="00C54207">
        <w:t>Station Road corner</w:t>
      </w:r>
    </w:p>
    <w:p w:rsidR="003C5414" w:rsidRPr="00C54207" w:rsidRDefault="003C5414" w:rsidP="002D2FBD">
      <w:pPr>
        <w:jc w:val="both"/>
      </w:pPr>
      <w:proofErr w:type="gramStart"/>
      <w:r w:rsidRPr="00C54207">
        <w:t>Woodland Walk tree inspection.</w:t>
      </w:r>
      <w:proofErr w:type="gramEnd"/>
    </w:p>
    <w:p w:rsidR="00FA4FDA" w:rsidRPr="00C54207" w:rsidRDefault="004A4BC5" w:rsidP="002D2FBD">
      <w:pPr>
        <w:jc w:val="both"/>
        <w:rPr>
          <w:u w:val="single"/>
        </w:rPr>
      </w:pPr>
      <w:r w:rsidRPr="00C54207">
        <w:rPr>
          <w:u w:val="single"/>
        </w:rPr>
        <w:t>Public</w:t>
      </w:r>
    </w:p>
    <w:p w:rsidR="00AE0942" w:rsidRPr="00C54207" w:rsidRDefault="0090601A" w:rsidP="004C2933">
      <w:pPr>
        <w:jc w:val="both"/>
      </w:pPr>
      <w:r w:rsidRPr="00C54207">
        <w:t>No other public participation.</w:t>
      </w:r>
    </w:p>
    <w:p w:rsidR="003F712C" w:rsidRPr="00C54207" w:rsidRDefault="003F712C" w:rsidP="002D2FBD">
      <w:pPr>
        <w:jc w:val="both"/>
      </w:pPr>
    </w:p>
    <w:p w:rsidR="00C518B1" w:rsidRPr="00C54207" w:rsidRDefault="00EB23E3" w:rsidP="00C518B1">
      <w:pPr>
        <w:jc w:val="both"/>
        <w:rPr>
          <w:b/>
          <w:bCs/>
          <w:u w:val="single"/>
        </w:rPr>
      </w:pPr>
      <w:proofErr w:type="gramStart"/>
      <w:r w:rsidRPr="00C54207">
        <w:rPr>
          <w:b/>
          <w:u w:val="single"/>
        </w:rPr>
        <w:t>1</w:t>
      </w:r>
      <w:r w:rsidR="00790422" w:rsidRPr="00C54207">
        <w:rPr>
          <w:b/>
          <w:u w:val="single"/>
        </w:rPr>
        <w:t>6</w:t>
      </w:r>
      <w:r w:rsidR="00C518B1" w:rsidRPr="00C54207">
        <w:rPr>
          <w:b/>
          <w:u w:val="single"/>
        </w:rPr>
        <w:t>-</w:t>
      </w:r>
      <w:r w:rsidR="00416171" w:rsidRPr="00C54207">
        <w:rPr>
          <w:b/>
          <w:u w:val="single"/>
        </w:rPr>
        <w:t>0</w:t>
      </w:r>
      <w:r w:rsidR="00A44E1D" w:rsidRPr="00C54207">
        <w:rPr>
          <w:b/>
          <w:u w:val="single"/>
        </w:rPr>
        <w:t>7</w:t>
      </w:r>
      <w:r w:rsidR="00DD4451" w:rsidRPr="00C54207">
        <w:rPr>
          <w:b/>
          <w:u w:val="single"/>
        </w:rPr>
        <w:t>)</w:t>
      </w:r>
      <w:r w:rsidR="00C518B1" w:rsidRPr="00C54207">
        <w:rPr>
          <w:b/>
          <w:u w:val="single"/>
        </w:rPr>
        <w:t xml:space="preserve"> </w:t>
      </w:r>
      <w:r w:rsidR="00C518B1" w:rsidRPr="00C54207">
        <w:rPr>
          <w:b/>
          <w:bCs/>
          <w:u w:val="single"/>
        </w:rPr>
        <w:t>Time and Date of Next Meeting.</w:t>
      </w:r>
      <w:proofErr w:type="gramEnd"/>
    </w:p>
    <w:p w:rsidR="00EF406E" w:rsidRPr="00C950D8" w:rsidRDefault="009046E5" w:rsidP="002D2FBD">
      <w:pPr>
        <w:jc w:val="both"/>
        <w:rPr>
          <w:bCs/>
        </w:rPr>
      </w:pPr>
      <w:r w:rsidRPr="00C54207">
        <w:rPr>
          <w:bCs/>
        </w:rPr>
        <w:t xml:space="preserve">The next scheduled meeting is </w:t>
      </w:r>
      <w:r w:rsidR="00B5362C" w:rsidRPr="00C54207">
        <w:rPr>
          <w:bCs/>
        </w:rPr>
        <w:t>Mon</w:t>
      </w:r>
      <w:r w:rsidR="001807CF" w:rsidRPr="00C54207">
        <w:rPr>
          <w:bCs/>
        </w:rPr>
        <w:t xml:space="preserve">day </w:t>
      </w:r>
      <w:r w:rsidR="00A44E1D" w:rsidRPr="00C54207">
        <w:rPr>
          <w:bCs/>
        </w:rPr>
        <w:t>5</w:t>
      </w:r>
      <w:r w:rsidR="00112894" w:rsidRPr="00C54207">
        <w:rPr>
          <w:bCs/>
          <w:vertAlign w:val="superscript"/>
        </w:rPr>
        <w:t>th</w:t>
      </w:r>
      <w:r w:rsidR="00112894" w:rsidRPr="00C54207">
        <w:rPr>
          <w:bCs/>
        </w:rPr>
        <w:t xml:space="preserve"> </w:t>
      </w:r>
      <w:r w:rsidR="00A44E1D" w:rsidRPr="00C54207">
        <w:rPr>
          <w:bCs/>
        </w:rPr>
        <w:t>September</w:t>
      </w:r>
      <w:r w:rsidR="001807CF" w:rsidRPr="00C54207">
        <w:rPr>
          <w:bCs/>
        </w:rPr>
        <w:t xml:space="preserve"> 202</w:t>
      </w:r>
      <w:r w:rsidR="00E858E7" w:rsidRPr="00C54207">
        <w:rPr>
          <w:bCs/>
        </w:rPr>
        <w:t>2</w:t>
      </w:r>
      <w:r w:rsidR="001807CF" w:rsidRPr="00C54207">
        <w:rPr>
          <w:bCs/>
        </w:rPr>
        <w:t xml:space="preserve"> at </w:t>
      </w:r>
      <w:r w:rsidR="00B5362C" w:rsidRPr="00C54207">
        <w:rPr>
          <w:bCs/>
        </w:rPr>
        <w:t>7</w:t>
      </w:r>
      <w:r w:rsidR="001807CF" w:rsidRPr="00C54207">
        <w:rPr>
          <w:bCs/>
        </w:rPr>
        <w:t>.30pm</w:t>
      </w:r>
      <w:r w:rsidR="00486047" w:rsidRPr="00C54207">
        <w:rPr>
          <w:bCs/>
        </w:rPr>
        <w:t>,</w:t>
      </w:r>
      <w:r w:rsidR="001807CF" w:rsidRPr="00C54207">
        <w:rPr>
          <w:bCs/>
        </w:rPr>
        <w:t xml:space="preserve"> </w:t>
      </w:r>
      <w:r w:rsidR="00A55140" w:rsidRPr="00C54207">
        <w:rPr>
          <w:bCs/>
        </w:rPr>
        <w:t>at the Village Hall</w:t>
      </w:r>
      <w:r w:rsidR="0006095D" w:rsidRPr="00C54207">
        <w:rPr>
          <w:bCs/>
        </w:rPr>
        <w:t xml:space="preserve">. </w:t>
      </w:r>
      <w:r w:rsidR="0090601A" w:rsidRPr="00C54207">
        <w:rPr>
          <w:bCs/>
        </w:rPr>
        <w:t>The meeting closed at 21:24.</w:t>
      </w:r>
    </w:p>
    <w:p w:rsidR="00EF406E" w:rsidRPr="00C950D8" w:rsidRDefault="00EF406E" w:rsidP="002D2FBD">
      <w:pPr>
        <w:jc w:val="both"/>
        <w:rPr>
          <w:bCs/>
        </w:rPr>
      </w:pPr>
    </w:p>
    <w:p w:rsidR="0006095D" w:rsidRPr="00C950D8" w:rsidRDefault="0006095D" w:rsidP="002D2FBD">
      <w:pPr>
        <w:jc w:val="both"/>
        <w:rPr>
          <w:bCs/>
        </w:rPr>
      </w:pPr>
    </w:p>
    <w:p w:rsidR="0006095D" w:rsidRPr="00C950D8" w:rsidRDefault="0006095D" w:rsidP="002D2FBD">
      <w:pPr>
        <w:jc w:val="both"/>
        <w:rPr>
          <w:bCs/>
        </w:rPr>
      </w:pPr>
    </w:p>
    <w:p w:rsidR="00933769" w:rsidRPr="00C950D8" w:rsidRDefault="00933769" w:rsidP="002D2FBD">
      <w:pPr>
        <w:jc w:val="both"/>
        <w:rPr>
          <w:bCs/>
        </w:rPr>
      </w:pPr>
    </w:p>
    <w:p w:rsidR="00933769" w:rsidRPr="00C950D8" w:rsidRDefault="00933769" w:rsidP="002D2FBD">
      <w:pPr>
        <w:jc w:val="both"/>
        <w:rPr>
          <w:bCs/>
        </w:rPr>
      </w:pPr>
    </w:p>
    <w:p w:rsidR="00933769" w:rsidRPr="00C950D8" w:rsidRDefault="00933769" w:rsidP="002D2FBD">
      <w:pPr>
        <w:jc w:val="both"/>
        <w:rPr>
          <w:bCs/>
        </w:rPr>
      </w:pPr>
    </w:p>
    <w:p w:rsidR="00146186" w:rsidRPr="0059475B" w:rsidRDefault="00146186">
      <w:pPr>
        <w:rPr>
          <w:sz w:val="22"/>
          <w:szCs w:val="22"/>
        </w:rPr>
      </w:pPr>
      <w:r w:rsidRPr="00C950D8">
        <w:rPr>
          <w:sz w:val="22"/>
          <w:szCs w:val="22"/>
        </w:rPr>
        <w:t>Signed………………………………...</w:t>
      </w:r>
      <w:r w:rsidR="00C52733" w:rsidRPr="00C950D8">
        <w:rPr>
          <w:sz w:val="22"/>
          <w:szCs w:val="22"/>
        </w:rPr>
        <w:t>....................</w:t>
      </w:r>
      <w:r w:rsidRPr="00C950D8">
        <w:rPr>
          <w:sz w:val="22"/>
          <w:szCs w:val="22"/>
        </w:rPr>
        <w:t>.                       Date…………………………</w:t>
      </w:r>
      <w:r w:rsidRPr="0059475B">
        <w:rPr>
          <w:sz w:val="22"/>
          <w:szCs w:val="22"/>
        </w:rPr>
        <w:t>…….</w:t>
      </w:r>
    </w:p>
    <w:tbl>
      <w:tblPr>
        <w:tblW w:w="10504" w:type="dxa"/>
        <w:tblInd w:w="93" w:type="dxa"/>
        <w:tblLook w:val="04A0"/>
      </w:tblPr>
      <w:tblGrid>
        <w:gridCol w:w="2066"/>
        <w:gridCol w:w="1210"/>
        <w:gridCol w:w="1304"/>
        <w:gridCol w:w="222"/>
        <w:gridCol w:w="3241"/>
        <w:gridCol w:w="1275"/>
        <w:gridCol w:w="1186"/>
      </w:tblGrid>
      <w:tr w:rsidR="007869C5" w:rsidTr="00C54207">
        <w:trPr>
          <w:trHeight w:val="503"/>
        </w:trPr>
        <w:tc>
          <w:tcPr>
            <w:tcW w:w="10504" w:type="dxa"/>
            <w:gridSpan w:val="7"/>
            <w:tcBorders>
              <w:top w:val="nil"/>
              <w:left w:val="nil"/>
              <w:bottom w:val="nil"/>
              <w:right w:val="nil"/>
            </w:tcBorders>
            <w:shd w:val="clear" w:color="auto" w:fill="auto"/>
            <w:noWrap/>
            <w:vAlign w:val="bottom"/>
            <w:hideMark/>
          </w:tcPr>
          <w:p w:rsidR="007869C5" w:rsidRDefault="007869C5">
            <w:pPr>
              <w:jc w:val="center"/>
              <w:rPr>
                <w:rFonts w:ascii="Arial" w:hAnsi="Arial" w:cs="Arial"/>
                <w:b/>
                <w:bCs/>
              </w:rPr>
            </w:pPr>
            <w:r>
              <w:rPr>
                <w:rFonts w:ascii="Arial" w:hAnsi="Arial" w:cs="Arial"/>
                <w:b/>
                <w:bCs/>
              </w:rPr>
              <w:t>INCOME AND EXPENDITURE REPORT  BARCLAYS BANK</w:t>
            </w:r>
          </w:p>
        </w:tc>
      </w:tr>
      <w:tr w:rsidR="007869C5" w:rsidTr="00C54207">
        <w:trPr>
          <w:trHeight w:val="338"/>
        </w:trPr>
        <w:tc>
          <w:tcPr>
            <w:tcW w:w="10504" w:type="dxa"/>
            <w:gridSpan w:val="7"/>
            <w:tcBorders>
              <w:top w:val="nil"/>
              <w:left w:val="nil"/>
              <w:bottom w:val="nil"/>
              <w:right w:val="nil"/>
            </w:tcBorders>
            <w:shd w:val="clear" w:color="auto" w:fill="auto"/>
            <w:noWrap/>
            <w:vAlign w:val="bottom"/>
            <w:hideMark/>
          </w:tcPr>
          <w:p w:rsidR="007869C5" w:rsidRDefault="007869C5">
            <w:pPr>
              <w:jc w:val="center"/>
              <w:rPr>
                <w:rFonts w:ascii="Arial" w:hAnsi="Arial" w:cs="Arial"/>
                <w:b/>
                <w:bCs/>
              </w:rPr>
            </w:pPr>
            <w:r>
              <w:rPr>
                <w:rFonts w:ascii="Arial" w:hAnsi="Arial" w:cs="Arial"/>
                <w:b/>
                <w:bCs/>
              </w:rPr>
              <w:t>AS AT 30.6.22</w:t>
            </w:r>
          </w:p>
        </w:tc>
      </w:tr>
      <w:tr w:rsidR="007869C5" w:rsidTr="00C54207">
        <w:trPr>
          <w:trHeight w:val="150"/>
        </w:trPr>
        <w:tc>
          <w:tcPr>
            <w:tcW w:w="2066" w:type="dxa"/>
            <w:tcBorders>
              <w:top w:val="nil"/>
              <w:left w:val="nil"/>
              <w:bottom w:val="nil"/>
              <w:right w:val="nil"/>
            </w:tcBorders>
            <w:shd w:val="clear" w:color="auto" w:fill="auto"/>
            <w:noWrap/>
            <w:vAlign w:val="bottom"/>
            <w:hideMark/>
          </w:tcPr>
          <w:p w:rsidR="007869C5" w:rsidRDefault="007869C5">
            <w:pPr>
              <w:jc w:val="center"/>
              <w:rPr>
                <w:rFonts w:ascii="Arial" w:hAnsi="Arial" w:cs="Arial"/>
                <w:b/>
                <w:bCs/>
              </w:rPr>
            </w:pPr>
          </w:p>
        </w:tc>
        <w:tc>
          <w:tcPr>
            <w:tcW w:w="1210" w:type="dxa"/>
            <w:tcBorders>
              <w:top w:val="nil"/>
              <w:left w:val="nil"/>
              <w:bottom w:val="nil"/>
              <w:right w:val="nil"/>
            </w:tcBorders>
            <w:shd w:val="clear" w:color="auto" w:fill="auto"/>
            <w:noWrap/>
            <w:vAlign w:val="bottom"/>
            <w:hideMark/>
          </w:tcPr>
          <w:p w:rsidR="007869C5" w:rsidRDefault="007869C5">
            <w:pPr>
              <w:jc w:val="center"/>
              <w:rPr>
                <w:rFonts w:ascii="Arial" w:hAnsi="Arial" w:cs="Arial"/>
                <w:b/>
                <w:bCs/>
              </w:rPr>
            </w:pPr>
          </w:p>
        </w:tc>
        <w:tc>
          <w:tcPr>
            <w:tcW w:w="1304" w:type="dxa"/>
            <w:tcBorders>
              <w:top w:val="nil"/>
              <w:left w:val="nil"/>
              <w:bottom w:val="nil"/>
              <w:right w:val="nil"/>
            </w:tcBorders>
            <w:shd w:val="clear" w:color="auto" w:fill="auto"/>
            <w:noWrap/>
            <w:vAlign w:val="bottom"/>
            <w:hideMark/>
          </w:tcPr>
          <w:p w:rsidR="007869C5" w:rsidRDefault="007869C5">
            <w:pPr>
              <w:jc w:val="center"/>
              <w:rPr>
                <w:rFonts w:ascii="Arial" w:hAnsi="Arial" w:cs="Arial"/>
                <w:b/>
                <w:bCs/>
              </w:rPr>
            </w:pPr>
          </w:p>
        </w:tc>
        <w:tc>
          <w:tcPr>
            <w:tcW w:w="222" w:type="dxa"/>
            <w:tcBorders>
              <w:top w:val="nil"/>
              <w:left w:val="nil"/>
              <w:bottom w:val="nil"/>
              <w:right w:val="nil"/>
            </w:tcBorders>
            <w:shd w:val="clear" w:color="auto" w:fill="auto"/>
            <w:noWrap/>
            <w:vAlign w:val="bottom"/>
            <w:hideMark/>
          </w:tcPr>
          <w:p w:rsidR="007869C5" w:rsidRDefault="007869C5">
            <w:pPr>
              <w:jc w:val="center"/>
              <w:rPr>
                <w:rFonts w:ascii="Arial" w:hAnsi="Arial" w:cs="Arial"/>
                <w:b/>
                <w:bCs/>
              </w:rPr>
            </w:pPr>
          </w:p>
        </w:tc>
        <w:tc>
          <w:tcPr>
            <w:tcW w:w="3241" w:type="dxa"/>
            <w:tcBorders>
              <w:top w:val="nil"/>
              <w:left w:val="nil"/>
              <w:bottom w:val="nil"/>
              <w:right w:val="nil"/>
            </w:tcBorders>
            <w:shd w:val="clear" w:color="auto" w:fill="auto"/>
            <w:noWrap/>
            <w:vAlign w:val="bottom"/>
            <w:hideMark/>
          </w:tcPr>
          <w:p w:rsidR="007869C5" w:rsidRDefault="007869C5">
            <w:pPr>
              <w:jc w:val="center"/>
              <w:rPr>
                <w:rFonts w:ascii="Arial" w:hAnsi="Arial" w:cs="Arial"/>
                <w:b/>
                <w:bCs/>
              </w:rPr>
            </w:pPr>
          </w:p>
        </w:tc>
        <w:tc>
          <w:tcPr>
            <w:tcW w:w="1275" w:type="dxa"/>
            <w:tcBorders>
              <w:top w:val="nil"/>
              <w:left w:val="nil"/>
              <w:bottom w:val="nil"/>
              <w:right w:val="nil"/>
            </w:tcBorders>
            <w:shd w:val="clear" w:color="auto" w:fill="auto"/>
            <w:noWrap/>
            <w:vAlign w:val="bottom"/>
            <w:hideMark/>
          </w:tcPr>
          <w:p w:rsidR="007869C5" w:rsidRDefault="007869C5">
            <w:pPr>
              <w:jc w:val="center"/>
              <w:rPr>
                <w:rFonts w:ascii="Arial" w:hAnsi="Arial" w:cs="Arial"/>
                <w:b/>
                <w:bCs/>
              </w:rPr>
            </w:pPr>
          </w:p>
        </w:tc>
        <w:tc>
          <w:tcPr>
            <w:tcW w:w="1186" w:type="dxa"/>
            <w:tcBorders>
              <w:top w:val="nil"/>
              <w:left w:val="nil"/>
              <w:bottom w:val="nil"/>
              <w:right w:val="nil"/>
            </w:tcBorders>
            <w:shd w:val="clear" w:color="auto" w:fill="auto"/>
            <w:noWrap/>
            <w:vAlign w:val="bottom"/>
            <w:hideMark/>
          </w:tcPr>
          <w:p w:rsidR="007869C5" w:rsidRDefault="007869C5">
            <w:pPr>
              <w:jc w:val="center"/>
              <w:rPr>
                <w:rFonts w:ascii="Arial" w:hAnsi="Arial" w:cs="Arial"/>
                <w:b/>
                <w:bCs/>
              </w:rPr>
            </w:pPr>
          </w:p>
        </w:tc>
      </w:tr>
      <w:tr w:rsidR="007869C5" w:rsidTr="00C54207">
        <w:trPr>
          <w:trHeight w:val="705"/>
        </w:trPr>
        <w:tc>
          <w:tcPr>
            <w:tcW w:w="2066" w:type="dxa"/>
            <w:tcBorders>
              <w:top w:val="nil"/>
              <w:left w:val="nil"/>
              <w:bottom w:val="nil"/>
              <w:right w:val="nil"/>
            </w:tcBorders>
            <w:shd w:val="clear" w:color="auto" w:fill="auto"/>
            <w:noWrap/>
            <w:vAlign w:val="center"/>
            <w:hideMark/>
          </w:tcPr>
          <w:p w:rsidR="007869C5" w:rsidRDefault="007869C5">
            <w:pPr>
              <w:jc w:val="center"/>
              <w:rPr>
                <w:rFonts w:ascii="Arial" w:hAnsi="Arial" w:cs="Arial"/>
                <w:sz w:val="20"/>
                <w:szCs w:val="20"/>
              </w:rPr>
            </w:pPr>
          </w:p>
        </w:tc>
        <w:tc>
          <w:tcPr>
            <w:tcW w:w="1210" w:type="dxa"/>
            <w:tcBorders>
              <w:top w:val="nil"/>
              <w:left w:val="nil"/>
              <w:bottom w:val="nil"/>
              <w:right w:val="nil"/>
            </w:tcBorders>
            <w:shd w:val="clear" w:color="auto" w:fill="auto"/>
            <w:vAlign w:val="center"/>
            <w:hideMark/>
          </w:tcPr>
          <w:p w:rsidR="007869C5" w:rsidRDefault="007869C5">
            <w:pPr>
              <w:jc w:val="right"/>
              <w:rPr>
                <w:rFonts w:ascii="Arial" w:hAnsi="Arial" w:cs="Arial"/>
                <w:b/>
                <w:bCs/>
              </w:rPr>
            </w:pPr>
            <w:r>
              <w:rPr>
                <w:rFonts w:ascii="Arial" w:hAnsi="Arial" w:cs="Arial"/>
                <w:b/>
                <w:bCs/>
              </w:rPr>
              <w:t xml:space="preserve">MONTH </w:t>
            </w:r>
          </w:p>
        </w:tc>
        <w:tc>
          <w:tcPr>
            <w:tcW w:w="1304" w:type="dxa"/>
            <w:tcBorders>
              <w:top w:val="nil"/>
              <w:left w:val="nil"/>
              <w:bottom w:val="nil"/>
              <w:right w:val="nil"/>
            </w:tcBorders>
            <w:shd w:val="clear" w:color="auto" w:fill="auto"/>
            <w:vAlign w:val="center"/>
            <w:hideMark/>
          </w:tcPr>
          <w:p w:rsidR="007869C5" w:rsidRDefault="007869C5">
            <w:pPr>
              <w:jc w:val="right"/>
              <w:rPr>
                <w:rFonts w:ascii="Arial" w:hAnsi="Arial" w:cs="Arial"/>
                <w:b/>
                <w:bCs/>
              </w:rPr>
            </w:pPr>
            <w:r>
              <w:rPr>
                <w:rFonts w:ascii="Arial" w:hAnsi="Arial" w:cs="Arial"/>
                <w:b/>
                <w:bCs/>
              </w:rPr>
              <w:t>YEAR TO DATE</w:t>
            </w:r>
          </w:p>
        </w:tc>
        <w:tc>
          <w:tcPr>
            <w:tcW w:w="222" w:type="dxa"/>
            <w:tcBorders>
              <w:top w:val="nil"/>
              <w:left w:val="nil"/>
              <w:bottom w:val="nil"/>
              <w:right w:val="nil"/>
            </w:tcBorders>
            <w:shd w:val="clear" w:color="auto" w:fill="auto"/>
            <w:vAlign w:val="center"/>
            <w:hideMark/>
          </w:tcPr>
          <w:p w:rsidR="007869C5" w:rsidRDefault="007869C5">
            <w:pPr>
              <w:jc w:val="center"/>
              <w:rPr>
                <w:rFonts w:ascii="Arial" w:hAnsi="Arial" w:cs="Arial"/>
                <w:b/>
                <w:bCs/>
              </w:rPr>
            </w:pPr>
          </w:p>
        </w:tc>
        <w:tc>
          <w:tcPr>
            <w:tcW w:w="3241" w:type="dxa"/>
            <w:tcBorders>
              <w:top w:val="nil"/>
              <w:left w:val="nil"/>
              <w:bottom w:val="nil"/>
              <w:right w:val="nil"/>
            </w:tcBorders>
            <w:shd w:val="clear" w:color="auto" w:fill="auto"/>
            <w:noWrap/>
            <w:vAlign w:val="center"/>
            <w:hideMark/>
          </w:tcPr>
          <w:p w:rsidR="007869C5" w:rsidRDefault="007869C5">
            <w:pPr>
              <w:jc w:val="center"/>
              <w:rPr>
                <w:rFonts w:ascii="Arial" w:hAnsi="Arial" w:cs="Arial"/>
                <w:sz w:val="20"/>
                <w:szCs w:val="20"/>
              </w:rPr>
            </w:pPr>
          </w:p>
        </w:tc>
        <w:tc>
          <w:tcPr>
            <w:tcW w:w="1275" w:type="dxa"/>
            <w:tcBorders>
              <w:top w:val="nil"/>
              <w:left w:val="nil"/>
              <w:bottom w:val="nil"/>
              <w:right w:val="nil"/>
            </w:tcBorders>
            <w:shd w:val="clear" w:color="auto" w:fill="auto"/>
            <w:vAlign w:val="center"/>
            <w:hideMark/>
          </w:tcPr>
          <w:p w:rsidR="007869C5" w:rsidRDefault="007869C5">
            <w:pPr>
              <w:jc w:val="right"/>
              <w:rPr>
                <w:rFonts w:ascii="Arial" w:hAnsi="Arial" w:cs="Arial"/>
                <w:b/>
                <w:bCs/>
              </w:rPr>
            </w:pPr>
            <w:r>
              <w:rPr>
                <w:rFonts w:ascii="Arial" w:hAnsi="Arial" w:cs="Arial"/>
                <w:b/>
                <w:bCs/>
              </w:rPr>
              <w:t xml:space="preserve">MONTH </w:t>
            </w:r>
          </w:p>
        </w:tc>
        <w:tc>
          <w:tcPr>
            <w:tcW w:w="1186" w:type="dxa"/>
            <w:tcBorders>
              <w:top w:val="nil"/>
              <w:left w:val="nil"/>
              <w:bottom w:val="nil"/>
              <w:right w:val="nil"/>
            </w:tcBorders>
            <w:shd w:val="clear" w:color="auto" w:fill="auto"/>
            <w:vAlign w:val="center"/>
            <w:hideMark/>
          </w:tcPr>
          <w:p w:rsidR="007869C5" w:rsidRDefault="007869C5">
            <w:pPr>
              <w:jc w:val="right"/>
              <w:rPr>
                <w:rFonts w:ascii="Arial" w:hAnsi="Arial" w:cs="Arial"/>
                <w:b/>
                <w:bCs/>
              </w:rPr>
            </w:pPr>
            <w:r>
              <w:rPr>
                <w:rFonts w:ascii="Arial" w:hAnsi="Arial" w:cs="Arial"/>
                <w:b/>
                <w:bCs/>
              </w:rPr>
              <w:t>YEAR TO DATE</w:t>
            </w: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INCOME</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EXPENDITURE</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PRECEPT</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10,834.00</w:t>
            </w: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GROUND MAINTENANCE</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GRANT</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STATY/POST/PHONE ETC</w:t>
            </w:r>
          </w:p>
        </w:tc>
        <w:tc>
          <w:tcPr>
            <w:tcW w:w="1275"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25.69</w:t>
            </w:r>
          </w:p>
        </w:tc>
        <w:tc>
          <w:tcPr>
            <w:tcW w:w="1186"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99.38</w:t>
            </w: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TRAINING</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VILLAGE WORK</w:t>
            </w:r>
          </w:p>
        </w:tc>
        <w:tc>
          <w:tcPr>
            <w:tcW w:w="1275"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383.38</w:t>
            </w:r>
          </w:p>
        </w:tc>
        <w:tc>
          <w:tcPr>
            <w:tcW w:w="1186"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1,233.38</w:t>
            </w: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BANK INTEREST</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PROF/SUBS/TRAINING</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264.16</w:t>
            </w: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NCC</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STAFF SALARY/TAX/PENSION</w:t>
            </w:r>
          </w:p>
        </w:tc>
        <w:tc>
          <w:tcPr>
            <w:tcW w:w="1275"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567.26</w:t>
            </w:r>
          </w:p>
        </w:tc>
        <w:tc>
          <w:tcPr>
            <w:tcW w:w="1186"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1,688.42</w:t>
            </w: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GLASS &amp; MISC</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64.65</w:t>
            </w: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AUDIT &amp; INSURANCE</w:t>
            </w:r>
          </w:p>
        </w:tc>
        <w:tc>
          <w:tcPr>
            <w:tcW w:w="1275"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75.00</w:t>
            </w:r>
          </w:p>
        </w:tc>
        <w:tc>
          <w:tcPr>
            <w:tcW w:w="1186"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379.30</w:t>
            </w: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ADVERTISING</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RECYCLING</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695.33</w:t>
            </w: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ALLOTMENT A/C</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SECTION 137</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PERMISSIVE PATH</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ROOM HIRE/GRANTS/EXPS</w:t>
            </w:r>
          </w:p>
        </w:tc>
        <w:tc>
          <w:tcPr>
            <w:tcW w:w="1275"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32.00</w:t>
            </w:r>
          </w:p>
        </w:tc>
        <w:tc>
          <w:tcPr>
            <w:tcW w:w="1186"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148.00</w:t>
            </w: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GRASS CUTTING</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MISCELLANEOUS</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b/>
                <w:bCs/>
              </w:rPr>
            </w:pPr>
            <w:r>
              <w:rPr>
                <w:rFonts w:ascii="Arial" w:hAnsi="Arial" w:cs="Arial"/>
                <w:b/>
                <w:bCs/>
              </w:rPr>
              <w:t>TOTAL</w:t>
            </w:r>
          </w:p>
        </w:tc>
        <w:tc>
          <w:tcPr>
            <w:tcW w:w="1210" w:type="dxa"/>
            <w:tcBorders>
              <w:top w:val="single" w:sz="4" w:space="0" w:color="auto"/>
              <w:left w:val="nil"/>
              <w:bottom w:val="double" w:sz="6" w:space="0" w:color="auto"/>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0.00</w:t>
            </w:r>
          </w:p>
        </w:tc>
        <w:tc>
          <w:tcPr>
            <w:tcW w:w="1304" w:type="dxa"/>
            <w:tcBorders>
              <w:top w:val="single" w:sz="4" w:space="0" w:color="auto"/>
              <w:left w:val="nil"/>
              <w:bottom w:val="double" w:sz="6" w:space="0" w:color="auto"/>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10,898.65</w:t>
            </w: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b/>
                <w:bCs/>
              </w:rPr>
            </w:pPr>
            <w:r>
              <w:rPr>
                <w:rFonts w:ascii="Arial" w:hAnsi="Arial" w:cs="Arial"/>
                <w:b/>
                <w:bCs/>
              </w:rPr>
              <w:t>TOTAL</w:t>
            </w:r>
          </w:p>
        </w:tc>
        <w:tc>
          <w:tcPr>
            <w:tcW w:w="1275" w:type="dxa"/>
            <w:tcBorders>
              <w:top w:val="single" w:sz="4" w:space="0" w:color="auto"/>
              <w:left w:val="nil"/>
              <w:bottom w:val="double" w:sz="6" w:space="0" w:color="auto"/>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1,083.33</w:t>
            </w:r>
          </w:p>
        </w:tc>
        <w:tc>
          <w:tcPr>
            <w:tcW w:w="1186" w:type="dxa"/>
            <w:tcBorders>
              <w:top w:val="single" w:sz="4" w:space="0" w:color="auto"/>
              <w:left w:val="nil"/>
              <w:bottom w:val="double" w:sz="6" w:space="0" w:color="auto"/>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4,507.97</w:t>
            </w: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Neighbourhood Plan</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Neighbourhood Plan</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HMRC VAT</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VAT</w:t>
            </w:r>
          </w:p>
        </w:tc>
        <w:tc>
          <w:tcPr>
            <w:tcW w:w="1275"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12.08</w:t>
            </w:r>
          </w:p>
        </w:tc>
        <w:tc>
          <w:tcPr>
            <w:tcW w:w="1186"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266.19</w:t>
            </w: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CIL Receipts</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CIL Expenditure</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S106</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S106</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1,212.00</w:t>
            </w: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TRANSFER</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TRANSFER</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b/>
                <w:bCs/>
              </w:rPr>
            </w:pPr>
            <w:r>
              <w:rPr>
                <w:rFonts w:ascii="Arial" w:hAnsi="Arial" w:cs="Arial"/>
                <w:b/>
                <w:bCs/>
              </w:rPr>
              <w:t>CASH BOOK</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AT 30.6.22</w:t>
            </w: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b/>
                <w:bCs/>
              </w:rPr>
            </w:pPr>
            <w:r>
              <w:rPr>
                <w:rFonts w:ascii="Arial" w:hAnsi="Arial" w:cs="Arial"/>
                <w:b/>
                <w:bCs/>
              </w:rPr>
              <w:t>BANK ACCOUNT</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AT 30.6.22</w:t>
            </w: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BALANCE CD/FWD</w:t>
            </w:r>
          </w:p>
        </w:tc>
        <w:tc>
          <w:tcPr>
            <w:tcW w:w="1210"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18,009.59</w:t>
            </w: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CURRENT ACCOUNT</w:t>
            </w:r>
          </w:p>
        </w:tc>
        <w:tc>
          <w:tcPr>
            <w:tcW w:w="1275"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16,974.18</w:t>
            </w: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INCOME</w:t>
            </w:r>
          </w:p>
        </w:tc>
        <w:tc>
          <w:tcPr>
            <w:tcW w:w="1210"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0.00</w:t>
            </w: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EXPENDITURE</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(1,083.33)</w:t>
            </w: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275" w:type="dxa"/>
            <w:tcBorders>
              <w:top w:val="single" w:sz="4" w:space="0" w:color="auto"/>
              <w:left w:val="nil"/>
              <w:bottom w:val="double" w:sz="6" w:space="0" w:color="auto"/>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16,974.18</w:t>
            </w: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210" w:type="dxa"/>
            <w:tcBorders>
              <w:top w:val="single" w:sz="4" w:space="0" w:color="auto"/>
              <w:left w:val="nil"/>
              <w:bottom w:val="double" w:sz="6" w:space="0" w:color="auto"/>
              <w:right w:val="nil"/>
            </w:tcBorders>
            <w:shd w:val="clear" w:color="auto" w:fill="auto"/>
            <w:noWrap/>
            <w:vAlign w:val="bottom"/>
            <w:hideMark/>
          </w:tcPr>
          <w:p w:rsidR="007869C5" w:rsidRDefault="007869C5">
            <w:pPr>
              <w:jc w:val="right"/>
              <w:rPr>
                <w:rFonts w:ascii="Arial" w:hAnsi="Arial" w:cs="Arial"/>
                <w:b/>
                <w:bCs/>
                <w:sz w:val="20"/>
                <w:szCs w:val="20"/>
              </w:rPr>
            </w:pPr>
            <w:r>
              <w:rPr>
                <w:rFonts w:ascii="Arial" w:hAnsi="Arial" w:cs="Arial"/>
                <w:b/>
                <w:bCs/>
                <w:sz w:val="20"/>
                <w:szCs w:val="20"/>
              </w:rPr>
              <w:t>16,926.26</w:t>
            </w: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Less unpresented </w:t>
            </w:r>
            <w:proofErr w:type="spellStart"/>
            <w:r>
              <w:rPr>
                <w:rFonts w:ascii="Arial" w:hAnsi="Arial" w:cs="Arial"/>
                <w:sz w:val="20"/>
                <w:szCs w:val="20"/>
              </w:rPr>
              <w:t>chqs</w:t>
            </w:r>
            <w:proofErr w:type="spellEnd"/>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r>
              <w:rPr>
                <w:rFonts w:ascii="Arial" w:hAnsi="Arial" w:cs="Arial"/>
                <w:sz w:val="20"/>
                <w:szCs w:val="20"/>
              </w:rPr>
              <w:t>Reedham Community Assoc</w:t>
            </w:r>
          </w:p>
        </w:tc>
        <w:tc>
          <w:tcPr>
            <w:tcW w:w="1275" w:type="dxa"/>
            <w:tcBorders>
              <w:top w:val="nil"/>
              <w:left w:val="nil"/>
              <w:bottom w:val="nil"/>
              <w:right w:val="nil"/>
            </w:tcBorders>
            <w:shd w:val="clear" w:color="auto" w:fill="auto"/>
            <w:noWrap/>
            <w:vAlign w:val="bottom"/>
            <w:hideMark/>
          </w:tcPr>
          <w:p w:rsidR="007869C5" w:rsidRDefault="007869C5" w:rsidP="007869C5">
            <w:pPr>
              <w:rPr>
                <w:rFonts w:ascii="Arial" w:hAnsi="Arial" w:cs="Arial"/>
                <w:sz w:val="20"/>
                <w:szCs w:val="20"/>
              </w:rPr>
            </w:pPr>
            <w:r>
              <w:rPr>
                <w:rFonts w:ascii="Arial" w:hAnsi="Arial" w:cs="Arial"/>
                <w:sz w:val="20"/>
                <w:szCs w:val="20"/>
              </w:rPr>
              <w:t xml:space="preserve">       (60.00)</w:t>
            </w: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TRANSFER</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Net VAT</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(12.08)</w:t>
            </w: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jc w:val="right"/>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CIL</w:t>
            </w: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Add: unpresented receipt</w:t>
            </w: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36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BALANCE</w:t>
            </w:r>
          </w:p>
        </w:tc>
        <w:tc>
          <w:tcPr>
            <w:tcW w:w="1210" w:type="dxa"/>
            <w:tcBorders>
              <w:top w:val="single" w:sz="4" w:space="0" w:color="auto"/>
              <w:left w:val="nil"/>
              <w:bottom w:val="double" w:sz="6" w:space="0" w:color="auto"/>
              <w:right w:val="nil"/>
            </w:tcBorders>
            <w:shd w:val="clear" w:color="auto" w:fill="auto"/>
            <w:noWrap/>
            <w:vAlign w:val="bottom"/>
            <w:hideMark/>
          </w:tcPr>
          <w:p w:rsidR="007869C5" w:rsidRDefault="007869C5">
            <w:pPr>
              <w:jc w:val="right"/>
              <w:rPr>
                <w:rFonts w:ascii="Arial" w:hAnsi="Arial" w:cs="Arial"/>
                <w:b/>
                <w:bCs/>
                <w:sz w:val="20"/>
                <w:szCs w:val="20"/>
              </w:rPr>
            </w:pPr>
            <w:r>
              <w:rPr>
                <w:rFonts w:ascii="Arial" w:hAnsi="Arial" w:cs="Arial"/>
                <w:b/>
                <w:bCs/>
                <w:sz w:val="20"/>
                <w:szCs w:val="20"/>
              </w:rPr>
              <w:t>16,914.18</w:t>
            </w: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BALANCE</w:t>
            </w:r>
          </w:p>
        </w:tc>
        <w:tc>
          <w:tcPr>
            <w:tcW w:w="1275" w:type="dxa"/>
            <w:tcBorders>
              <w:top w:val="single" w:sz="4" w:space="0" w:color="auto"/>
              <w:left w:val="nil"/>
              <w:bottom w:val="double" w:sz="6" w:space="0" w:color="auto"/>
              <w:right w:val="nil"/>
            </w:tcBorders>
            <w:shd w:val="clear" w:color="auto" w:fill="auto"/>
            <w:noWrap/>
            <w:vAlign w:val="bottom"/>
            <w:hideMark/>
          </w:tcPr>
          <w:p w:rsidR="007869C5" w:rsidRDefault="007869C5">
            <w:pPr>
              <w:jc w:val="right"/>
              <w:rPr>
                <w:rFonts w:ascii="Arial" w:hAnsi="Arial" w:cs="Arial"/>
                <w:b/>
                <w:bCs/>
                <w:sz w:val="20"/>
                <w:szCs w:val="20"/>
              </w:rPr>
            </w:pPr>
            <w:r>
              <w:rPr>
                <w:rFonts w:ascii="Arial" w:hAnsi="Arial" w:cs="Arial"/>
                <w:b/>
                <w:bCs/>
                <w:sz w:val="20"/>
                <w:szCs w:val="20"/>
              </w:rPr>
              <w:t>16,914.18</w:t>
            </w: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trHeight w:val="180"/>
        </w:trPr>
        <w:tc>
          <w:tcPr>
            <w:tcW w:w="206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210" w:type="dxa"/>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p>
        </w:tc>
        <w:tc>
          <w:tcPr>
            <w:tcW w:w="1304"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3241"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p>
        </w:tc>
        <w:tc>
          <w:tcPr>
            <w:tcW w:w="1186"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bl>
    <w:p w:rsidR="003306FD" w:rsidRDefault="003306FD" w:rsidP="005332D1"/>
    <w:tbl>
      <w:tblPr>
        <w:tblW w:w="9367" w:type="dxa"/>
        <w:tblInd w:w="93" w:type="dxa"/>
        <w:tblLook w:val="04A0"/>
      </w:tblPr>
      <w:tblGrid>
        <w:gridCol w:w="1000"/>
        <w:gridCol w:w="831"/>
        <w:gridCol w:w="318"/>
        <w:gridCol w:w="802"/>
        <w:gridCol w:w="1180"/>
        <w:gridCol w:w="272"/>
        <w:gridCol w:w="1226"/>
        <w:gridCol w:w="266"/>
        <w:gridCol w:w="985"/>
        <w:gridCol w:w="407"/>
        <w:gridCol w:w="699"/>
        <w:gridCol w:w="421"/>
        <w:gridCol w:w="754"/>
        <w:gridCol w:w="206"/>
      </w:tblGrid>
      <w:tr w:rsidR="007869C5" w:rsidTr="00C54207">
        <w:trPr>
          <w:gridAfter w:val="1"/>
          <w:wAfter w:w="206" w:type="dxa"/>
          <w:trHeight w:val="503"/>
        </w:trPr>
        <w:tc>
          <w:tcPr>
            <w:tcW w:w="9161" w:type="dxa"/>
            <w:gridSpan w:val="13"/>
            <w:tcBorders>
              <w:top w:val="nil"/>
              <w:left w:val="nil"/>
              <w:bottom w:val="nil"/>
              <w:right w:val="nil"/>
            </w:tcBorders>
            <w:shd w:val="clear" w:color="auto" w:fill="auto"/>
            <w:noWrap/>
            <w:vAlign w:val="bottom"/>
            <w:hideMark/>
          </w:tcPr>
          <w:p w:rsidR="007869C5" w:rsidRDefault="007869C5">
            <w:pPr>
              <w:jc w:val="center"/>
              <w:rPr>
                <w:rFonts w:ascii="Arial" w:hAnsi="Arial" w:cs="Arial"/>
                <w:b/>
                <w:bCs/>
                <w:u w:val="single"/>
              </w:rPr>
            </w:pPr>
            <w:r>
              <w:rPr>
                <w:rFonts w:ascii="Arial" w:hAnsi="Arial" w:cs="Arial"/>
                <w:b/>
                <w:bCs/>
                <w:u w:val="single"/>
              </w:rPr>
              <w:t>ALLOTMENT ACCOUNT</w:t>
            </w:r>
          </w:p>
        </w:tc>
      </w:tr>
      <w:tr w:rsidR="007869C5" w:rsidTr="00C54207">
        <w:trPr>
          <w:gridAfter w:val="1"/>
          <w:wAfter w:w="206" w:type="dxa"/>
          <w:trHeight w:val="338"/>
        </w:trPr>
        <w:tc>
          <w:tcPr>
            <w:tcW w:w="9161" w:type="dxa"/>
            <w:gridSpan w:val="13"/>
            <w:tcBorders>
              <w:top w:val="nil"/>
              <w:left w:val="nil"/>
              <w:bottom w:val="nil"/>
              <w:right w:val="nil"/>
            </w:tcBorders>
            <w:shd w:val="clear" w:color="auto" w:fill="auto"/>
            <w:noWrap/>
            <w:vAlign w:val="bottom"/>
            <w:hideMark/>
          </w:tcPr>
          <w:p w:rsidR="007869C5" w:rsidRDefault="007869C5">
            <w:pPr>
              <w:jc w:val="center"/>
              <w:rPr>
                <w:rFonts w:ascii="Arial" w:hAnsi="Arial" w:cs="Arial"/>
                <w:b/>
                <w:bCs/>
              </w:rPr>
            </w:pPr>
            <w:r>
              <w:rPr>
                <w:rFonts w:ascii="Arial" w:hAnsi="Arial" w:cs="Arial"/>
                <w:b/>
                <w:bCs/>
              </w:rPr>
              <w:t>AS AT 30.6.22</w:t>
            </w:r>
          </w:p>
        </w:tc>
      </w:tr>
      <w:tr w:rsidR="007869C5" w:rsidTr="00C54207">
        <w:trPr>
          <w:gridAfter w:val="1"/>
          <w:wAfter w:w="206" w:type="dxa"/>
          <w:trHeight w:val="15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705"/>
        </w:trPr>
        <w:tc>
          <w:tcPr>
            <w:tcW w:w="1831" w:type="dxa"/>
            <w:gridSpan w:val="2"/>
            <w:tcBorders>
              <w:top w:val="nil"/>
              <w:left w:val="nil"/>
              <w:bottom w:val="nil"/>
              <w:right w:val="nil"/>
            </w:tcBorders>
            <w:shd w:val="clear" w:color="auto" w:fill="auto"/>
            <w:noWrap/>
            <w:vAlign w:val="center"/>
            <w:hideMark/>
          </w:tcPr>
          <w:p w:rsidR="007869C5" w:rsidRDefault="007869C5">
            <w:pPr>
              <w:jc w:val="center"/>
              <w:rPr>
                <w:rFonts w:ascii="Arial" w:hAnsi="Arial" w:cs="Arial"/>
                <w:sz w:val="20"/>
                <w:szCs w:val="20"/>
              </w:rPr>
            </w:pPr>
          </w:p>
        </w:tc>
        <w:tc>
          <w:tcPr>
            <w:tcW w:w="1120" w:type="dxa"/>
            <w:gridSpan w:val="2"/>
            <w:tcBorders>
              <w:top w:val="nil"/>
              <w:left w:val="nil"/>
              <w:bottom w:val="nil"/>
              <w:right w:val="nil"/>
            </w:tcBorders>
            <w:shd w:val="clear" w:color="auto" w:fill="auto"/>
            <w:vAlign w:val="center"/>
            <w:hideMark/>
          </w:tcPr>
          <w:p w:rsidR="007869C5" w:rsidRDefault="007869C5">
            <w:pPr>
              <w:jc w:val="right"/>
              <w:rPr>
                <w:rFonts w:ascii="Arial" w:hAnsi="Arial" w:cs="Arial"/>
                <w:b/>
                <w:bCs/>
              </w:rPr>
            </w:pPr>
            <w:r>
              <w:rPr>
                <w:rFonts w:ascii="Arial" w:hAnsi="Arial" w:cs="Arial"/>
                <w:b/>
                <w:bCs/>
              </w:rPr>
              <w:t xml:space="preserve"> MONTH  </w:t>
            </w:r>
          </w:p>
        </w:tc>
        <w:tc>
          <w:tcPr>
            <w:tcW w:w="1180" w:type="dxa"/>
            <w:tcBorders>
              <w:top w:val="nil"/>
              <w:left w:val="nil"/>
              <w:bottom w:val="nil"/>
              <w:right w:val="nil"/>
            </w:tcBorders>
            <w:shd w:val="clear" w:color="auto" w:fill="auto"/>
            <w:vAlign w:val="center"/>
            <w:hideMark/>
          </w:tcPr>
          <w:p w:rsidR="007869C5" w:rsidRDefault="007869C5">
            <w:pPr>
              <w:jc w:val="right"/>
              <w:rPr>
                <w:rFonts w:ascii="Arial" w:hAnsi="Arial" w:cs="Arial"/>
                <w:b/>
                <w:bCs/>
              </w:rPr>
            </w:pPr>
            <w:r>
              <w:rPr>
                <w:rFonts w:ascii="Arial" w:hAnsi="Arial" w:cs="Arial"/>
                <w:b/>
                <w:bCs/>
              </w:rPr>
              <w:t xml:space="preserve"> YEAR TO DATE </w:t>
            </w:r>
          </w:p>
        </w:tc>
        <w:tc>
          <w:tcPr>
            <w:tcW w:w="272" w:type="dxa"/>
            <w:tcBorders>
              <w:top w:val="nil"/>
              <w:left w:val="nil"/>
              <w:bottom w:val="nil"/>
              <w:right w:val="nil"/>
            </w:tcBorders>
            <w:shd w:val="clear" w:color="auto" w:fill="auto"/>
            <w:vAlign w:val="center"/>
            <w:hideMark/>
          </w:tcPr>
          <w:p w:rsidR="007869C5" w:rsidRDefault="007869C5">
            <w:pPr>
              <w:jc w:val="center"/>
              <w:rPr>
                <w:rFonts w:ascii="Arial" w:hAnsi="Arial" w:cs="Arial"/>
                <w:b/>
                <w:bCs/>
              </w:rPr>
            </w:pPr>
          </w:p>
        </w:tc>
        <w:tc>
          <w:tcPr>
            <w:tcW w:w="2477" w:type="dxa"/>
            <w:gridSpan w:val="3"/>
            <w:tcBorders>
              <w:top w:val="nil"/>
              <w:left w:val="nil"/>
              <w:bottom w:val="nil"/>
              <w:right w:val="nil"/>
            </w:tcBorders>
            <w:shd w:val="clear" w:color="auto" w:fill="auto"/>
            <w:noWrap/>
            <w:vAlign w:val="center"/>
            <w:hideMark/>
          </w:tcPr>
          <w:p w:rsidR="007869C5" w:rsidRDefault="007869C5">
            <w:pPr>
              <w:jc w:val="center"/>
              <w:rPr>
                <w:rFonts w:ascii="Arial" w:hAnsi="Arial" w:cs="Arial"/>
                <w:sz w:val="20"/>
                <w:szCs w:val="20"/>
              </w:rPr>
            </w:pPr>
          </w:p>
        </w:tc>
        <w:tc>
          <w:tcPr>
            <w:tcW w:w="1106" w:type="dxa"/>
            <w:gridSpan w:val="2"/>
            <w:tcBorders>
              <w:top w:val="nil"/>
              <w:left w:val="nil"/>
              <w:bottom w:val="nil"/>
              <w:right w:val="nil"/>
            </w:tcBorders>
            <w:shd w:val="clear" w:color="auto" w:fill="auto"/>
            <w:vAlign w:val="center"/>
            <w:hideMark/>
          </w:tcPr>
          <w:p w:rsidR="007869C5" w:rsidRDefault="007869C5">
            <w:pPr>
              <w:jc w:val="right"/>
              <w:rPr>
                <w:rFonts w:ascii="Arial" w:hAnsi="Arial" w:cs="Arial"/>
                <w:b/>
                <w:bCs/>
              </w:rPr>
            </w:pPr>
            <w:r>
              <w:rPr>
                <w:rFonts w:ascii="Arial" w:hAnsi="Arial" w:cs="Arial"/>
                <w:b/>
                <w:bCs/>
              </w:rPr>
              <w:t xml:space="preserve"> MONTH  </w:t>
            </w:r>
          </w:p>
        </w:tc>
        <w:tc>
          <w:tcPr>
            <w:tcW w:w="1175" w:type="dxa"/>
            <w:gridSpan w:val="2"/>
            <w:tcBorders>
              <w:top w:val="nil"/>
              <w:left w:val="nil"/>
              <w:bottom w:val="nil"/>
              <w:right w:val="nil"/>
            </w:tcBorders>
            <w:shd w:val="clear" w:color="auto" w:fill="auto"/>
            <w:vAlign w:val="center"/>
            <w:hideMark/>
          </w:tcPr>
          <w:p w:rsidR="007869C5" w:rsidRDefault="007869C5">
            <w:pPr>
              <w:jc w:val="right"/>
              <w:rPr>
                <w:rFonts w:ascii="Arial" w:hAnsi="Arial" w:cs="Arial"/>
                <w:b/>
                <w:bCs/>
              </w:rPr>
            </w:pPr>
            <w:r>
              <w:rPr>
                <w:rFonts w:ascii="Arial" w:hAnsi="Arial" w:cs="Arial"/>
                <w:b/>
                <w:bCs/>
              </w:rPr>
              <w:t xml:space="preserve"> YEAR TO DATE </w:t>
            </w: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INCOME</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 xml:space="preserve"> EXPENDITURE </w:t>
            </w: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RENT</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8.66 </w:t>
            </w: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MAINTENANCE </w:t>
            </w: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DEPOSIT</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30.00 </w:t>
            </w: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RENT/DEPOSIT </w:t>
            </w: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265.00 </w:t>
            </w: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TOTAL</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38.66 </w:t>
            </w: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 xml:space="preserve"> TOTAL </w:t>
            </w:r>
          </w:p>
        </w:tc>
        <w:tc>
          <w:tcPr>
            <w:tcW w:w="1106"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c>
          <w:tcPr>
            <w:tcW w:w="1175"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265.00 </w:t>
            </w: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CASH BOOK</w:t>
            </w:r>
          </w:p>
        </w:tc>
        <w:tc>
          <w:tcPr>
            <w:tcW w:w="2300"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AT 30.6.22 </w:t>
            </w: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 xml:space="preserve"> BANK ACCOUNT </w:t>
            </w:r>
          </w:p>
        </w:tc>
        <w:tc>
          <w:tcPr>
            <w:tcW w:w="2281" w:type="dxa"/>
            <w:gridSpan w:val="4"/>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AT 30.6.22 </w:t>
            </w: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BLANCE CD/FWD</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1,068.78 </w:t>
            </w: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CURRENT ACCOUNT </w:t>
            </w:r>
          </w:p>
        </w:tc>
        <w:tc>
          <w:tcPr>
            <w:tcW w:w="1106" w:type="dxa"/>
            <w:gridSpan w:val="2"/>
            <w:tcBorders>
              <w:top w:val="nil"/>
              <w:left w:val="nil"/>
              <w:bottom w:val="nil"/>
              <w:right w:val="nil"/>
            </w:tcBorders>
            <w:shd w:val="clear" w:color="auto" w:fill="auto"/>
            <w:noWrap/>
            <w:vAlign w:val="bottom"/>
            <w:hideMark/>
          </w:tcPr>
          <w:p w:rsidR="007869C5" w:rsidRDefault="007869C5" w:rsidP="007869C5">
            <w:pPr>
              <w:rPr>
                <w:rFonts w:ascii="Arial" w:hAnsi="Arial" w:cs="Arial"/>
                <w:sz w:val="20"/>
                <w:szCs w:val="20"/>
              </w:rPr>
            </w:pPr>
            <w:r>
              <w:rPr>
                <w:rFonts w:ascii="Arial" w:hAnsi="Arial" w:cs="Arial"/>
                <w:sz w:val="20"/>
                <w:szCs w:val="20"/>
              </w:rPr>
              <w:t xml:space="preserve">  1,068.78 </w:t>
            </w: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INCOME</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less: unpresented cheques </w:t>
            </w: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EXPENDITURE</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BALANCE</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 xml:space="preserve">  1,068.78 </w:t>
            </w: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06"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 xml:space="preserve">  1,068.78 </w:t>
            </w: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06"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9161" w:type="dxa"/>
            <w:gridSpan w:val="13"/>
            <w:tcBorders>
              <w:top w:val="nil"/>
              <w:left w:val="nil"/>
              <w:bottom w:val="nil"/>
              <w:right w:val="nil"/>
            </w:tcBorders>
            <w:shd w:val="clear" w:color="auto" w:fill="auto"/>
            <w:noWrap/>
            <w:vAlign w:val="bottom"/>
            <w:hideMark/>
          </w:tcPr>
          <w:p w:rsidR="007869C5" w:rsidRDefault="007869C5">
            <w:pPr>
              <w:jc w:val="center"/>
              <w:rPr>
                <w:rFonts w:ascii="Arial" w:hAnsi="Arial" w:cs="Arial"/>
                <w:b/>
                <w:bCs/>
                <w:u w:val="single"/>
              </w:rPr>
            </w:pPr>
            <w:r>
              <w:rPr>
                <w:rFonts w:ascii="Arial" w:hAnsi="Arial" w:cs="Arial"/>
                <w:b/>
                <w:bCs/>
                <w:u w:val="single"/>
              </w:rPr>
              <w:t>BDC PARISH DEPOSIT ACCOUNT</w:t>
            </w:r>
          </w:p>
        </w:tc>
      </w:tr>
      <w:tr w:rsidR="007869C5" w:rsidTr="00C54207">
        <w:trPr>
          <w:gridAfter w:val="1"/>
          <w:wAfter w:w="206" w:type="dxa"/>
          <w:trHeight w:val="360"/>
        </w:trPr>
        <w:tc>
          <w:tcPr>
            <w:tcW w:w="9161" w:type="dxa"/>
            <w:gridSpan w:val="13"/>
            <w:tcBorders>
              <w:top w:val="nil"/>
              <w:left w:val="nil"/>
              <w:bottom w:val="nil"/>
              <w:right w:val="nil"/>
            </w:tcBorders>
            <w:shd w:val="clear" w:color="auto" w:fill="auto"/>
            <w:noWrap/>
            <w:vAlign w:val="bottom"/>
            <w:hideMark/>
          </w:tcPr>
          <w:p w:rsidR="007869C5" w:rsidRDefault="007869C5">
            <w:pPr>
              <w:jc w:val="center"/>
              <w:rPr>
                <w:rFonts w:ascii="Arial" w:hAnsi="Arial" w:cs="Arial"/>
                <w:b/>
                <w:bCs/>
              </w:rPr>
            </w:pPr>
            <w:r>
              <w:rPr>
                <w:rFonts w:ascii="Arial" w:hAnsi="Arial" w:cs="Arial"/>
                <w:b/>
                <w:bCs/>
              </w:rPr>
              <w:t>AS AT 31.3.2022</w:t>
            </w: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INCOME</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 xml:space="preserve"> EXPENDITURE </w:t>
            </w:r>
          </w:p>
        </w:tc>
        <w:tc>
          <w:tcPr>
            <w:tcW w:w="1106"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TRANSFERS</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TRANSFERS </w:t>
            </w: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INTEREST</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BANK CHARGES </w:t>
            </w:r>
          </w:p>
        </w:tc>
        <w:tc>
          <w:tcPr>
            <w:tcW w:w="1106"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TOTAL</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 xml:space="preserve"> TOTAL </w:t>
            </w:r>
          </w:p>
        </w:tc>
        <w:tc>
          <w:tcPr>
            <w:tcW w:w="1106"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c>
          <w:tcPr>
            <w:tcW w:w="1175"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06"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CASH BOOK</w:t>
            </w:r>
          </w:p>
        </w:tc>
        <w:tc>
          <w:tcPr>
            <w:tcW w:w="2300"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AS AT 31.3.2022 </w:t>
            </w: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 xml:space="preserve">  ACCOUNT </w:t>
            </w:r>
          </w:p>
        </w:tc>
        <w:tc>
          <w:tcPr>
            <w:tcW w:w="2281" w:type="dxa"/>
            <w:gridSpan w:val="4"/>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AS AT 31.3.2022 </w:t>
            </w: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BLANCE B/FWD</w:t>
            </w:r>
          </w:p>
        </w:tc>
        <w:tc>
          <w:tcPr>
            <w:tcW w:w="1120" w:type="dxa"/>
            <w:gridSpan w:val="2"/>
            <w:tcBorders>
              <w:top w:val="nil"/>
              <w:left w:val="nil"/>
              <w:bottom w:val="nil"/>
              <w:right w:val="nil"/>
            </w:tcBorders>
            <w:shd w:val="clear" w:color="auto" w:fill="auto"/>
            <w:noWrap/>
            <w:vAlign w:val="bottom"/>
            <w:hideMark/>
          </w:tcPr>
          <w:p w:rsidR="007869C5" w:rsidRDefault="007869C5" w:rsidP="007869C5">
            <w:pPr>
              <w:rPr>
                <w:rFonts w:ascii="Arial" w:hAnsi="Arial" w:cs="Arial"/>
                <w:sz w:val="20"/>
                <w:szCs w:val="20"/>
              </w:rPr>
            </w:pPr>
            <w:r>
              <w:rPr>
                <w:rFonts w:ascii="Arial" w:hAnsi="Arial" w:cs="Arial"/>
                <w:sz w:val="20"/>
                <w:szCs w:val="20"/>
              </w:rPr>
              <w:t xml:space="preserve">15,319.28 </w:t>
            </w:r>
          </w:p>
        </w:tc>
        <w:tc>
          <w:tcPr>
            <w:tcW w:w="118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BDC ACCOUNT </w:t>
            </w: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15,319.28 </w:t>
            </w:r>
          </w:p>
        </w:tc>
        <w:tc>
          <w:tcPr>
            <w:tcW w:w="1175"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INCOME</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EXPENDITURE</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BALANCE</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rsidP="007869C5">
            <w:pPr>
              <w:rPr>
                <w:rFonts w:ascii="Arial" w:hAnsi="Arial" w:cs="Arial"/>
                <w:b/>
                <w:bCs/>
                <w:sz w:val="20"/>
                <w:szCs w:val="20"/>
              </w:rPr>
            </w:pPr>
            <w:r>
              <w:rPr>
                <w:rFonts w:ascii="Arial" w:hAnsi="Arial" w:cs="Arial"/>
                <w:b/>
                <w:bCs/>
                <w:sz w:val="20"/>
                <w:szCs w:val="20"/>
              </w:rPr>
              <w:t xml:space="preserve">15,319.28 </w:t>
            </w:r>
          </w:p>
        </w:tc>
        <w:tc>
          <w:tcPr>
            <w:tcW w:w="118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06"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 xml:space="preserve">15,319.28 </w:t>
            </w:r>
          </w:p>
        </w:tc>
        <w:tc>
          <w:tcPr>
            <w:tcW w:w="1175"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72"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06"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gridAfter w:val="1"/>
          <w:wAfter w:w="206" w:type="dxa"/>
          <w:trHeight w:val="360"/>
        </w:trPr>
        <w:tc>
          <w:tcPr>
            <w:tcW w:w="1831" w:type="dxa"/>
            <w:gridSpan w:val="2"/>
            <w:tcBorders>
              <w:top w:val="single" w:sz="8" w:space="0" w:color="auto"/>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1120" w:type="dxa"/>
            <w:gridSpan w:val="2"/>
            <w:tcBorders>
              <w:top w:val="single" w:sz="8" w:space="0" w:color="auto"/>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1180" w:type="dxa"/>
            <w:tcBorders>
              <w:top w:val="single" w:sz="8" w:space="0" w:color="auto"/>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272" w:type="dxa"/>
            <w:tcBorders>
              <w:top w:val="single" w:sz="8" w:space="0" w:color="auto"/>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2477" w:type="dxa"/>
            <w:gridSpan w:val="3"/>
            <w:tcBorders>
              <w:top w:val="single" w:sz="8" w:space="0" w:color="auto"/>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1106" w:type="dxa"/>
            <w:gridSpan w:val="2"/>
            <w:tcBorders>
              <w:top w:val="single" w:sz="8" w:space="0" w:color="auto"/>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1175" w:type="dxa"/>
            <w:gridSpan w:val="2"/>
            <w:tcBorders>
              <w:top w:val="single" w:sz="8" w:space="0" w:color="auto"/>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r>
      <w:tr w:rsidR="007869C5" w:rsidTr="00C54207">
        <w:trPr>
          <w:gridAfter w:val="1"/>
          <w:wAfter w:w="206" w:type="dxa"/>
          <w:trHeight w:val="36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b/>
                <w:bCs/>
                <w:sz w:val="20"/>
                <w:szCs w:val="20"/>
              </w:rPr>
            </w:pPr>
            <w:r>
              <w:rPr>
                <w:rFonts w:ascii="Arial" w:hAnsi="Arial" w:cs="Arial"/>
                <w:b/>
                <w:bCs/>
                <w:sz w:val="20"/>
                <w:szCs w:val="20"/>
              </w:rPr>
              <w:t>Total Cash Assets:</w:t>
            </w:r>
          </w:p>
        </w:tc>
        <w:tc>
          <w:tcPr>
            <w:tcW w:w="1120" w:type="dxa"/>
            <w:gridSpan w:val="2"/>
            <w:tcBorders>
              <w:top w:val="nil"/>
              <w:left w:val="nil"/>
              <w:bottom w:val="nil"/>
              <w:right w:val="nil"/>
            </w:tcBorders>
            <w:shd w:val="clear" w:color="auto" w:fill="auto"/>
            <w:noWrap/>
            <w:vAlign w:val="bottom"/>
            <w:hideMark/>
          </w:tcPr>
          <w:p w:rsidR="007869C5" w:rsidRDefault="007869C5" w:rsidP="007869C5">
            <w:pPr>
              <w:rPr>
                <w:rFonts w:ascii="Arial" w:hAnsi="Arial" w:cs="Arial"/>
                <w:b/>
                <w:bCs/>
                <w:sz w:val="20"/>
                <w:szCs w:val="20"/>
              </w:rPr>
            </w:pPr>
            <w:r>
              <w:rPr>
                <w:rFonts w:ascii="Arial" w:hAnsi="Arial" w:cs="Arial"/>
                <w:b/>
                <w:bCs/>
                <w:sz w:val="20"/>
                <w:szCs w:val="20"/>
              </w:rPr>
              <w:t xml:space="preserve">33,302.24 </w:t>
            </w: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p>
        </w:tc>
      </w:tr>
      <w:tr w:rsidR="007869C5" w:rsidTr="00C54207">
        <w:trPr>
          <w:gridAfter w:val="1"/>
          <w:wAfter w:w="206" w:type="dxa"/>
          <w:trHeight w:val="360"/>
        </w:trPr>
        <w:tc>
          <w:tcPr>
            <w:tcW w:w="1831" w:type="dxa"/>
            <w:gridSpan w:val="2"/>
            <w:tcBorders>
              <w:top w:val="nil"/>
              <w:left w:val="nil"/>
              <w:bottom w:val="single" w:sz="8"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1120" w:type="dxa"/>
            <w:gridSpan w:val="2"/>
            <w:tcBorders>
              <w:top w:val="nil"/>
              <w:left w:val="nil"/>
              <w:bottom w:val="single" w:sz="8"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1180" w:type="dxa"/>
            <w:tcBorders>
              <w:top w:val="nil"/>
              <w:left w:val="nil"/>
              <w:bottom w:val="single" w:sz="8"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272" w:type="dxa"/>
            <w:tcBorders>
              <w:top w:val="nil"/>
              <w:left w:val="nil"/>
              <w:bottom w:val="single" w:sz="8"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2477" w:type="dxa"/>
            <w:gridSpan w:val="3"/>
            <w:tcBorders>
              <w:top w:val="nil"/>
              <w:left w:val="nil"/>
              <w:bottom w:val="single" w:sz="8"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1106" w:type="dxa"/>
            <w:gridSpan w:val="2"/>
            <w:tcBorders>
              <w:top w:val="nil"/>
              <w:left w:val="nil"/>
              <w:bottom w:val="single" w:sz="8"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1175" w:type="dxa"/>
            <w:gridSpan w:val="2"/>
            <w:tcBorders>
              <w:top w:val="nil"/>
              <w:left w:val="nil"/>
              <w:bottom w:val="single" w:sz="8" w:space="0" w:color="auto"/>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r>
      <w:tr w:rsidR="007869C5" w:rsidTr="00C54207">
        <w:trPr>
          <w:gridAfter w:val="1"/>
          <w:wAfter w:w="206" w:type="dxa"/>
          <w:trHeight w:val="180"/>
        </w:trPr>
        <w:tc>
          <w:tcPr>
            <w:tcW w:w="1831"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p w:rsidR="00C54207" w:rsidRDefault="00C54207">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1180"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272" w:type="dxa"/>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2477" w:type="dxa"/>
            <w:gridSpan w:val="3"/>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1106"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c>
          <w:tcPr>
            <w:tcW w:w="1175" w:type="dxa"/>
            <w:gridSpan w:val="2"/>
            <w:tcBorders>
              <w:top w:val="nil"/>
              <w:left w:val="nil"/>
              <w:bottom w:val="nil"/>
              <w:right w:val="nil"/>
            </w:tcBorders>
            <w:shd w:val="clear" w:color="auto" w:fill="auto"/>
            <w:noWrap/>
            <w:vAlign w:val="bottom"/>
            <w:hideMark/>
          </w:tcPr>
          <w:p w:rsidR="007869C5" w:rsidRDefault="007869C5">
            <w:pPr>
              <w:rPr>
                <w:rFonts w:ascii="Arial" w:hAnsi="Arial" w:cs="Arial"/>
                <w:sz w:val="20"/>
                <w:szCs w:val="20"/>
              </w:rPr>
            </w:pPr>
            <w:r>
              <w:rPr>
                <w:rFonts w:ascii="Arial" w:hAnsi="Arial" w:cs="Arial"/>
                <w:sz w:val="20"/>
                <w:szCs w:val="20"/>
              </w:rPr>
              <w:t> </w:t>
            </w:r>
          </w:p>
        </w:tc>
      </w:tr>
      <w:tr w:rsidR="007869C5" w:rsidTr="00C54207">
        <w:trPr>
          <w:trHeight w:val="6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pPr>
              <w:jc w:val="center"/>
              <w:rPr>
                <w:rFonts w:ascii="Calibri" w:hAnsi="Calibri" w:cs="Calibri"/>
                <w:color w:val="000000"/>
                <w:sz w:val="22"/>
                <w:szCs w:val="22"/>
              </w:rPr>
            </w:pPr>
            <w:r>
              <w:rPr>
                <w:rFonts w:ascii="Calibri" w:hAnsi="Calibri" w:cs="Calibri"/>
                <w:color w:val="000000"/>
                <w:sz w:val="22"/>
                <w:szCs w:val="22"/>
              </w:rPr>
              <w:t>Actual</w:t>
            </w: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jc w:val="center"/>
              <w:rPr>
                <w:rFonts w:ascii="Calibri" w:hAnsi="Calibri" w:cs="Calibri"/>
                <w:color w:val="000000"/>
                <w:sz w:val="22"/>
                <w:szCs w:val="22"/>
              </w:rPr>
            </w:pPr>
            <w:r>
              <w:rPr>
                <w:rFonts w:ascii="Calibri" w:hAnsi="Calibri" w:cs="Calibri"/>
                <w:color w:val="000000"/>
                <w:sz w:val="22"/>
                <w:szCs w:val="22"/>
              </w:rPr>
              <w:t>Actual</w:t>
            </w:r>
          </w:p>
        </w:tc>
        <w:tc>
          <w:tcPr>
            <w:tcW w:w="1120" w:type="dxa"/>
            <w:gridSpan w:val="2"/>
            <w:tcBorders>
              <w:top w:val="nil"/>
              <w:left w:val="nil"/>
              <w:bottom w:val="nil"/>
              <w:right w:val="nil"/>
            </w:tcBorders>
            <w:shd w:val="clear" w:color="auto" w:fill="auto"/>
            <w:noWrap/>
            <w:vAlign w:val="bottom"/>
            <w:hideMark/>
          </w:tcPr>
          <w:p w:rsidR="007869C5" w:rsidRDefault="007869C5">
            <w:pPr>
              <w:jc w:val="center"/>
              <w:rPr>
                <w:rFonts w:ascii="Calibri" w:hAnsi="Calibri" w:cs="Calibri"/>
                <w:color w:val="000000"/>
                <w:sz w:val="22"/>
                <w:szCs w:val="22"/>
              </w:rPr>
            </w:pPr>
            <w:r>
              <w:rPr>
                <w:rFonts w:ascii="Calibri" w:hAnsi="Calibri" w:cs="Calibri"/>
                <w:color w:val="000000"/>
                <w:sz w:val="22"/>
                <w:szCs w:val="22"/>
              </w:rPr>
              <w:t>Budget</w:t>
            </w: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31.3.2022</w:t>
            </w: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1"/>
              <w:rPr>
                <w:rFonts w:ascii="Calibri" w:hAnsi="Calibri" w:cs="Calibri"/>
                <w:b/>
                <w:bCs/>
                <w:color w:val="000000"/>
                <w:sz w:val="22"/>
                <w:szCs w:val="22"/>
              </w:rPr>
            </w:pPr>
            <w:r>
              <w:rPr>
                <w:rFonts w:ascii="Calibri" w:hAnsi="Calibri" w:cs="Calibri"/>
                <w:b/>
                <w:bCs/>
                <w:color w:val="000000"/>
                <w:sz w:val="22"/>
                <w:szCs w:val="22"/>
              </w:rPr>
              <w:t>Income</w:t>
            </w: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as at 30.6.2023</w:t>
            </w:r>
          </w:p>
        </w:tc>
        <w:tc>
          <w:tcPr>
            <w:tcW w:w="1120" w:type="dxa"/>
            <w:gridSpan w:val="2"/>
            <w:tcBorders>
              <w:top w:val="nil"/>
              <w:left w:val="nil"/>
              <w:bottom w:val="nil"/>
              <w:right w:val="nil"/>
            </w:tcBorders>
            <w:shd w:val="clear" w:color="auto" w:fill="auto"/>
            <w:noWrap/>
            <w:vAlign w:val="bottom"/>
            <w:hideMark/>
          </w:tcPr>
          <w:p w:rsidR="007869C5" w:rsidRDefault="007869C5">
            <w:pPr>
              <w:jc w:val="center"/>
              <w:rPr>
                <w:rFonts w:ascii="Calibri" w:hAnsi="Calibri" w:cs="Calibri"/>
                <w:color w:val="000000"/>
                <w:sz w:val="22"/>
                <w:szCs w:val="22"/>
              </w:rPr>
            </w:pPr>
            <w:r>
              <w:rPr>
                <w:rFonts w:ascii="Calibri" w:hAnsi="Calibri" w:cs="Calibri"/>
                <w:color w:val="000000"/>
                <w:sz w:val="22"/>
                <w:szCs w:val="22"/>
              </w:rPr>
              <w:t>2023</w:t>
            </w:r>
          </w:p>
        </w:tc>
        <w:tc>
          <w:tcPr>
            <w:tcW w:w="960" w:type="dxa"/>
            <w:gridSpan w:val="2"/>
            <w:tcBorders>
              <w:top w:val="nil"/>
              <w:left w:val="nil"/>
              <w:bottom w:val="nil"/>
              <w:right w:val="nil"/>
            </w:tcBorders>
            <w:shd w:val="clear" w:color="auto" w:fill="auto"/>
            <w:noWrap/>
            <w:vAlign w:val="bottom"/>
            <w:hideMark/>
          </w:tcPr>
          <w:p w:rsidR="007869C5" w:rsidRDefault="007869C5">
            <w:pPr>
              <w:jc w:val="center"/>
              <w:rPr>
                <w:rFonts w:ascii="Calibri" w:hAnsi="Calibri" w:cs="Calibri"/>
                <w:color w:val="000000"/>
                <w:sz w:val="22"/>
                <w:szCs w:val="22"/>
              </w:rPr>
            </w:pPr>
            <w:r>
              <w:rPr>
                <w:rFonts w:ascii="Calibri" w:hAnsi="Calibri" w:cs="Calibri"/>
                <w:color w:val="000000"/>
                <w:sz w:val="22"/>
                <w:szCs w:val="22"/>
              </w:rPr>
              <w:t>%</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w:t>
            </w: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16,500 </w:t>
            </w:r>
          </w:p>
        </w:tc>
        <w:tc>
          <w:tcPr>
            <w:tcW w:w="3480" w:type="dxa"/>
            <w:gridSpan w:val="4"/>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Precept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10,834.00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21,668</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50%</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Arial" w:hAnsi="Arial" w:cs="Arial"/>
                <w:sz w:val="20"/>
                <w:szCs w:val="20"/>
              </w:rPr>
            </w:pPr>
            <w:r>
              <w:rPr>
                <w:rFonts w:ascii="Arial" w:hAnsi="Arial" w:cs="Arial"/>
                <w:sz w:val="20"/>
                <w:szCs w:val="20"/>
              </w:rPr>
              <w:t xml:space="preserve">              5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Miscellaneous</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center"/>
              <w:rPr>
                <w:rFonts w:ascii="Calibri" w:hAnsi="Calibri" w:cs="Calibri"/>
                <w:color w:val="000000"/>
                <w:sz w:val="22"/>
                <w:szCs w:val="22"/>
              </w:rPr>
            </w:pPr>
            <w:r>
              <w:rPr>
                <w:rFonts w:ascii="Calibri" w:hAnsi="Calibri" w:cs="Calibri"/>
                <w:color w:val="000000"/>
                <w:sz w:val="22"/>
                <w:szCs w:val="22"/>
              </w:rPr>
              <w:t>#DIV/0!</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162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Grass Cutting</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162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0%</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515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Recycling</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64.65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300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22%</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41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Interest</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17,223 </w:t>
            </w: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10,898.65</w:t>
            </w:r>
          </w:p>
        </w:tc>
        <w:tc>
          <w:tcPr>
            <w:tcW w:w="1120" w:type="dxa"/>
            <w:gridSpan w:val="2"/>
            <w:tcBorders>
              <w:top w:val="nil"/>
              <w:left w:val="nil"/>
              <w:bottom w:val="nil"/>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22,130</w:t>
            </w:r>
          </w:p>
        </w:tc>
        <w:tc>
          <w:tcPr>
            <w:tcW w:w="960" w:type="dxa"/>
            <w:gridSpan w:val="2"/>
            <w:tcBorders>
              <w:top w:val="nil"/>
              <w:left w:val="nil"/>
              <w:bottom w:val="nil"/>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49%</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1"/>
              <w:rPr>
                <w:rFonts w:ascii="Calibri" w:hAnsi="Calibri" w:cs="Calibri"/>
                <w:b/>
                <w:bCs/>
                <w:color w:val="000000"/>
                <w:sz w:val="22"/>
                <w:szCs w:val="22"/>
              </w:rPr>
            </w:pPr>
            <w:r>
              <w:rPr>
                <w:rFonts w:ascii="Calibri" w:hAnsi="Calibri" w:cs="Calibri"/>
                <w:b/>
                <w:bCs/>
                <w:color w:val="000000"/>
                <w:sz w:val="22"/>
                <w:szCs w:val="22"/>
              </w:rPr>
              <w:t>Expenditure</w:t>
            </w: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6,624 </w:t>
            </w:r>
          </w:p>
        </w:tc>
        <w:tc>
          <w:tcPr>
            <w:tcW w:w="3480" w:type="dxa"/>
            <w:gridSpan w:val="4"/>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Clerk's salary</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1,688.42 </w:t>
            </w:r>
          </w:p>
        </w:tc>
        <w:tc>
          <w:tcPr>
            <w:tcW w:w="1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7,500</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23%</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300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External Audit</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300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0%</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75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Internal Audit</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75.00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80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94%</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304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Insurance</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304.30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350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87%</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7,209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Grass Cutting</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7,500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0%</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110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 xml:space="preserve">Training/Travel </w:t>
            </w:r>
            <w:proofErr w:type="spellStart"/>
            <w:r>
              <w:rPr>
                <w:rFonts w:ascii="Calibri" w:hAnsi="Calibri" w:cs="Calibri"/>
                <w:color w:val="000000"/>
                <w:sz w:val="22"/>
                <w:szCs w:val="22"/>
              </w:rPr>
              <w:t>exps</w:t>
            </w:r>
            <w:proofErr w:type="spellEnd"/>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100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0%</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308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Subscriptions</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264.16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300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88%</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320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Office expenses</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64.38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550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12%</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283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Village Hall rent</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148.00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450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33%</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180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S137</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250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0%</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2,010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Village work</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1,233.38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500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247%</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104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Glass recycling</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31.50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150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21%</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Village Hall grant</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663.83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500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133%</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35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Website</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35.00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50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70%</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346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Sundry</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Toilets</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2,000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Maintenance accrual</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1,550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18,209 </w:t>
            </w: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4,507.97</w:t>
            </w:r>
          </w:p>
        </w:tc>
        <w:tc>
          <w:tcPr>
            <w:tcW w:w="1120" w:type="dxa"/>
            <w:gridSpan w:val="2"/>
            <w:tcBorders>
              <w:top w:val="nil"/>
              <w:left w:val="nil"/>
              <w:bottom w:val="nil"/>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22,130</w:t>
            </w:r>
          </w:p>
        </w:tc>
        <w:tc>
          <w:tcPr>
            <w:tcW w:w="960" w:type="dxa"/>
            <w:gridSpan w:val="2"/>
            <w:tcBorders>
              <w:top w:val="nil"/>
              <w:left w:val="nil"/>
              <w:bottom w:val="nil"/>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20%</w:t>
            </w: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(986)</w:t>
            </w: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Surplus / (Deficit)</w:t>
            </w: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6,390.68 </w:t>
            </w:r>
          </w:p>
        </w:tc>
        <w:tc>
          <w:tcPr>
            <w:tcW w:w="1120" w:type="dxa"/>
            <w:gridSpan w:val="2"/>
            <w:tcBorders>
              <w:top w:val="nil"/>
              <w:left w:val="nil"/>
              <w:bottom w:val="nil"/>
              <w:right w:val="nil"/>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   </w:t>
            </w: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34,791 </w:t>
            </w: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 xml:space="preserve">balance </w:t>
            </w:r>
            <w:proofErr w:type="spellStart"/>
            <w:r>
              <w:rPr>
                <w:rFonts w:ascii="Calibri" w:hAnsi="Calibri" w:cs="Calibri"/>
                <w:color w:val="000000"/>
                <w:sz w:val="22"/>
                <w:szCs w:val="22"/>
              </w:rPr>
              <w:t>b/f</w:t>
            </w:r>
            <w:proofErr w:type="spellEnd"/>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27,320.97</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13,088 </w:t>
            </w:r>
          </w:p>
        </w:tc>
        <w:tc>
          <w:tcPr>
            <w:tcW w:w="3480" w:type="dxa"/>
            <w:gridSpan w:val="4"/>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VAT (income)</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   </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(9,846)</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VAT (expenditure)</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(266.19)</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CIL receipts</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   </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(8,083)</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CIL expenditure</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   </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4,516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S106 receipts</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   </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(3,300)</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S106 payments</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(1,212.00)</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5,700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Neighbourhood Plan grant</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   </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(5,700)</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Neighbourhood Plan expenditure</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   </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(2,860)</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Earmarked Reserves expenditure</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   </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15"/>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27,321 </w:t>
            </w: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single" w:sz="4" w:space="0" w:color="auto"/>
              <w:left w:val="nil"/>
              <w:bottom w:val="double" w:sz="6" w:space="0" w:color="auto"/>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32,233.46</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15"/>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xml:space="preserve">   12,002 </w:t>
            </w:r>
          </w:p>
        </w:tc>
        <w:tc>
          <w:tcPr>
            <w:tcW w:w="1149"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Current Account</w:t>
            </w: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16,914.18 </w:t>
            </w: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   15,319 </w:t>
            </w:r>
          </w:p>
        </w:tc>
        <w:tc>
          <w:tcPr>
            <w:tcW w:w="1149"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BDC Parish Deposit</w:t>
            </w: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869C5" w:rsidRDefault="007869C5" w:rsidP="007869C5">
            <w:pPr>
              <w:rPr>
                <w:rFonts w:ascii="Calibri" w:hAnsi="Calibri" w:cs="Calibri"/>
                <w:color w:val="000000"/>
                <w:sz w:val="22"/>
                <w:szCs w:val="22"/>
              </w:rPr>
            </w:pPr>
            <w:r>
              <w:rPr>
                <w:rFonts w:ascii="Calibri" w:hAnsi="Calibri" w:cs="Calibri"/>
                <w:color w:val="000000"/>
                <w:sz w:val="22"/>
                <w:szCs w:val="22"/>
              </w:rPr>
              <w:t xml:space="preserve">15,319.28 </w:t>
            </w: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8,385</w:t>
            </w:r>
          </w:p>
        </w:tc>
        <w:tc>
          <w:tcPr>
            <w:tcW w:w="3480" w:type="dxa"/>
            <w:gridSpan w:val="4"/>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General Reserves</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13,297.31</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CIL</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0.00</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00"/>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18,936</w:t>
            </w:r>
          </w:p>
        </w:tc>
        <w:tc>
          <w:tcPr>
            <w:tcW w:w="3480" w:type="dxa"/>
            <w:gridSpan w:val="4"/>
            <w:tcBorders>
              <w:top w:val="nil"/>
              <w:left w:val="nil"/>
              <w:bottom w:val="single" w:sz="4" w:space="0" w:color="auto"/>
              <w:right w:val="single" w:sz="4" w:space="0" w:color="auto"/>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Earmarked Reserves</w:t>
            </w:r>
          </w:p>
        </w:tc>
        <w:tc>
          <w:tcPr>
            <w:tcW w:w="266" w:type="dxa"/>
            <w:tcBorders>
              <w:top w:val="nil"/>
              <w:left w:val="nil"/>
              <w:bottom w:val="single" w:sz="4" w:space="0" w:color="auto"/>
              <w:right w:val="single" w:sz="4" w:space="0" w:color="auto"/>
            </w:tcBorders>
            <w:shd w:val="clear" w:color="auto" w:fill="auto"/>
            <w:noWrap/>
            <w:vAlign w:val="bottom"/>
            <w:hideMark/>
          </w:tcPr>
          <w:p w:rsidR="007869C5" w:rsidRDefault="007869C5">
            <w:pPr>
              <w:rPr>
                <w:rFonts w:ascii="Calibri" w:hAnsi="Calibri" w:cs="Calibri"/>
                <w:color w:val="000000"/>
                <w:sz w:val="22"/>
                <w:szCs w:val="22"/>
              </w:rPr>
            </w:pPr>
            <w:r>
              <w:rPr>
                <w:rFonts w:ascii="Calibri" w:hAnsi="Calibri" w:cs="Calibri"/>
                <w:color w:val="000000"/>
                <w:sz w:val="22"/>
                <w:szCs w:val="22"/>
              </w:rPr>
              <w:t> </w:t>
            </w:r>
          </w:p>
        </w:tc>
        <w:tc>
          <w:tcPr>
            <w:tcW w:w="1392" w:type="dxa"/>
            <w:gridSpan w:val="2"/>
            <w:tcBorders>
              <w:top w:val="nil"/>
              <w:left w:val="nil"/>
              <w:bottom w:val="single" w:sz="4" w:space="0" w:color="auto"/>
              <w:right w:val="single" w:sz="4" w:space="0" w:color="auto"/>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18,936.15</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r w:rsidR="007869C5" w:rsidTr="00C54207">
        <w:trPr>
          <w:trHeight w:val="315"/>
        </w:trPr>
        <w:tc>
          <w:tcPr>
            <w:tcW w:w="1000"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149" w:type="dxa"/>
            <w:gridSpan w:val="2"/>
            <w:tcBorders>
              <w:top w:val="nil"/>
              <w:left w:val="nil"/>
              <w:bottom w:val="double" w:sz="6" w:space="0" w:color="auto"/>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27,320.97</w:t>
            </w:r>
          </w:p>
        </w:tc>
        <w:tc>
          <w:tcPr>
            <w:tcW w:w="3480" w:type="dxa"/>
            <w:gridSpan w:val="4"/>
            <w:tcBorders>
              <w:top w:val="nil"/>
              <w:left w:val="nil"/>
              <w:bottom w:val="nil"/>
              <w:right w:val="nil"/>
            </w:tcBorders>
            <w:shd w:val="clear" w:color="auto" w:fill="auto"/>
            <w:noWrap/>
            <w:vAlign w:val="bottom"/>
            <w:hideMark/>
          </w:tcPr>
          <w:p w:rsidR="007869C5" w:rsidRDefault="007869C5">
            <w:pPr>
              <w:ind w:firstLineChars="100" w:firstLine="220"/>
              <w:rPr>
                <w:rFonts w:ascii="Calibri" w:hAnsi="Calibri" w:cs="Calibri"/>
                <w:color w:val="000000"/>
                <w:sz w:val="22"/>
                <w:szCs w:val="22"/>
              </w:rPr>
            </w:pPr>
            <w:r>
              <w:rPr>
                <w:rFonts w:ascii="Calibri" w:hAnsi="Calibri" w:cs="Calibri"/>
                <w:color w:val="000000"/>
                <w:sz w:val="22"/>
                <w:szCs w:val="22"/>
              </w:rPr>
              <w:t>balance c/f</w:t>
            </w:r>
          </w:p>
        </w:tc>
        <w:tc>
          <w:tcPr>
            <w:tcW w:w="266" w:type="dxa"/>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1392" w:type="dxa"/>
            <w:gridSpan w:val="2"/>
            <w:tcBorders>
              <w:top w:val="nil"/>
              <w:left w:val="nil"/>
              <w:bottom w:val="double" w:sz="6" w:space="0" w:color="auto"/>
              <w:right w:val="nil"/>
            </w:tcBorders>
            <w:shd w:val="clear" w:color="auto" w:fill="auto"/>
            <w:noWrap/>
            <w:vAlign w:val="bottom"/>
            <w:hideMark/>
          </w:tcPr>
          <w:p w:rsidR="007869C5" w:rsidRDefault="007869C5">
            <w:pPr>
              <w:jc w:val="right"/>
              <w:rPr>
                <w:rFonts w:ascii="Calibri" w:hAnsi="Calibri" w:cs="Calibri"/>
                <w:color w:val="000000"/>
                <w:sz w:val="22"/>
                <w:szCs w:val="22"/>
              </w:rPr>
            </w:pPr>
            <w:r>
              <w:rPr>
                <w:rFonts w:ascii="Calibri" w:hAnsi="Calibri" w:cs="Calibri"/>
                <w:color w:val="000000"/>
                <w:sz w:val="22"/>
                <w:szCs w:val="22"/>
              </w:rPr>
              <w:t>32,233.46</w:t>
            </w:r>
          </w:p>
        </w:tc>
        <w:tc>
          <w:tcPr>
            <w:tcW w:w="112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7869C5" w:rsidRDefault="007869C5">
            <w:pPr>
              <w:rPr>
                <w:rFonts w:ascii="Calibri" w:hAnsi="Calibri" w:cs="Calibri"/>
                <w:color w:val="000000"/>
                <w:sz w:val="22"/>
                <w:szCs w:val="22"/>
              </w:rPr>
            </w:pPr>
          </w:p>
        </w:tc>
      </w:tr>
    </w:tbl>
    <w:p w:rsidR="008633A7" w:rsidRDefault="008633A7" w:rsidP="005332D1"/>
    <w:sectPr w:rsidR="008633A7" w:rsidSect="007869C5">
      <w:footerReference w:type="even" r:id="rId8"/>
      <w:footerReference w:type="default" r:id="rId9"/>
      <w:pgSz w:w="11906" w:h="16838"/>
      <w:pgMar w:top="1276" w:right="1134" w:bottom="1418" w:left="1134" w:header="709" w:footer="123" w:gutter="0"/>
      <w:pgNumType w:start="3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C69" w:rsidRDefault="00AC1C69">
      <w:r>
        <w:separator/>
      </w:r>
    </w:p>
  </w:endnote>
  <w:endnote w:type="continuationSeparator" w:id="0">
    <w:p w:rsidR="00AC1C69" w:rsidRDefault="00AC1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0D" w:rsidRDefault="00D06E74">
    <w:pPr>
      <w:pStyle w:val="Footer"/>
      <w:framePr w:wrap="around" w:vAnchor="text" w:hAnchor="margin" w:xAlign="center" w:y="1"/>
      <w:rPr>
        <w:rStyle w:val="PageNumber"/>
        <w:sz w:val="22"/>
        <w:szCs w:val="22"/>
      </w:rPr>
    </w:pPr>
    <w:r>
      <w:rPr>
        <w:rStyle w:val="PageNumber"/>
        <w:sz w:val="22"/>
        <w:szCs w:val="22"/>
      </w:rPr>
      <w:fldChar w:fldCharType="begin"/>
    </w:r>
    <w:r w:rsidR="00C93E0D">
      <w:rPr>
        <w:rStyle w:val="PageNumber"/>
        <w:sz w:val="22"/>
        <w:szCs w:val="22"/>
      </w:rPr>
      <w:instrText xml:space="preserve">PAGE  </w:instrText>
    </w:r>
    <w:r>
      <w:rPr>
        <w:rStyle w:val="PageNumber"/>
        <w:sz w:val="22"/>
        <w:szCs w:val="22"/>
      </w:rPr>
      <w:fldChar w:fldCharType="end"/>
    </w:r>
  </w:p>
  <w:p w:rsidR="00C93E0D" w:rsidRDefault="00C93E0D">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E0D" w:rsidRDefault="00C93E0D" w:rsidP="000216FC">
    <w:pPr>
      <w:pStyle w:val="Footer"/>
      <w:jc w:val="right"/>
    </w:pPr>
    <w:proofErr w:type="gramStart"/>
    <w:r>
      <w:t>Chairman ...........................................................</w:t>
    </w:r>
    <w:proofErr w:type="gramEnd"/>
  </w:p>
  <w:p w:rsidR="00C93E0D" w:rsidRDefault="00D06E74">
    <w:pPr>
      <w:pStyle w:val="Footer"/>
      <w:jc w:val="center"/>
    </w:pPr>
    <w:fldSimple w:instr=" PAGE   \* MERGEFORMAT ">
      <w:r w:rsidR="009F5A15">
        <w:rPr>
          <w:noProof/>
        </w:rPr>
        <w:t>351</w:t>
      </w:r>
    </w:fldSimple>
  </w:p>
  <w:p w:rsidR="00C93E0D" w:rsidRPr="00866156" w:rsidRDefault="00C93E0D"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C69" w:rsidRDefault="00AC1C69">
      <w:r>
        <w:separator/>
      </w:r>
    </w:p>
  </w:footnote>
  <w:footnote w:type="continuationSeparator" w:id="0">
    <w:p w:rsidR="00AC1C69" w:rsidRDefault="00AC1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 w:numId="8">
    <w:abstractNumId w:val="11"/>
  </w:num>
  <w:num w:numId="9">
    <w:abstractNumId w:val="8"/>
  </w:num>
  <w:num w:numId="10">
    <w:abstractNumId w:val="10"/>
  </w:num>
  <w:num w:numId="11">
    <w:abstractNumId w:val="9"/>
  </w:num>
  <w:num w:numId="12">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55298"/>
  </w:hdrShapeDefaults>
  <w:footnotePr>
    <w:footnote w:id="-1"/>
    <w:footnote w:id="0"/>
  </w:footnotePr>
  <w:endnotePr>
    <w:endnote w:id="-1"/>
    <w:endnote w:id="0"/>
  </w:endnotePr>
  <w:compat/>
  <w:rsids>
    <w:rsidRoot w:val="00BF3BCE"/>
    <w:rsid w:val="000004CF"/>
    <w:rsid w:val="00000DC3"/>
    <w:rsid w:val="00000DCF"/>
    <w:rsid w:val="00001CA8"/>
    <w:rsid w:val="0000219C"/>
    <w:rsid w:val="00003E2E"/>
    <w:rsid w:val="00004849"/>
    <w:rsid w:val="00004D98"/>
    <w:rsid w:val="00005297"/>
    <w:rsid w:val="00005E87"/>
    <w:rsid w:val="0000601C"/>
    <w:rsid w:val="00006ECE"/>
    <w:rsid w:val="00007133"/>
    <w:rsid w:val="00010901"/>
    <w:rsid w:val="00011979"/>
    <w:rsid w:val="00013033"/>
    <w:rsid w:val="00014E68"/>
    <w:rsid w:val="00016B7F"/>
    <w:rsid w:val="00017E37"/>
    <w:rsid w:val="000216FC"/>
    <w:rsid w:val="00021DF5"/>
    <w:rsid w:val="00021E37"/>
    <w:rsid w:val="00022AE2"/>
    <w:rsid w:val="00022FB3"/>
    <w:rsid w:val="000232AB"/>
    <w:rsid w:val="000248A4"/>
    <w:rsid w:val="000259BF"/>
    <w:rsid w:val="000276CD"/>
    <w:rsid w:val="00027724"/>
    <w:rsid w:val="0002787F"/>
    <w:rsid w:val="00027E8E"/>
    <w:rsid w:val="0003077C"/>
    <w:rsid w:val="000307C4"/>
    <w:rsid w:val="000313B2"/>
    <w:rsid w:val="000318B4"/>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505D6"/>
    <w:rsid w:val="00052D52"/>
    <w:rsid w:val="00052FFD"/>
    <w:rsid w:val="0005366B"/>
    <w:rsid w:val="0005376A"/>
    <w:rsid w:val="000554BE"/>
    <w:rsid w:val="0005574C"/>
    <w:rsid w:val="0005700A"/>
    <w:rsid w:val="0006068A"/>
    <w:rsid w:val="0006095D"/>
    <w:rsid w:val="00061729"/>
    <w:rsid w:val="00061BAE"/>
    <w:rsid w:val="00062895"/>
    <w:rsid w:val="00063BB0"/>
    <w:rsid w:val="00063CC6"/>
    <w:rsid w:val="00065FE6"/>
    <w:rsid w:val="000660EA"/>
    <w:rsid w:val="0006634B"/>
    <w:rsid w:val="00066953"/>
    <w:rsid w:val="00066BCF"/>
    <w:rsid w:val="00066E7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7D46"/>
    <w:rsid w:val="00087EE8"/>
    <w:rsid w:val="000904E8"/>
    <w:rsid w:val="00091D1B"/>
    <w:rsid w:val="00091EAF"/>
    <w:rsid w:val="000920DC"/>
    <w:rsid w:val="000923A7"/>
    <w:rsid w:val="00093100"/>
    <w:rsid w:val="00094282"/>
    <w:rsid w:val="000954FD"/>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4FA9"/>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106D"/>
    <w:rsid w:val="000D120D"/>
    <w:rsid w:val="000D2CFA"/>
    <w:rsid w:val="000D389D"/>
    <w:rsid w:val="000D4AFD"/>
    <w:rsid w:val="000D4EE6"/>
    <w:rsid w:val="000D584B"/>
    <w:rsid w:val="000D58BA"/>
    <w:rsid w:val="000D5954"/>
    <w:rsid w:val="000D5A55"/>
    <w:rsid w:val="000D5B41"/>
    <w:rsid w:val="000D6497"/>
    <w:rsid w:val="000D707E"/>
    <w:rsid w:val="000E3817"/>
    <w:rsid w:val="000E39F0"/>
    <w:rsid w:val="000E3D80"/>
    <w:rsid w:val="000E49A2"/>
    <w:rsid w:val="000E4A0D"/>
    <w:rsid w:val="000E5D79"/>
    <w:rsid w:val="000E6799"/>
    <w:rsid w:val="000E67EE"/>
    <w:rsid w:val="000E7105"/>
    <w:rsid w:val="000E7984"/>
    <w:rsid w:val="000F000A"/>
    <w:rsid w:val="000F01AF"/>
    <w:rsid w:val="000F1D28"/>
    <w:rsid w:val="000F356D"/>
    <w:rsid w:val="000F3FFE"/>
    <w:rsid w:val="000F45EA"/>
    <w:rsid w:val="000F59AE"/>
    <w:rsid w:val="000F5BC7"/>
    <w:rsid w:val="000F7122"/>
    <w:rsid w:val="000F7E0A"/>
    <w:rsid w:val="00100FD5"/>
    <w:rsid w:val="00101837"/>
    <w:rsid w:val="001018BF"/>
    <w:rsid w:val="0010206A"/>
    <w:rsid w:val="001030E9"/>
    <w:rsid w:val="0010343B"/>
    <w:rsid w:val="001044A3"/>
    <w:rsid w:val="0010457F"/>
    <w:rsid w:val="001046F5"/>
    <w:rsid w:val="00105558"/>
    <w:rsid w:val="00105B82"/>
    <w:rsid w:val="00107C7A"/>
    <w:rsid w:val="00107C7F"/>
    <w:rsid w:val="001112BD"/>
    <w:rsid w:val="0011156F"/>
    <w:rsid w:val="00112894"/>
    <w:rsid w:val="00112E9C"/>
    <w:rsid w:val="00114537"/>
    <w:rsid w:val="00114D3D"/>
    <w:rsid w:val="00114EE2"/>
    <w:rsid w:val="00116D2C"/>
    <w:rsid w:val="00117EC1"/>
    <w:rsid w:val="00120094"/>
    <w:rsid w:val="00120D6E"/>
    <w:rsid w:val="001212C2"/>
    <w:rsid w:val="00121362"/>
    <w:rsid w:val="0012204D"/>
    <w:rsid w:val="00122E09"/>
    <w:rsid w:val="0012390B"/>
    <w:rsid w:val="00123DB2"/>
    <w:rsid w:val="00123ED4"/>
    <w:rsid w:val="00124FC6"/>
    <w:rsid w:val="00125A23"/>
    <w:rsid w:val="00125D30"/>
    <w:rsid w:val="00125FE3"/>
    <w:rsid w:val="00126F94"/>
    <w:rsid w:val="00130A1E"/>
    <w:rsid w:val="00131A6D"/>
    <w:rsid w:val="00132509"/>
    <w:rsid w:val="00132FFA"/>
    <w:rsid w:val="0013354C"/>
    <w:rsid w:val="00134A27"/>
    <w:rsid w:val="001357CD"/>
    <w:rsid w:val="00136708"/>
    <w:rsid w:val="001368FD"/>
    <w:rsid w:val="0014033F"/>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D09"/>
    <w:rsid w:val="00173AEC"/>
    <w:rsid w:val="00173F03"/>
    <w:rsid w:val="0017418D"/>
    <w:rsid w:val="001746F5"/>
    <w:rsid w:val="00175035"/>
    <w:rsid w:val="00176363"/>
    <w:rsid w:val="00176580"/>
    <w:rsid w:val="00176E1B"/>
    <w:rsid w:val="00177F0F"/>
    <w:rsid w:val="001807CF"/>
    <w:rsid w:val="00181616"/>
    <w:rsid w:val="001829E7"/>
    <w:rsid w:val="00182D7D"/>
    <w:rsid w:val="00183208"/>
    <w:rsid w:val="0018444C"/>
    <w:rsid w:val="00184613"/>
    <w:rsid w:val="001848B7"/>
    <w:rsid w:val="001848F4"/>
    <w:rsid w:val="00184E27"/>
    <w:rsid w:val="0018574C"/>
    <w:rsid w:val="001860DF"/>
    <w:rsid w:val="00187343"/>
    <w:rsid w:val="0018771D"/>
    <w:rsid w:val="00187D44"/>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7B5"/>
    <w:rsid w:val="001C0861"/>
    <w:rsid w:val="001C111F"/>
    <w:rsid w:val="001C1938"/>
    <w:rsid w:val="001C1B94"/>
    <w:rsid w:val="001C3F7D"/>
    <w:rsid w:val="001C4284"/>
    <w:rsid w:val="001C4889"/>
    <w:rsid w:val="001C4EEB"/>
    <w:rsid w:val="001C5386"/>
    <w:rsid w:val="001C5B97"/>
    <w:rsid w:val="001C6553"/>
    <w:rsid w:val="001D0A25"/>
    <w:rsid w:val="001D19AB"/>
    <w:rsid w:val="001D3F10"/>
    <w:rsid w:val="001D413B"/>
    <w:rsid w:val="001D4B74"/>
    <w:rsid w:val="001D5B90"/>
    <w:rsid w:val="001E0067"/>
    <w:rsid w:val="001E10AC"/>
    <w:rsid w:val="001E13FE"/>
    <w:rsid w:val="001E1B9D"/>
    <w:rsid w:val="001E212B"/>
    <w:rsid w:val="001E25CC"/>
    <w:rsid w:val="001E25FE"/>
    <w:rsid w:val="001E2F6A"/>
    <w:rsid w:val="001E44DE"/>
    <w:rsid w:val="001E4911"/>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40E2"/>
    <w:rsid w:val="00234E9F"/>
    <w:rsid w:val="002371DC"/>
    <w:rsid w:val="00242734"/>
    <w:rsid w:val="00243050"/>
    <w:rsid w:val="00243268"/>
    <w:rsid w:val="00244861"/>
    <w:rsid w:val="00244971"/>
    <w:rsid w:val="00246942"/>
    <w:rsid w:val="00247438"/>
    <w:rsid w:val="0024763C"/>
    <w:rsid w:val="00247963"/>
    <w:rsid w:val="00250859"/>
    <w:rsid w:val="00251543"/>
    <w:rsid w:val="002518EA"/>
    <w:rsid w:val="0025254E"/>
    <w:rsid w:val="00252854"/>
    <w:rsid w:val="0025298F"/>
    <w:rsid w:val="00252EF6"/>
    <w:rsid w:val="00253F07"/>
    <w:rsid w:val="002545D3"/>
    <w:rsid w:val="00254C4B"/>
    <w:rsid w:val="0025676F"/>
    <w:rsid w:val="00256D2C"/>
    <w:rsid w:val="00262B24"/>
    <w:rsid w:val="00263057"/>
    <w:rsid w:val="00263632"/>
    <w:rsid w:val="002638CB"/>
    <w:rsid w:val="00264941"/>
    <w:rsid w:val="00270188"/>
    <w:rsid w:val="00271314"/>
    <w:rsid w:val="00271889"/>
    <w:rsid w:val="0027190E"/>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90D93"/>
    <w:rsid w:val="002911C1"/>
    <w:rsid w:val="002912E3"/>
    <w:rsid w:val="002912FF"/>
    <w:rsid w:val="002915DE"/>
    <w:rsid w:val="0029196C"/>
    <w:rsid w:val="00292412"/>
    <w:rsid w:val="00292523"/>
    <w:rsid w:val="00292F2F"/>
    <w:rsid w:val="00293410"/>
    <w:rsid w:val="00293E08"/>
    <w:rsid w:val="00295948"/>
    <w:rsid w:val="0029672E"/>
    <w:rsid w:val="00297D36"/>
    <w:rsid w:val="002A09B6"/>
    <w:rsid w:val="002A1C56"/>
    <w:rsid w:val="002A2777"/>
    <w:rsid w:val="002A2833"/>
    <w:rsid w:val="002A2E17"/>
    <w:rsid w:val="002A3823"/>
    <w:rsid w:val="002A3937"/>
    <w:rsid w:val="002A4426"/>
    <w:rsid w:val="002A476E"/>
    <w:rsid w:val="002A4D3E"/>
    <w:rsid w:val="002A55BD"/>
    <w:rsid w:val="002A61EC"/>
    <w:rsid w:val="002A63F7"/>
    <w:rsid w:val="002A76FA"/>
    <w:rsid w:val="002A78F1"/>
    <w:rsid w:val="002A7DE3"/>
    <w:rsid w:val="002B02FF"/>
    <w:rsid w:val="002B0844"/>
    <w:rsid w:val="002B12A5"/>
    <w:rsid w:val="002B1313"/>
    <w:rsid w:val="002B2416"/>
    <w:rsid w:val="002B2AEB"/>
    <w:rsid w:val="002B3826"/>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906"/>
    <w:rsid w:val="00306088"/>
    <w:rsid w:val="00306C54"/>
    <w:rsid w:val="0030736A"/>
    <w:rsid w:val="0031006F"/>
    <w:rsid w:val="00310AD3"/>
    <w:rsid w:val="0031115E"/>
    <w:rsid w:val="003114C3"/>
    <w:rsid w:val="0031214D"/>
    <w:rsid w:val="003128C1"/>
    <w:rsid w:val="003130D5"/>
    <w:rsid w:val="00315BE9"/>
    <w:rsid w:val="00315EC8"/>
    <w:rsid w:val="003162A5"/>
    <w:rsid w:val="00317DF1"/>
    <w:rsid w:val="00320983"/>
    <w:rsid w:val="003213FC"/>
    <w:rsid w:val="00321735"/>
    <w:rsid w:val="00321D93"/>
    <w:rsid w:val="003229D1"/>
    <w:rsid w:val="00322D5E"/>
    <w:rsid w:val="00322DCB"/>
    <w:rsid w:val="0032378F"/>
    <w:rsid w:val="003247AB"/>
    <w:rsid w:val="00324F63"/>
    <w:rsid w:val="00327560"/>
    <w:rsid w:val="003303F5"/>
    <w:rsid w:val="003306FD"/>
    <w:rsid w:val="003323B1"/>
    <w:rsid w:val="003326B3"/>
    <w:rsid w:val="00333DF3"/>
    <w:rsid w:val="003341A0"/>
    <w:rsid w:val="003343ED"/>
    <w:rsid w:val="00334B64"/>
    <w:rsid w:val="00334E98"/>
    <w:rsid w:val="0033549F"/>
    <w:rsid w:val="00335B54"/>
    <w:rsid w:val="00335D67"/>
    <w:rsid w:val="00336A48"/>
    <w:rsid w:val="00337347"/>
    <w:rsid w:val="00337D0E"/>
    <w:rsid w:val="00340718"/>
    <w:rsid w:val="00341BB5"/>
    <w:rsid w:val="00341FFC"/>
    <w:rsid w:val="0034399B"/>
    <w:rsid w:val="00343B78"/>
    <w:rsid w:val="00344023"/>
    <w:rsid w:val="003448B8"/>
    <w:rsid w:val="00350F71"/>
    <w:rsid w:val="003511A7"/>
    <w:rsid w:val="00351490"/>
    <w:rsid w:val="00351776"/>
    <w:rsid w:val="003527BD"/>
    <w:rsid w:val="00353C79"/>
    <w:rsid w:val="003541FB"/>
    <w:rsid w:val="003560EA"/>
    <w:rsid w:val="003567DC"/>
    <w:rsid w:val="00357BA7"/>
    <w:rsid w:val="00357F5D"/>
    <w:rsid w:val="00360741"/>
    <w:rsid w:val="00360B55"/>
    <w:rsid w:val="00361F6C"/>
    <w:rsid w:val="003631FE"/>
    <w:rsid w:val="003633CE"/>
    <w:rsid w:val="00363764"/>
    <w:rsid w:val="00364A43"/>
    <w:rsid w:val="00364BE4"/>
    <w:rsid w:val="00364FC4"/>
    <w:rsid w:val="00365102"/>
    <w:rsid w:val="0036516E"/>
    <w:rsid w:val="00365894"/>
    <w:rsid w:val="00365C39"/>
    <w:rsid w:val="00366AFE"/>
    <w:rsid w:val="00366E1A"/>
    <w:rsid w:val="0036777B"/>
    <w:rsid w:val="00367F01"/>
    <w:rsid w:val="00370601"/>
    <w:rsid w:val="00370D9D"/>
    <w:rsid w:val="0037188E"/>
    <w:rsid w:val="003725BD"/>
    <w:rsid w:val="00372AAD"/>
    <w:rsid w:val="00372C76"/>
    <w:rsid w:val="00372CC5"/>
    <w:rsid w:val="003735AC"/>
    <w:rsid w:val="00374317"/>
    <w:rsid w:val="003744F4"/>
    <w:rsid w:val="0037495E"/>
    <w:rsid w:val="0037508F"/>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37B6"/>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6635"/>
    <w:rsid w:val="003C6636"/>
    <w:rsid w:val="003D01BD"/>
    <w:rsid w:val="003D187D"/>
    <w:rsid w:val="003D1C89"/>
    <w:rsid w:val="003D27E5"/>
    <w:rsid w:val="003D3471"/>
    <w:rsid w:val="003D4320"/>
    <w:rsid w:val="003D4CB7"/>
    <w:rsid w:val="003D5729"/>
    <w:rsid w:val="003D6416"/>
    <w:rsid w:val="003D7B91"/>
    <w:rsid w:val="003E00C6"/>
    <w:rsid w:val="003E09B9"/>
    <w:rsid w:val="003E284A"/>
    <w:rsid w:val="003E29AF"/>
    <w:rsid w:val="003E304F"/>
    <w:rsid w:val="003E37B4"/>
    <w:rsid w:val="003E43EA"/>
    <w:rsid w:val="003E4A9A"/>
    <w:rsid w:val="003E61DE"/>
    <w:rsid w:val="003E654B"/>
    <w:rsid w:val="003E66F9"/>
    <w:rsid w:val="003E7030"/>
    <w:rsid w:val="003E742A"/>
    <w:rsid w:val="003E772F"/>
    <w:rsid w:val="003E7F6D"/>
    <w:rsid w:val="003F086E"/>
    <w:rsid w:val="003F141F"/>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69"/>
    <w:rsid w:val="00403795"/>
    <w:rsid w:val="0040394A"/>
    <w:rsid w:val="00404392"/>
    <w:rsid w:val="0040554D"/>
    <w:rsid w:val="00406FA5"/>
    <w:rsid w:val="00407372"/>
    <w:rsid w:val="004103D0"/>
    <w:rsid w:val="00412DFE"/>
    <w:rsid w:val="004131BF"/>
    <w:rsid w:val="00413F4D"/>
    <w:rsid w:val="0041478B"/>
    <w:rsid w:val="00415FAF"/>
    <w:rsid w:val="00416171"/>
    <w:rsid w:val="00416CCE"/>
    <w:rsid w:val="00417E7F"/>
    <w:rsid w:val="00417F61"/>
    <w:rsid w:val="00420B0F"/>
    <w:rsid w:val="00421952"/>
    <w:rsid w:val="00421B06"/>
    <w:rsid w:val="0042309E"/>
    <w:rsid w:val="0042437A"/>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2C42"/>
    <w:rsid w:val="00444544"/>
    <w:rsid w:val="00445615"/>
    <w:rsid w:val="00445766"/>
    <w:rsid w:val="00445D98"/>
    <w:rsid w:val="00445EBE"/>
    <w:rsid w:val="00445FFD"/>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DCD"/>
    <w:rsid w:val="00494201"/>
    <w:rsid w:val="0049448D"/>
    <w:rsid w:val="004944EC"/>
    <w:rsid w:val="00496325"/>
    <w:rsid w:val="00496399"/>
    <w:rsid w:val="004964E4"/>
    <w:rsid w:val="00496636"/>
    <w:rsid w:val="004967EA"/>
    <w:rsid w:val="00496AC9"/>
    <w:rsid w:val="00496E5B"/>
    <w:rsid w:val="004975F0"/>
    <w:rsid w:val="004A2798"/>
    <w:rsid w:val="004A2AC8"/>
    <w:rsid w:val="004A3F38"/>
    <w:rsid w:val="004A415F"/>
    <w:rsid w:val="004A4BC5"/>
    <w:rsid w:val="004A5488"/>
    <w:rsid w:val="004A6205"/>
    <w:rsid w:val="004A67C4"/>
    <w:rsid w:val="004A7F85"/>
    <w:rsid w:val="004B0AC2"/>
    <w:rsid w:val="004B12B4"/>
    <w:rsid w:val="004B178A"/>
    <w:rsid w:val="004B18A4"/>
    <w:rsid w:val="004B1BB0"/>
    <w:rsid w:val="004B222D"/>
    <w:rsid w:val="004B35FA"/>
    <w:rsid w:val="004B38B0"/>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5510"/>
    <w:rsid w:val="004D62E9"/>
    <w:rsid w:val="004D6B49"/>
    <w:rsid w:val="004D76C7"/>
    <w:rsid w:val="004E0D3F"/>
    <w:rsid w:val="004E1437"/>
    <w:rsid w:val="004E3815"/>
    <w:rsid w:val="004E4686"/>
    <w:rsid w:val="004E5A16"/>
    <w:rsid w:val="004E5EFB"/>
    <w:rsid w:val="004E63D3"/>
    <w:rsid w:val="004E69AA"/>
    <w:rsid w:val="004E7C50"/>
    <w:rsid w:val="004F03FE"/>
    <w:rsid w:val="004F0B16"/>
    <w:rsid w:val="004F17BF"/>
    <w:rsid w:val="004F2579"/>
    <w:rsid w:val="004F2A01"/>
    <w:rsid w:val="004F2D12"/>
    <w:rsid w:val="004F4CE5"/>
    <w:rsid w:val="004F4FCB"/>
    <w:rsid w:val="004F5695"/>
    <w:rsid w:val="004F56F8"/>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59A"/>
    <w:rsid w:val="00515828"/>
    <w:rsid w:val="005158F6"/>
    <w:rsid w:val="00516B04"/>
    <w:rsid w:val="00516DB3"/>
    <w:rsid w:val="005174E9"/>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2873"/>
    <w:rsid w:val="0054363A"/>
    <w:rsid w:val="005442DC"/>
    <w:rsid w:val="005456DD"/>
    <w:rsid w:val="005501B6"/>
    <w:rsid w:val="0055021F"/>
    <w:rsid w:val="005514F6"/>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40DD"/>
    <w:rsid w:val="005665F5"/>
    <w:rsid w:val="0056754B"/>
    <w:rsid w:val="00567A4C"/>
    <w:rsid w:val="00570B15"/>
    <w:rsid w:val="00570DC2"/>
    <w:rsid w:val="00571096"/>
    <w:rsid w:val="0057160C"/>
    <w:rsid w:val="005721C6"/>
    <w:rsid w:val="0057494A"/>
    <w:rsid w:val="005760F2"/>
    <w:rsid w:val="0058058F"/>
    <w:rsid w:val="005809FA"/>
    <w:rsid w:val="00580A33"/>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2BC"/>
    <w:rsid w:val="005A3DCE"/>
    <w:rsid w:val="005A4517"/>
    <w:rsid w:val="005A59C9"/>
    <w:rsid w:val="005A5D4B"/>
    <w:rsid w:val="005A665B"/>
    <w:rsid w:val="005A718D"/>
    <w:rsid w:val="005B0556"/>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69F"/>
    <w:rsid w:val="005C5FD0"/>
    <w:rsid w:val="005C7096"/>
    <w:rsid w:val="005C735A"/>
    <w:rsid w:val="005D0F4C"/>
    <w:rsid w:val="005D12DB"/>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4DBF"/>
    <w:rsid w:val="005F5699"/>
    <w:rsid w:val="005F59F3"/>
    <w:rsid w:val="005F5A35"/>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62DF"/>
    <w:rsid w:val="00626645"/>
    <w:rsid w:val="006268E0"/>
    <w:rsid w:val="00626DCA"/>
    <w:rsid w:val="00627494"/>
    <w:rsid w:val="00627B2E"/>
    <w:rsid w:val="00630BB0"/>
    <w:rsid w:val="00630E66"/>
    <w:rsid w:val="00630E74"/>
    <w:rsid w:val="00632029"/>
    <w:rsid w:val="00632439"/>
    <w:rsid w:val="00632CB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447"/>
    <w:rsid w:val="0067060B"/>
    <w:rsid w:val="00671AAD"/>
    <w:rsid w:val="00673A4D"/>
    <w:rsid w:val="00673A61"/>
    <w:rsid w:val="00673C28"/>
    <w:rsid w:val="0067514D"/>
    <w:rsid w:val="0067525C"/>
    <w:rsid w:val="0067616B"/>
    <w:rsid w:val="006767AE"/>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2B02"/>
    <w:rsid w:val="006A3A4E"/>
    <w:rsid w:val="006A3D58"/>
    <w:rsid w:val="006A40CB"/>
    <w:rsid w:val="006A46C7"/>
    <w:rsid w:val="006A48A0"/>
    <w:rsid w:val="006A4BDA"/>
    <w:rsid w:val="006A548C"/>
    <w:rsid w:val="006A6623"/>
    <w:rsid w:val="006B0153"/>
    <w:rsid w:val="006B0358"/>
    <w:rsid w:val="006B0BE2"/>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BB"/>
    <w:rsid w:val="00700073"/>
    <w:rsid w:val="007010F6"/>
    <w:rsid w:val="00703E19"/>
    <w:rsid w:val="007040CD"/>
    <w:rsid w:val="00704770"/>
    <w:rsid w:val="007056E7"/>
    <w:rsid w:val="00707E30"/>
    <w:rsid w:val="00710860"/>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711F"/>
    <w:rsid w:val="0073745B"/>
    <w:rsid w:val="00740258"/>
    <w:rsid w:val="0074258D"/>
    <w:rsid w:val="00742717"/>
    <w:rsid w:val="00742906"/>
    <w:rsid w:val="007429D0"/>
    <w:rsid w:val="00743140"/>
    <w:rsid w:val="00745528"/>
    <w:rsid w:val="0074625F"/>
    <w:rsid w:val="0074633D"/>
    <w:rsid w:val="00747849"/>
    <w:rsid w:val="00751C49"/>
    <w:rsid w:val="00752473"/>
    <w:rsid w:val="00752DE9"/>
    <w:rsid w:val="0075366B"/>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AA5"/>
    <w:rsid w:val="00795111"/>
    <w:rsid w:val="00795256"/>
    <w:rsid w:val="00795B04"/>
    <w:rsid w:val="00795E05"/>
    <w:rsid w:val="00797430"/>
    <w:rsid w:val="007976C2"/>
    <w:rsid w:val="00797F75"/>
    <w:rsid w:val="007A0350"/>
    <w:rsid w:val="007A06B7"/>
    <w:rsid w:val="007A0805"/>
    <w:rsid w:val="007A161E"/>
    <w:rsid w:val="007A17D2"/>
    <w:rsid w:val="007A2BB2"/>
    <w:rsid w:val="007A41BE"/>
    <w:rsid w:val="007A4607"/>
    <w:rsid w:val="007A593D"/>
    <w:rsid w:val="007A5CEA"/>
    <w:rsid w:val="007A6639"/>
    <w:rsid w:val="007B09A8"/>
    <w:rsid w:val="007B1DF7"/>
    <w:rsid w:val="007B23B1"/>
    <w:rsid w:val="007B34FC"/>
    <w:rsid w:val="007B3916"/>
    <w:rsid w:val="007B3B33"/>
    <w:rsid w:val="007B4930"/>
    <w:rsid w:val="007B508F"/>
    <w:rsid w:val="007B5541"/>
    <w:rsid w:val="007B607A"/>
    <w:rsid w:val="007B6E89"/>
    <w:rsid w:val="007B722E"/>
    <w:rsid w:val="007B7422"/>
    <w:rsid w:val="007B7A1E"/>
    <w:rsid w:val="007C0BAC"/>
    <w:rsid w:val="007C20FC"/>
    <w:rsid w:val="007C4427"/>
    <w:rsid w:val="007C4A95"/>
    <w:rsid w:val="007C73D5"/>
    <w:rsid w:val="007C7A7B"/>
    <w:rsid w:val="007D0E42"/>
    <w:rsid w:val="007D12EB"/>
    <w:rsid w:val="007D2494"/>
    <w:rsid w:val="007D2602"/>
    <w:rsid w:val="007D3BA0"/>
    <w:rsid w:val="007D3FD3"/>
    <w:rsid w:val="007D5A90"/>
    <w:rsid w:val="007D6C1F"/>
    <w:rsid w:val="007E003C"/>
    <w:rsid w:val="007E0220"/>
    <w:rsid w:val="007E0DE3"/>
    <w:rsid w:val="007E1ACB"/>
    <w:rsid w:val="007E4C3F"/>
    <w:rsid w:val="007E6C36"/>
    <w:rsid w:val="007E6E02"/>
    <w:rsid w:val="007E7907"/>
    <w:rsid w:val="007F06E3"/>
    <w:rsid w:val="007F13FA"/>
    <w:rsid w:val="007F1E15"/>
    <w:rsid w:val="007F2074"/>
    <w:rsid w:val="007F2257"/>
    <w:rsid w:val="007F293B"/>
    <w:rsid w:val="007F3B10"/>
    <w:rsid w:val="007F3D5C"/>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1927"/>
    <w:rsid w:val="00811DC8"/>
    <w:rsid w:val="00813C6A"/>
    <w:rsid w:val="008148B3"/>
    <w:rsid w:val="0081507F"/>
    <w:rsid w:val="00815194"/>
    <w:rsid w:val="008167DB"/>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1BBE"/>
    <w:rsid w:val="00852533"/>
    <w:rsid w:val="0085276C"/>
    <w:rsid w:val="00852C40"/>
    <w:rsid w:val="00852DD3"/>
    <w:rsid w:val="00854050"/>
    <w:rsid w:val="008547CD"/>
    <w:rsid w:val="00854F8D"/>
    <w:rsid w:val="008573FF"/>
    <w:rsid w:val="008606C8"/>
    <w:rsid w:val="008606D5"/>
    <w:rsid w:val="008609C4"/>
    <w:rsid w:val="00860F06"/>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DF9"/>
    <w:rsid w:val="008B10FD"/>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F001C"/>
    <w:rsid w:val="008F01A9"/>
    <w:rsid w:val="008F0462"/>
    <w:rsid w:val="008F054C"/>
    <w:rsid w:val="008F0DF7"/>
    <w:rsid w:val="008F1E09"/>
    <w:rsid w:val="008F2722"/>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A60"/>
    <w:rsid w:val="00910553"/>
    <w:rsid w:val="0091215A"/>
    <w:rsid w:val="00912CBF"/>
    <w:rsid w:val="009131C6"/>
    <w:rsid w:val="0091332A"/>
    <w:rsid w:val="009134C4"/>
    <w:rsid w:val="0091414B"/>
    <w:rsid w:val="0091485C"/>
    <w:rsid w:val="00915E65"/>
    <w:rsid w:val="009166BC"/>
    <w:rsid w:val="00916C0E"/>
    <w:rsid w:val="00917271"/>
    <w:rsid w:val="00920029"/>
    <w:rsid w:val="00920329"/>
    <w:rsid w:val="0092059F"/>
    <w:rsid w:val="009218EC"/>
    <w:rsid w:val="00921956"/>
    <w:rsid w:val="009229E3"/>
    <w:rsid w:val="00922F64"/>
    <w:rsid w:val="00923229"/>
    <w:rsid w:val="00924128"/>
    <w:rsid w:val="00926884"/>
    <w:rsid w:val="00927666"/>
    <w:rsid w:val="00927F47"/>
    <w:rsid w:val="0093041E"/>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C80"/>
    <w:rsid w:val="00945E32"/>
    <w:rsid w:val="009469B7"/>
    <w:rsid w:val="00946C57"/>
    <w:rsid w:val="009470EB"/>
    <w:rsid w:val="00947A4A"/>
    <w:rsid w:val="00950980"/>
    <w:rsid w:val="009513B8"/>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908"/>
    <w:rsid w:val="009673FF"/>
    <w:rsid w:val="00967B17"/>
    <w:rsid w:val="00967D02"/>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97727"/>
    <w:rsid w:val="009A015F"/>
    <w:rsid w:val="009A2F3F"/>
    <w:rsid w:val="009A39D7"/>
    <w:rsid w:val="009A3EAF"/>
    <w:rsid w:val="009A4C6D"/>
    <w:rsid w:val="009A681A"/>
    <w:rsid w:val="009A6899"/>
    <w:rsid w:val="009A735B"/>
    <w:rsid w:val="009B0707"/>
    <w:rsid w:val="009B077C"/>
    <w:rsid w:val="009B0BA4"/>
    <w:rsid w:val="009B2E88"/>
    <w:rsid w:val="009B304D"/>
    <w:rsid w:val="009B3383"/>
    <w:rsid w:val="009B48EE"/>
    <w:rsid w:val="009B54A1"/>
    <w:rsid w:val="009B57EC"/>
    <w:rsid w:val="009B5A93"/>
    <w:rsid w:val="009B673A"/>
    <w:rsid w:val="009B70FA"/>
    <w:rsid w:val="009B75D8"/>
    <w:rsid w:val="009B7932"/>
    <w:rsid w:val="009C09AC"/>
    <w:rsid w:val="009C0CA7"/>
    <w:rsid w:val="009C1763"/>
    <w:rsid w:val="009C27F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F41"/>
    <w:rsid w:val="009F380D"/>
    <w:rsid w:val="009F3C88"/>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50528"/>
    <w:rsid w:val="00A50FE8"/>
    <w:rsid w:val="00A512B5"/>
    <w:rsid w:val="00A5339A"/>
    <w:rsid w:val="00A54079"/>
    <w:rsid w:val="00A54138"/>
    <w:rsid w:val="00A545A7"/>
    <w:rsid w:val="00A55138"/>
    <w:rsid w:val="00A55140"/>
    <w:rsid w:val="00A55207"/>
    <w:rsid w:val="00A569B4"/>
    <w:rsid w:val="00A56DB3"/>
    <w:rsid w:val="00A57AA3"/>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1752"/>
    <w:rsid w:val="00A7269E"/>
    <w:rsid w:val="00A72765"/>
    <w:rsid w:val="00A728EC"/>
    <w:rsid w:val="00A72ECD"/>
    <w:rsid w:val="00A72F17"/>
    <w:rsid w:val="00A73002"/>
    <w:rsid w:val="00A7325C"/>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E45"/>
    <w:rsid w:val="00A943BE"/>
    <w:rsid w:val="00A94AF6"/>
    <w:rsid w:val="00A95A47"/>
    <w:rsid w:val="00A95A78"/>
    <w:rsid w:val="00A95C40"/>
    <w:rsid w:val="00A9702D"/>
    <w:rsid w:val="00A97A63"/>
    <w:rsid w:val="00A97A73"/>
    <w:rsid w:val="00A97CDA"/>
    <w:rsid w:val="00A97D97"/>
    <w:rsid w:val="00AA12F4"/>
    <w:rsid w:val="00AA1C2F"/>
    <w:rsid w:val="00AA31DA"/>
    <w:rsid w:val="00AA3735"/>
    <w:rsid w:val="00AA4EE2"/>
    <w:rsid w:val="00AA6CC2"/>
    <w:rsid w:val="00AA7284"/>
    <w:rsid w:val="00AB1300"/>
    <w:rsid w:val="00AB1C5B"/>
    <w:rsid w:val="00AB31BB"/>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F9E"/>
    <w:rsid w:val="00AD7588"/>
    <w:rsid w:val="00AE0942"/>
    <w:rsid w:val="00AE0A57"/>
    <w:rsid w:val="00AE1CA7"/>
    <w:rsid w:val="00AE2097"/>
    <w:rsid w:val="00AE2183"/>
    <w:rsid w:val="00AE2526"/>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716D"/>
    <w:rsid w:val="00AF7E6B"/>
    <w:rsid w:val="00B0057D"/>
    <w:rsid w:val="00B0110D"/>
    <w:rsid w:val="00B0235E"/>
    <w:rsid w:val="00B03469"/>
    <w:rsid w:val="00B04171"/>
    <w:rsid w:val="00B055A3"/>
    <w:rsid w:val="00B0580D"/>
    <w:rsid w:val="00B0588C"/>
    <w:rsid w:val="00B05942"/>
    <w:rsid w:val="00B05B0F"/>
    <w:rsid w:val="00B05C2C"/>
    <w:rsid w:val="00B064C9"/>
    <w:rsid w:val="00B06F05"/>
    <w:rsid w:val="00B070ED"/>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D7B"/>
    <w:rsid w:val="00B43253"/>
    <w:rsid w:val="00B43BA9"/>
    <w:rsid w:val="00B43E1D"/>
    <w:rsid w:val="00B441D0"/>
    <w:rsid w:val="00B4422A"/>
    <w:rsid w:val="00B44B70"/>
    <w:rsid w:val="00B45512"/>
    <w:rsid w:val="00B4577C"/>
    <w:rsid w:val="00B4634E"/>
    <w:rsid w:val="00B463B6"/>
    <w:rsid w:val="00B464A2"/>
    <w:rsid w:val="00B47DDC"/>
    <w:rsid w:val="00B5077F"/>
    <w:rsid w:val="00B50EE5"/>
    <w:rsid w:val="00B51722"/>
    <w:rsid w:val="00B5323B"/>
    <w:rsid w:val="00B53475"/>
    <w:rsid w:val="00B5362C"/>
    <w:rsid w:val="00B55E8D"/>
    <w:rsid w:val="00B55F7D"/>
    <w:rsid w:val="00B567C9"/>
    <w:rsid w:val="00B57E3F"/>
    <w:rsid w:val="00B60273"/>
    <w:rsid w:val="00B60299"/>
    <w:rsid w:val="00B641E1"/>
    <w:rsid w:val="00B645A9"/>
    <w:rsid w:val="00B64E74"/>
    <w:rsid w:val="00B64E89"/>
    <w:rsid w:val="00B662F3"/>
    <w:rsid w:val="00B664D0"/>
    <w:rsid w:val="00B669C0"/>
    <w:rsid w:val="00B66AA8"/>
    <w:rsid w:val="00B672F2"/>
    <w:rsid w:val="00B67334"/>
    <w:rsid w:val="00B705F4"/>
    <w:rsid w:val="00B70973"/>
    <w:rsid w:val="00B72B64"/>
    <w:rsid w:val="00B74A20"/>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90972"/>
    <w:rsid w:val="00B90EF8"/>
    <w:rsid w:val="00B915AC"/>
    <w:rsid w:val="00B923E0"/>
    <w:rsid w:val="00B9348D"/>
    <w:rsid w:val="00B94C63"/>
    <w:rsid w:val="00B957A9"/>
    <w:rsid w:val="00B958BD"/>
    <w:rsid w:val="00B962BD"/>
    <w:rsid w:val="00B97BFF"/>
    <w:rsid w:val="00BA09E7"/>
    <w:rsid w:val="00BA31EE"/>
    <w:rsid w:val="00BA53FD"/>
    <w:rsid w:val="00BA65D3"/>
    <w:rsid w:val="00BB0752"/>
    <w:rsid w:val="00BB2540"/>
    <w:rsid w:val="00BB37D8"/>
    <w:rsid w:val="00BB3F27"/>
    <w:rsid w:val="00BB3FE7"/>
    <w:rsid w:val="00BB41AA"/>
    <w:rsid w:val="00BB6B37"/>
    <w:rsid w:val="00BC0296"/>
    <w:rsid w:val="00BC1E06"/>
    <w:rsid w:val="00BC3D1A"/>
    <w:rsid w:val="00BC5D67"/>
    <w:rsid w:val="00BC603A"/>
    <w:rsid w:val="00BC6A8D"/>
    <w:rsid w:val="00BD0015"/>
    <w:rsid w:val="00BD08F3"/>
    <w:rsid w:val="00BD0B39"/>
    <w:rsid w:val="00BD0D77"/>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31D6"/>
    <w:rsid w:val="00C1334E"/>
    <w:rsid w:val="00C136AC"/>
    <w:rsid w:val="00C140DB"/>
    <w:rsid w:val="00C150AF"/>
    <w:rsid w:val="00C16222"/>
    <w:rsid w:val="00C166AC"/>
    <w:rsid w:val="00C1725B"/>
    <w:rsid w:val="00C17286"/>
    <w:rsid w:val="00C176BA"/>
    <w:rsid w:val="00C21027"/>
    <w:rsid w:val="00C21293"/>
    <w:rsid w:val="00C21EB8"/>
    <w:rsid w:val="00C226F9"/>
    <w:rsid w:val="00C231A0"/>
    <w:rsid w:val="00C23D35"/>
    <w:rsid w:val="00C24B56"/>
    <w:rsid w:val="00C24CDD"/>
    <w:rsid w:val="00C24EBE"/>
    <w:rsid w:val="00C25AD5"/>
    <w:rsid w:val="00C275AC"/>
    <w:rsid w:val="00C27F83"/>
    <w:rsid w:val="00C30041"/>
    <w:rsid w:val="00C311F6"/>
    <w:rsid w:val="00C33140"/>
    <w:rsid w:val="00C33CE2"/>
    <w:rsid w:val="00C33EED"/>
    <w:rsid w:val="00C34B9B"/>
    <w:rsid w:val="00C35030"/>
    <w:rsid w:val="00C351DB"/>
    <w:rsid w:val="00C37763"/>
    <w:rsid w:val="00C3778A"/>
    <w:rsid w:val="00C379E1"/>
    <w:rsid w:val="00C37AE7"/>
    <w:rsid w:val="00C40598"/>
    <w:rsid w:val="00C41366"/>
    <w:rsid w:val="00C422F7"/>
    <w:rsid w:val="00C42F6E"/>
    <w:rsid w:val="00C43286"/>
    <w:rsid w:val="00C44DC5"/>
    <w:rsid w:val="00C45F17"/>
    <w:rsid w:val="00C477C6"/>
    <w:rsid w:val="00C47C33"/>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42C3"/>
    <w:rsid w:val="00C64A25"/>
    <w:rsid w:val="00C65A09"/>
    <w:rsid w:val="00C65AC6"/>
    <w:rsid w:val="00C66031"/>
    <w:rsid w:val="00C663E8"/>
    <w:rsid w:val="00C67930"/>
    <w:rsid w:val="00C70097"/>
    <w:rsid w:val="00C7081C"/>
    <w:rsid w:val="00C7123E"/>
    <w:rsid w:val="00C71D6B"/>
    <w:rsid w:val="00C72D5A"/>
    <w:rsid w:val="00C74211"/>
    <w:rsid w:val="00C7573E"/>
    <w:rsid w:val="00C76177"/>
    <w:rsid w:val="00C7683E"/>
    <w:rsid w:val="00C76EAC"/>
    <w:rsid w:val="00C77868"/>
    <w:rsid w:val="00C84492"/>
    <w:rsid w:val="00C84AA9"/>
    <w:rsid w:val="00C85693"/>
    <w:rsid w:val="00C86BF0"/>
    <w:rsid w:val="00C8700D"/>
    <w:rsid w:val="00C874C8"/>
    <w:rsid w:val="00C90171"/>
    <w:rsid w:val="00C908DE"/>
    <w:rsid w:val="00C912C2"/>
    <w:rsid w:val="00C92878"/>
    <w:rsid w:val="00C92CFB"/>
    <w:rsid w:val="00C92EEB"/>
    <w:rsid w:val="00C93A23"/>
    <w:rsid w:val="00C93E0D"/>
    <w:rsid w:val="00C9421F"/>
    <w:rsid w:val="00C950D8"/>
    <w:rsid w:val="00C95C1C"/>
    <w:rsid w:val="00C96645"/>
    <w:rsid w:val="00C97793"/>
    <w:rsid w:val="00C97F0A"/>
    <w:rsid w:val="00CA0943"/>
    <w:rsid w:val="00CA2903"/>
    <w:rsid w:val="00CA2A1B"/>
    <w:rsid w:val="00CA62A5"/>
    <w:rsid w:val="00CA68B1"/>
    <w:rsid w:val="00CA7E00"/>
    <w:rsid w:val="00CA7FD2"/>
    <w:rsid w:val="00CB045E"/>
    <w:rsid w:val="00CB057B"/>
    <w:rsid w:val="00CB2AB0"/>
    <w:rsid w:val="00CB3ECC"/>
    <w:rsid w:val="00CB5272"/>
    <w:rsid w:val="00CB69BF"/>
    <w:rsid w:val="00CB6DC2"/>
    <w:rsid w:val="00CB7BF3"/>
    <w:rsid w:val="00CC2299"/>
    <w:rsid w:val="00CC3BED"/>
    <w:rsid w:val="00CC438E"/>
    <w:rsid w:val="00CC5048"/>
    <w:rsid w:val="00CC55C3"/>
    <w:rsid w:val="00CC590B"/>
    <w:rsid w:val="00CC6424"/>
    <w:rsid w:val="00CC6667"/>
    <w:rsid w:val="00CC7023"/>
    <w:rsid w:val="00CD06BF"/>
    <w:rsid w:val="00CD2410"/>
    <w:rsid w:val="00CD2A98"/>
    <w:rsid w:val="00CD5748"/>
    <w:rsid w:val="00CD583C"/>
    <w:rsid w:val="00CD63C0"/>
    <w:rsid w:val="00CD7034"/>
    <w:rsid w:val="00CD70F1"/>
    <w:rsid w:val="00CD79C9"/>
    <w:rsid w:val="00CE0ECA"/>
    <w:rsid w:val="00CE15E1"/>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6045"/>
    <w:rsid w:val="00CF6B38"/>
    <w:rsid w:val="00CF7B83"/>
    <w:rsid w:val="00D00D60"/>
    <w:rsid w:val="00D01123"/>
    <w:rsid w:val="00D01C2D"/>
    <w:rsid w:val="00D027AC"/>
    <w:rsid w:val="00D02B84"/>
    <w:rsid w:val="00D02FE6"/>
    <w:rsid w:val="00D03671"/>
    <w:rsid w:val="00D038D6"/>
    <w:rsid w:val="00D06E74"/>
    <w:rsid w:val="00D06FED"/>
    <w:rsid w:val="00D10B4F"/>
    <w:rsid w:val="00D10CF5"/>
    <w:rsid w:val="00D10E2D"/>
    <w:rsid w:val="00D114D7"/>
    <w:rsid w:val="00D116D3"/>
    <w:rsid w:val="00D11AFE"/>
    <w:rsid w:val="00D11B75"/>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2AD9"/>
    <w:rsid w:val="00D22CD2"/>
    <w:rsid w:val="00D22FAA"/>
    <w:rsid w:val="00D240FE"/>
    <w:rsid w:val="00D243C3"/>
    <w:rsid w:val="00D260B3"/>
    <w:rsid w:val="00D2741F"/>
    <w:rsid w:val="00D27437"/>
    <w:rsid w:val="00D30B99"/>
    <w:rsid w:val="00D30DA6"/>
    <w:rsid w:val="00D3127D"/>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BF2"/>
    <w:rsid w:val="00D514FA"/>
    <w:rsid w:val="00D51983"/>
    <w:rsid w:val="00D52634"/>
    <w:rsid w:val="00D5289C"/>
    <w:rsid w:val="00D532A8"/>
    <w:rsid w:val="00D53D7C"/>
    <w:rsid w:val="00D544D3"/>
    <w:rsid w:val="00D553B8"/>
    <w:rsid w:val="00D5542C"/>
    <w:rsid w:val="00D555CB"/>
    <w:rsid w:val="00D55E8D"/>
    <w:rsid w:val="00D56255"/>
    <w:rsid w:val="00D570A0"/>
    <w:rsid w:val="00D576DF"/>
    <w:rsid w:val="00D602D0"/>
    <w:rsid w:val="00D605B8"/>
    <w:rsid w:val="00D61F7B"/>
    <w:rsid w:val="00D6249B"/>
    <w:rsid w:val="00D62A7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6A69"/>
    <w:rsid w:val="00D77602"/>
    <w:rsid w:val="00D77A46"/>
    <w:rsid w:val="00D80529"/>
    <w:rsid w:val="00D81592"/>
    <w:rsid w:val="00D82898"/>
    <w:rsid w:val="00D84711"/>
    <w:rsid w:val="00D859AD"/>
    <w:rsid w:val="00D85DCD"/>
    <w:rsid w:val="00D863E6"/>
    <w:rsid w:val="00D8652C"/>
    <w:rsid w:val="00D87312"/>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5938"/>
    <w:rsid w:val="00DB5D99"/>
    <w:rsid w:val="00DB5ED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DC"/>
    <w:rsid w:val="00E11C43"/>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FF7"/>
    <w:rsid w:val="00E23B2A"/>
    <w:rsid w:val="00E2451A"/>
    <w:rsid w:val="00E24F20"/>
    <w:rsid w:val="00E25352"/>
    <w:rsid w:val="00E30331"/>
    <w:rsid w:val="00E30424"/>
    <w:rsid w:val="00E31E3B"/>
    <w:rsid w:val="00E3211B"/>
    <w:rsid w:val="00E32C5A"/>
    <w:rsid w:val="00E32E15"/>
    <w:rsid w:val="00E33106"/>
    <w:rsid w:val="00E334B8"/>
    <w:rsid w:val="00E33D81"/>
    <w:rsid w:val="00E34BD7"/>
    <w:rsid w:val="00E35082"/>
    <w:rsid w:val="00E36871"/>
    <w:rsid w:val="00E36F77"/>
    <w:rsid w:val="00E410CF"/>
    <w:rsid w:val="00E417EE"/>
    <w:rsid w:val="00E43557"/>
    <w:rsid w:val="00E43B76"/>
    <w:rsid w:val="00E4676B"/>
    <w:rsid w:val="00E46CA8"/>
    <w:rsid w:val="00E47937"/>
    <w:rsid w:val="00E51603"/>
    <w:rsid w:val="00E52E57"/>
    <w:rsid w:val="00E54100"/>
    <w:rsid w:val="00E54E7D"/>
    <w:rsid w:val="00E553E8"/>
    <w:rsid w:val="00E56162"/>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070"/>
    <w:rsid w:val="00E7628E"/>
    <w:rsid w:val="00E76367"/>
    <w:rsid w:val="00E76453"/>
    <w:rsid w:val="00E76CD2"/>
    <w:rsid w:val="00E77C3A"/>
    <w:rsid w:val="00E81656"/>
    <w:rsid w:val="00E821D2"/>
    <w:rsid w:val="00E82F12"/>
    <w:rsid w:val="00E83A4B"/>
    <w:rsid w:val="00E83AC1"/>
    <w:rsid w:val="00E83E6A"/>
    <w:rsid w:val="00E83E83"/>
    <w:rsid w:val="00E84B69"/>
    <w:rsid w:val="00E84D35"/>
    <w:rsid w:val="00E858E7"/>
    <w:rsid w:val="00E85BFC"/>
    <w:rsid w:val="00E85C20"/>
    <w:rsid w:val="00E86BAA"/>
    <w:rsid w:val="00E91075"/>
    <w:rsid w:val="00E916FE"/>
    <w:rsid w:val="00E93432"/>
    <w:rsid w:val="00E94E05"/>
    <w:rsid w:val="00E95117"/>
    <w:rsid w:val="00E9531B"/>
    <w:rsid w:val="00E9732D"/>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A01"/>
    <w:rsid w:val="00EB3270"/>
    <w:rsid w:val="00EB3312"/>
    <w:rsid w:val="00EB354E"/>
    <w:rsid w:val="00EB3BAF"/>
    <w:rsid w:val="00EB41A5"/>
    <w:rsid w:val="00EB4CB7"/>
    <w:rsid w:val="00EB51B6"/>
    <w:rsid w:val="00EB550B"/>
    <w:rsid w:val="00EB58E3"/>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E0546"/>
    <w:rsid w:val="00EE067C"/>
    <w:rsid w:val="00EE0D13"/>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732"/>
    <w:rsid w:val="00EF5FD9"/>
    <w:rsid w:val="00EF61C8"/>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37F9"/>
    <w:rsid w:val="00F13A63"/>
    <w:rsid w:val="00F14F6D"/>
    <w:rsid w:val="00F153F1"/>
    <w:rsid w:val="00F15436"/>
    <w:rsid w:val="00F156DA"/>
    <w:rsid w:val="00F16EB3"/>
    <w:rsid w:val="00F17144"/>
    <w:rsid w:val="00F17480"/>
    <w:rsid w:val="00F209AD"/>
    <w:rsid w:val="00F22C5C"/>
    <w:rsid w:val="00F22C97"/>
    <w:rsid w:val="00F23EB6"/>
    <w:rsid w:val="00F26094"/>
    <w:rsid w:val="00F26968"/>
    <w:rsid w:val="00F30797"/>
    <w:rsid w:val="00F307ED"/>
    <w:rsid w:val="00F30895"/>
    <w:rsid w:val="00F30A70"/>
    <w:rsid w:val="00F30D51"/>
    <w:rsid w:val="00F313D0"/>
    <w:rsid w:val="00F323AF"/>
    <w:rsid w:val="00F325EF"/>
    <w:rsid w:val="00F33E28"/>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4508"/>
    <w:rsid w:val="00F54C48"/>
    <w:rsid w:val="00F54FF8"/>
    <w:rsid w:val="00F55F98"/>
    <w:rsid w:val="00F564EB"/>
    <w:rsid w:val="00F56D35"/>
    <w:rsid w:val="00F57413"/>
    <w:rsid w:val="00F6160C"/>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DAE"/>
    <w:rsid w:val="00FA2180"/>
    <w:rsid w:val="00FA46E8"/>
    <w:rsid w:val="00FA4FDA"/>
    <w:rsid w:val="00FA5433"/>
    <w:rsid w:val="00FA5C6F"/>
    <w:rsid w:val="00FA675D"/>
    <w:rsid w:val="00FA76C7"/>
    <w:rsid w:val="00FA780F"/>
    <w:rsid w:val="00FB1215"/>
    <w:rsid w:val="00FB1776"/>
    <w:rsid w:val="00FB18E0"/>
    <w:rsid w:val="00FB2329"/>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575"/>
    <w:rsid w:val="00FD040D"/>
    <w:rsid w:val="00FD13DD"/>
    <w:rsid w:val="00FD20FC"/>
    <w:rsid w:val="00FD22D6"/>
    <w:rsid w:val="00FD35F9"/>
    <w:rsid w:val="00FD474E"/>
    <w:rsid w:val="00FD49A9"/>
    <w:rsid w:val="00FD4CCA"/>
    <w:rsid w:val="00FD5705"/>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30DAB-F496-4D0E-A435-F8BFFFE1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8</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116</cp:revision>
  <cp:lastPrinted>2022-01-10T12:33:00Z</cp:lastPrinted>
  <dcterms:created xsi:type="dcterms:W3CDTF">2022-03-24T14:40:00Z</dcterms:created>
  <dcterms:modified xsi:type="dcterms:W3CDTF">2022-08-31T11:31:00Z</dcterms:modified>
</cp:coreProperties>
</file>