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C950D8" w:rsidRDefault="00EF2F04" w:rsidP="004A2AC8">
      <w:pPr>
        <w:pStyle w:val="Heading1"/>
        <w:jc w:val="center"/>
        <w:rPr>
          <w:sz w:val="36"/>
        </w:rPr>
      </w:pPr>
      <w:r w:rsidRPr="00C950D8">
        <w:rPr>
          <w:sz w:val="36"/>
        </w:rPr>
        <w:t>REEDHAM PARISH COUNCIL</w:t>
      </w:r>
    </w:p>
    <w:p w:rsidR="00146186" w:rsidRPr="00C950D8" w:rsidRDefault="00146186">
      <w:pPr>
        <w:jc w:val="center"/>
        <w:rPr>
          <w:sz w:val="22"/>
          <w:szCs w:val="22"/>
        </w:rPr>
      </w:pPr>
    </w:p>
    <w:p w:rsidR="00E168C5" w:rsidRPr="00C950D8" w:rsidRDefault="00E168C5" w:rsidP="009134C4">
      <w:pPr>
        <w:jc w:val="center"/>
        <w:rPr>
          <w:szCs w:val="25"/>
        </w:rPr>
      </w:pPr>
      <w:r w:rsidRPr="00C950D8">
        <w:rPr>
          <w:szCs w:val="25"/>
        </w:rPr>
        <w:t>Minutes of the Pa</w:t>
      </w:r>
      <w:r w:rsidR="00EB1B3F" w:rsidRPr="00C950D8">
        <w:rPr>
          <w:szCs w:val="25"/>
        </w:rPr>
        <w:t xml:space="preserve">rish Council meeting held on </w:t>
      </w:r>
      <w:r w:rsidR="00421B06" w:rsidRPr="00C950D8">
        <w:rPr>
          <w:szCs w:val="25"/>
        </w:rPr>
        <w:t>Thurs</w:t>
      </w:r>
      <w:r w:rsidRPr="00C950D8">
        <w:rPr>
          <w:szCs w:val="25"/>
        </w:rPr>
        <w:t xml:space="preserve">day </w:t>
      </w:r>
      <w:r w:rsidR="00421B06" w:rsidRPr="00C950D8">
        <w:rPr>
          <w:szCs w:val="25"/>
        </w:rPr>
        <w:t>5</w:t>
      </w:r>
      <w:r w:rsidR="00176580" w:rsidRPr="00C950D8">
        <w:rPr>
          <w:szCs w:val="25"/>
          <w:vertAlign w:val="superscript"/>
        </w:rPr>
        <w:t>th</w:t>
      </w:r>
      <w:r w:rsidR="00176580" w:rsidRPr="00C950D8">
        <w:rPr>
          <w:szCs w:val="25"/>
        </w:rPr>
        <w:t xml:space="preserve"> </w:t>
      </w:r>
      <w:r w:rsidR="00421B06" w:rsidRPr="00C950D8">
        <w:rPr>
          <w:szCs w:val="25"/>
        </w:rPr>
        <w:t>May</w:t>
      </w:r>
      <w:r w:rsidRPr="00C950D8">
        <w:rPr>
          <w:szCs w:val="25"/>
        </w:rPr>
        <w:t xml:space="preserve"> 202</w:t>
      </w:r>
      <w:r w:rsidR="00BF352F" w:rsidRPr="00C950D8">
        <w:rPr>
          <w:szCs w:val="25"/>
        </w:rPr>
        <w:t>2</w:t>
      </w:r>
      <w:r w:rsidRPr="00C950D8">
        <w:rPr>
          <w:szCs w:val="25"/>
        </w:rPr>
        <w:t xml:space="preserve"> </w:t>
      </w:r>
      <w:r w:rsidR="00C84AA9" w:rsidRPr="00C950D8">
        <w:rPr>
          <w:szCs w:val="25"/>
        </w:rPr>
        <w:t>in the Village Hall.</w:t>
      </w:r>
    </w:p>
    <w:p w:rsidR="00E168C5" w:rsidRPr="00C950D8" w:rsidRDefault="00E168C5" w:rsidP="00E168C5">
      <w:pPr>
        <w:jc w:val="both"/>
        <w:rPr>
          <w:sz w:val="22"/>
          <w:szCs w:val="22"/>
        </w:rPr>
      </w:pPr>
    </w:p>
    <w:p w:rsidR="00E168C5" w:rsidRPr="00C950D8" w:rsidRDefault="00E168C5" w:rsidP="00E168C5">
      <w:pPr>
        <w:jc w:val="both"/>
      </w:pPr>
      <w:r w:rsidRPr="00C950D8">
        <w:rPr>
          <w:b/>
          <w:bCs/>
          <w:u w:val="single"/>
        </w:rPr>
        <w:t xml:space="preserve">Present </w:t>
      </w:r>
      <w:r w:rsidRPr="00C950D8">
        <w:rPr>
          <w:b/>
          <w:bCs/>
        </w:rPr>
        <w:t xml:space="preserve">- </w:t>
      </w:r>
      <w:r w:rsidRPr="00C950D8">
        <w:t xml:space="preserve">Councillors </w:t>
      </w:r>
      <w:r w:rsidR="002F4337" w:rsidRPr="00C950D8">
        <w:t xml:space="preserve">D Hale </w:t>
      </w:r>
      <w:r w:rsidRPr="00C950D8">
        <w:t xml:space="preserve">(Chair), </w:t>
      </w:r>
      <w:r w:rsidR="00176580" w:rsidRPr="00C950D8">
        <w:t xml:space="preserve">D Rushbrook, </w:t>
      </w:r>
      <w:r w:rsidR="00456807" w:rsidRPr="00C950D8">
        <w:t>M Barnes</w:t>
      </w:r>
      <w:r w:rsidR="002F4337" w:rsidRPr="00C950D8">
        <w:t xml:space="preserve">, </w:t>
      </w:r>
      <w:r w:rsidR="00456807" w:rsidRPr="00C950D8">
        <w:t xml:space="preserve">C Mutten, </w:t>
      </w:r>
      <w:r w:rsidR="00BF352F" w:rsidRPr="00C950D8">
        <w:t xml:space="preserve">L Bassett, </w:t>
      </w:r>
      <w:r w:rsidR="00421B06" w:rsidRPr="00C950D8">
        <w:t xml:space="preserve">L George, P Bagshaw, </w:t>
      </w:r>
      <w:r w:rsidRPr="00C950D8">
        <w:t>and the Parish Clerk C Dick</w:t>
      </w:r>
      <w:r w:rsidR="0045298E" w:rsidRPr="00C950D8">
        <w:t>son.</w:t>
      </w:r>
      <w:r w:rsidR="00421B06" w:rsidRPr="00C950D8">
        <w:t>, D</w:t>
      </w:r>
      <w:r w:rsidR="00107C7A" w:rsidRPr="00C950D8">
        <w:t xml:space="preserve">Cllr </w:t>
      </w:r>
      <w:r w:rsidR="00421B06" w:rsidRPr="00C950D8">
        <w:t>G</w:t>
      </w:r>
      <w:r w:rsidR="00107C7A" w:rsidRPr="00C950D8">
        <w:t xml:space="preserve"> </w:t>
      </w:r>
      <w:r w:rsidR="00421B06" w:rsidRPr="00C950D8">
        <w:t>Nurden</w:t>
      </w:r>
      <w:r w:rsidR="00107C7A" w:rsidRPr="00C950D8">
        <w:t xml:space="preserve"> </w:t>
      </w:r>
      <w:r w:rsidR="007D3BA0" w:rsidRPr="00C950D8">
        <w:t xml:space="preserve">CCllr L Hempsall, </w:t>
      </w:r>
      <w:r w:rsidR="00107C7A" w:rsidRPr="00C950D8">
        <w:t xml:space="preserve">and </w:t>
      </w:r>
      <w:r w:rsidR="00421B06" w:rsidRPr="00C950D8">
        <w:t>3</w:t>
      </w:r>
      <w:r w:rsidR="008167DB" w:rsidRPr="00C950D8">
        <w:t xml:space="preserve"> </w:t>
      </w:r>
      <w:r w:rsidRPr="00C950D8">
        <w:t>members of the public were in attendance</w:t>
      </w:r>
      <w:r w:rsidR="00176580" w:rsidRPr="00C950D8">
        <w:t xml:space="preserve">.  </w:t>
      </w:r>
      <w:r w:rsidRPr="00C950D8">
        <w:t xml:space="preserve">The Council meeting commenced at </w:t>
      </w:r>
      <w:r w:rsidR="00421B06" w:rsidRPr="00C950D8">
        <w:t>7</w:t>
      </w:r>
      <w:r w:rsidRPr="00C950D8">
        <w:t>.</w:t>
      </w:r>
      <w:r w:rsidR="00421B06" w:rsidRPr="00C950D8">
        <w:t>3</w:t>
      </w:r>
      <w:r w:rsidR="004A2AC8" w:rsidRPr="00C950D8">
        <w:t>0</w:t>
      </w:r>
      <w:r w:rsidRPr="00C950D8">
        <w:t xml:space="preserve"> pm.</w:t>
      </w:r>
    </w:p>
    <w:p w:rsidR="00E168C5" w:rsidRPr="00C950D8" w:rsidRDefault="00E168C5" w:rsidP="00E168C5">
      <w:pPr>
        <w:jc w:val="both"/>
      </w:pPr>
    </w:p>
    <w:p w:rsidR="00421B06" w:rsidRPr="00C950D8" w:rsidRDefault="00E30424" w:rsidP="00E168C5">
      <w:pPr>
        <w:jc w:val="both"/>
        <w:rPr>
          <w:b/>
          <w:u w:val="single"/>
        </w:rPr>
      </w:pPr>
      <w:r w:rsidRPr="00C950D8">
        <w:rPr>
          <w:b/>
          <w:u w:val="single"/>
        </w:rPr>
        <w:t>1</w:t>
      </w:r>
      <w:r w:rsidR="005B63D0" w:rsidRPr="00C950D8">
        <w:rPr>
          <w:b/>
          <w:u w:val="single"/>
        </w:rPr>
        <w:t>-</w:t>
      </w:r>
      <w:r w:rsidR="00BF352F" w:rsidRPr="00C950D8">
        <w:rPr>
          <w:b/>
          <w:u w:val="single"/>
        </w:rPr>
        <w:t>0</w:t>
      </w:r>
      <w:r w:rsidR="00421B06" w:rsidRPr="00C950D8">
        <w:rPr>
          <w:b/>
          <w:u w:val="single"/>
        </w:rPr>
        <w:t>5</w:t>
      </w:r>
      <w:r w:rsidR="005B63D0" w:rsidRPr="00C950D8">
        <w:rPr>
          <w:b/>
          <w:u w:val="single"/>
        </w:rPr>
        <w:t xml:space="preserve">) </w:t>
      </w:r>
      <w:r w:rsidR="00421B06" w:rsidRPr="00C950D8">
        <w:rPr>
          <w:b/>
          <w:u w:val="single"/>
        </w:rPr>
        <w:t>Election of a Chairman</w:t>
      </w:r>
    </w:p>
    <w:p w:rsidR="00421B06" w:rsidRPr="00C950D8" w:rsidRDefault="00421B06" w:rsidP="00E168C5">
      <w:pPr>
        <w:jc w:val="both"/>
      </w:pPr>
      <w:r w:rsidRPr="00C950D8">
        <w:t xml:space="preserve">Cllr Rushbrook proposed David Hale for Chairman, Cllr Barnes seconded and, there being no other proposals, Cllr Hale was unanimously elected Chairman of Reedham Parish Council.  </w:t>
      </w:r>
    </w:p>
    <w:p w:rsidR="00421B06" w:rsidRPr="00C950D8" w:rsidRDefault="00421B06" w:rsidP="00E168C5">
      <w:pPr>
        <w:jc w:val="both"/>
        <w:rPr>
          <w:b/>
          <w:u w:val="single"/>
        </w:rPr>
      </w:pPr>
    </w:p>
    <w:p w:rsidR="00421B06" w:rsidRPr="00C950D8" w:rsidRDefault="00421B06" w:rsidP="00E168C5">
      <w:pPr>
        <w:jc w:val="both"/>
        <w:rPr>
          <w:b/>
          <w:u w:val="single"/>
        </w:rPr>
      </w:pPr>
      <w:r w:rsidRPr="00C950D8">
        <w:rPr>
          <w:b/>
          <w:u w:val="single"/>
        </w:rPr>
        <w:t>2-05) Election of a Vice-Chairman</w:t>
      </w:r>
    </w:p>
    <w:p w:rsidR="00421B06" w:rsidRPr="00C950D8" w:rsidRDefault="00421B06" w:rsidP="00421B06">
      <w:pPr>
        <w:jc w:val="both"/>
      </w:pPr>
      <w:r w:rsidRPr="00C950D8">
        <w:t>Cllr Barnes proposed Liz Bassett for Vice-Chairman, Cllr Bagshaw seconded and, there being no other proposals, Cllr Bassett was unanimously elected Vice-Chairman of Reedham Parish Council.</w:t>
      </w:r>
    </w:p>
    <w:p w:rsidR="00421B06" w:rsidRPr="00C950D8" w:rsidRDefault="00421B06" w:rsidP="00E168C5">
      <w:pPr>
        <w:jc w:val="both"/>
      </w:pPr>
    </w:p>
    <w:p w:rsidR="00421B06" w:rsidRPr="00C950D8" w:rsidRDefault="00421B06" w:rsidP="00E168C5">
      <w:pPr>
        <w:jc w:val="both"/>
        <w:rPr>
          <w:b/>
          <w:u w:val="single"/>
        </w:rPr>
      </w:pPr>
      <w:r w:rsidRPr="00C950D8">
        <w:rPr>
          <w:b/>
          <w:u w:val="single"/>
        </w:rPr>
        <w:t>3-05) Declarations of Acceptance of Office</w:t>
      </w:r>
    </w:p>
    <w:p w:rsidR="00421B06" w:rsidRPr="00C950D8" w:rsidRDefault="00421B06" w:rsidP="00E168C5">
      <w:pPr>
        <w:jc w:val="both"/>
      </w:pPr>
      <w:r w:rsidRPr="00C950D8">
        <w:t>Cllrs Hale and Bassett signed the Acceptance of Office of Chairman and Vice-Chairman respectively.</w:t>
      </w:r>
    </w:p>
    <w:p w:rsidR="00421B06" w:rsidRPr="00C950D8" w:rsidRDefault="00421B06" w:rsidP="00E168C5">
      <w:pPr>
        <w:jc w:val="both"/>
        <w:rPr>
          <w:b/>
          <w:u w:val="single"/>
        </w:rPr>
      </w:pPr>
    </w:p>
    <w:p w:rsidR="00E168C5" w:rsidRPr="00C950D8" w:rsidRDefault="00421B06" w:rsidP="00E168C5">
      <w:pPr>
        <w:jc w:val="both"/>
        <w:rPr>
          <w:b/>
          <w:u w:val="single"/>
        </w:rPr>
      </w:pPr>
      <w:r w:rsidRPr="00C950D8">
        <w:rPr>
          <w:b/>
          <w:u w:val="single"/>
        </w:rPr>
        <w:t xml:space="preserve">4-05) </w:t>
      </w:r>
      <w:r w:rsidR="00E168C5" w:rsidRPr="00C950D8">
        <w:rPr>
          <w:b/>
          <w:u w:val="single"/>
        </w:rPr>
        <w:t>Apologies for Absence</w:t>
      </w:r>
    </w:p>
    <w:p w:rsidR="00A66BFE" w:rsidRPr="00C950D8" w:rsidRDefault="006537B8" w:rsidP="00E168C5">
      <w:pPr>
        <w:jc w:val="both"/>
      </w:pPr>
      <w:proofErr w:type="gramStart"/>
      <w:r w:rsidRPr="00C950D8">
        <w:t xml:space="preserve">Cllrs </w:t>
      </w:r>
      <w:r w:rsidR="00421B06" w:rsidRPr="00C950D8">
        <w:t>S Pittam, T Davey</w:t>
      </w:r>
      <w:r w:rsidRPr="00C950D8">
        <w:t>.</w:t>
      </w:r>
      <w:proofErr w:type="gramEnd"/>
    </w:p>
    <w:p w:rsidR="00E168C5" w:rsidRPr="00C950D8" w:rsidRDefault="00E168C5" w:rsidP="00E168C5">
      <w:pPr>
        <w:jc w:val="both"/>
      </w:pPr>
    </w:p>
    <w:p w:rsidR="00167C7F" w:rsidRPr="00C950D8" w:rsidRDefault="00421B06">
      <w:pPr>
        <w:jc w:val="both"/>
        <w:rPr>
          <w:b/>
          <w:u w:val="single"/>
        </w:rPr>
      </w:pPr>
      <w:r w:rsidRPr="00C950D8">
        <w:rPr>
          <w:b/>
          <w:u w:val="single"/>
        </w:rPr>
        <w:t>5</w:t>
      </w:r>
      <w:r w:rsidR="00774E8F" w:rsidRPr="00C950D8">
        <w:rPr>
          <w:b/>
          <w:u w:val="single"/>
        </w:rPr>
        <w:t>-</w:t>
      </w:r>
      <w:r w:rsidR="00BF352F" w:rsidRPr="00C950D8">
        <w:rPr>
          <w:b/>
          <w:u w:val="single"/>
        </w:rPr>
        <w:t>0</w:t>
      </w:r>
      <w:r w:rsidRPr="00C950D8">
        <w:rPr>
          <w:b/>
          <w:u w:val="single"/>
        </w:rPr>
        <w:t>5</w:t>
      </w:r>
      <w:r w:rsidR="00774E8F" w:rsidRPr="00C950D8">
        <w:rPr>
          <w:b/>
          <w:u w:val="single"/>
        </w:rPr>
        <w:t xml:space="preserve">) </w:t>
      </w:r>
      <w:r w:rsidR="00167C7F" w:rsidRPr="00C950D8">
        <w:rPr>
          <w:b/>
          <w:u w:val="single"/>
        </w:rPr>
        <w:t>Declarations of Interest on the Agenda</w:t>
      </w:r>
    </w:p>
    <w:p w:rsidR="00EB1B3F" w:rsidRPr="00C950D8" w:rsidRDefault="00061729">
      <w:pPr>
        <w:jc w:val="both"/>
      </w:pPr>
      <w:r w:rsidRPr="00C950D8">
        <w:t>None received.</w:t>
      </w:r>
    </w:p>
    <w:p w:rsidR="00167C7F" w:rsidRPr="00C950D8" w:rsidRDefault="00167C7F">
      <w:pPr>
        <w:jc w:val="both"/>
      </w:pPr>
    </w:p>
    <w:p w:rsidR="00167C7F" w:rsidRPr="00C950D8" w:rsidRDefault="00421B06">
      <w:pPr>
        <w:jc w:val="both"/>
        <w:rPr>
          <w:b/>
          <w:u w:val="single"/>
        </w:rPr>
      </w:pPr>
      <w:r w:rsidRPr="00C950D8">
        <w:rPr>
          <w:b/>
          <w:u w:val="single"/>
        </w:rPr>
        <w:t>6</w:t>
      </w:r>
      <w:r w:rsidR="003858E3" w:rsidRPr="00C950D8">
        <w:rPr>
          <w:b/>
          <w:u w:val="single"/>
        </w:rPr>
        <w:t>-</w:t>
      </w:r>
      <w:r w:rsidR="00BF352F" w:rsidRPr="00C950D8">
        <w:rPr>
          <w:b/>
          <w:u w:val="single"/>
        </w:rPr>
        <w:t>0</w:t>
      </w:r>
      <w:r w:rsidRPr="00C950D8">
        <w:rPr>
          <w:b/>
          <w:u w:val="single"/>
        </w:rPr>
        <w:t>5</w:t>
      </w:r>
      <w:proofErr w:type="gramStart"/>
      <w:r w:rsidR="00176580" w:rsidRPr="00C950D8">
        <w:rPr>
          <w:b/>
          <w:u w:val="single"/>
        </w:rPr>
        <w:t>)</w:t>
      </w:r>
      <w:r w:rsidR="00167C7F" w:rsidRPr="00C950D8">
        <w:rPr>
          <w:b/>
          <w:u w:val="single"/>
        </w:rPr>
        <w:t xml:space="preserve">  Minutes</w:t>
      </w:r>
      <w:proofErr w:type="gramEnd"/>
      <w:r w:rsidR="00167C7F" w:rsidRPr="00C950D8">
        <w:rPr>
          <w:b/>
          <w:u w:val="single"/>
        </w:rPr>
        <w:t xml:space="preserve"> of Previous Meeting</w:t>
      </w:r>
      <w:r w:rsidR="007F6337" w:rsidRPr="00C950D8">
        <w:rPr>
          <w:b/>
          <w:u w:val="single"/>
        </w:rPr>
        <w:t>s</w:t>
      </w:r>
    </w:p>
    <w:p w:rsidR="00584A32" w:rsidRPr="00C950D8" w:rsidRDefault="00A7269E" w:rsidP="00A7269E">
      <w:pPr>
        <w:jc w:val="both"/>
      </w:pPr>
      <w:r w:rsidRPr="00C950D8">
        <w:t>The minutes of the Parish Council</w:t>
      </w:r>
      <w:r w:rsidR="00645202" w:rsidRPr="00C950D8">
        <w:t xml:space="preserve"> meeting</w:t>
      </w:r>
      <w:r w:rsidRPr="00C950D8">
        <w:t xml:space="preserve"> held</w:t>
      </w:r>
      <w:r w:rsidR="00645202" w:rsidRPr="00C950D8">
        <w:t xml:space="preserve"> on the </w:t>
      </w:r>
      <w:r w:rsidR="00421B06" w:rsidRPr="00C950D8">
        <w:t>11</w:t>
      </w:r>
      <w:r w:rsidR="00BF352F" w:rsidRPr="00C950D8">
        <w:rPr>
          <w:vertAlign w:val="superscript"/>
        </w:rPr>
        <w:t>th</w:t>
      </w:r>
      <w:r w:rsidR="00BF352F" w:rsidRPr="00C950D8">
        <w:t xml:space="preserve"> </w:t>
      </w:r>
      <w:r w:rsidR="00421B06" w:rsidRPr="00C950D8">
        <w:t>April</w:t>
      </w:r>
      <w:r w:rsidR="00645202" w:rsidRPr="00C950D8">
        <w:t xml:space="preserve"> 202</w:t>
      </w:r>
      <w:r w:rsidR="00107C7A" w:rsidRPr="00C950D8">
        <w:t>2</w:t>
      </w:r>
      <w:r w:rsidR="00645202" w:rsidRPr="00C950D8">
        <w:t xml:space="preserve"> </w:t>
      </w:r>
      <w:r w:rsidRPr="00C950D8">
        <w:t>were</w:t>
      </w:r>
      <w:r w:rsidR="00645202" w:rsidRPr="00C950D8">
        <w:t xml:space="preserve"> </w:t>
      </w:r>
      <w:r w:rsidR="00783454" w:rsidRPr="00C950D8">
        <w:rPr>
          <w:b/>
        </w:rPr>
        <w:t>approved</w:t>
      </w:r>
      <w:r w:rsidR="004A5488" w:rsidRPr="00C950D8">
        <w:t xml:space="preserve">, </w:t>
      </w:r>
      <w:r w:rsidR="00421B06" w:rsidRPr="00C950D8">
        <w:t xml:space="preserve">with 1 abstention, </w:t>
      </w:r>
      <w:r w:rsidR="00061729" w:rsidRPr="00C950D8">
        <w:t xml:space="preserve">and </w:t>
      </w:r>
      <w:r w:rsidR="00783454" w:rsidRPr="00C950D8">
        <w:t>w</w:t>
      </w:r>
      <w:r w:rsidR="00E30424" w:rsidRPr="00C950D8">
        <w:t>ere</w:t>
      </w:r>
      <w:r w:rsidR="000762F0" w:rsidRPr="00C950D8">
        <w:t xml:space="preserve"> signed by Cllr </w:t>
      </w:r>
      <w:r w:rsidR="00160BA5" w:rsidRPr="00C950D8">
        <w:t>Hale</w:t>
      </w:r>
      <w:r w:rsidR="000762F0" w:rsidRPr="00C950D8">
        <w:t xml:space="preserve"> as Chair of the meeting.</w:t>
      </w:r>
    </w:p>
    <w:p w:rsidR="00DC402F" w:rsidRPr="00C950D8" w:rsidRDefault="00DC402F" w:rsidP="00FA024C">
      <w:pPr>
        <w:jc w:val="both"/>
      </w:pPr>
    </w:p>
    <w:p w:rsidR="00DC402F" w:rsidRPr="00C950D8" w:rsidRDefault="00421B06" w:rsidP="00DC402F">
      <w:pPr>
        <w:jc w:val="both"/>
        <w:rPr>
          <w:b/>
          <w:u w:val="single"/>
        </w:rPr>
      </w:pPr>
      <w:r w:rsidRPr="00C950D8">
        <w:rPr>
          <w:b/>
          <w:u w:val="single"/>
        </w:rPr>
        <w:t>7</w:t>
      </w:r>
      <w:r w:rsidR="003858E3" w:rsidRPr="00C950D8">
        <w:rPr>
          <w:b/>
          <w:u w:val="single"/>
        </w:rPr>
        <w:t>-</w:t>
      </w:r>
      <w:r w:rsidR="00BF352F" w:rsidRPr="00C950D8">
        <w:rPr>
          <w:b/>
          <w:u w:val="single"/>
        </w:rPr>
        <w:t>0</w:t>
      </w:r>
      <w:r w:rsidRPr="00C950D8">
        <w:rPr>
          <w:b/>
          <w:u w:val="single"/>
        </w:rPr>
        <w:t>5</w:t>
      </w:r>
      <w:proofErr w:type="gramStart"/>
      <w:r w:rsidR="00DC402F" w:rsidRPr="00C950D8">
        <w:rPr>
          <w:b/>
          <w:u w:val="single"/>
        </w:rPr>
        <w:t>)  Matters</w:t>
      </w:r>
      <w:proofErr w:type="gramEnd"/>
      <w:r w:rsidR="00DC402F" w:rsidRPr="00C950D8">
        <w:rPr>
          <w:b/>
          <w:u w:val="single"/>
        </w:rPr>
        <w:t xml:space="preserve"> Arising</w:t>
      </w:r>
    </w:p>
    <w:p w:rsidR="00061729" w:rsidRPr="00C950D8" w:rsidRDefault="00421B06" w:rsidP="00036141">
      <w:pPr>
        <w:pStyle w:val="ListParagraph"/>
        <w:spacing w:after="0" w:line="240" w:lineRule="auto"/>
        <w:ind w:left="0"/>
        <w:rPr>
          <w:rFonts w:ascii="Times New Roman" w:hAnsi="Times New Roman"/>
          <w:sz w:val="24"/>
          <w:szCs w:val="28"/>
        </w:rPr>
      </w:pPr>
      <w:r w:rsidRPr="00C950D8">
        <w:rPr>
          <w:rFonts w:ascii="Times New Roman" w:hAnsi="Times New Roman"/>
          <w:sz w:val="24"/>
          <w:szCs w:val="28"/>
        </w:rPr>
        <w:t>None received.</w:t>
      </w:r>
    </w:p>
    <w:p w:rsidR="00523BFD" w:rsidRPr="00C950D8" w:rsidRDefault="00523BFD" w:rsidP="009D5468">
      <w:pPr>
        <w:jc w:val="both"/>
      </w:pPr>
    </w:p>
    <w:p w:rsidR="00300552" w:rsidRPr="00C950D8" w:rsidRDefault="00986CEF" w:rsidP="000A232F">
      <w:pPr>
        <w:jc w:val="both"/>
      </w:pPr>
      <w:r w:rsidRPr="00C950D8">
        <w:rPr>
          <w:b/>
          <w:u w:val="single"/>
        </w:rPr>
        <w:t>Public Participation</w:t>
      </w:r>
    </w:p>
    <w:p w:rsidR="004C0310" w:rsidRPr="00C950D8" w:rsidRDefault="00883DC0" w:rsidP="00A17C7E">
      <w:r w:rsidRPr="00C950D8">
        <w:rPr>
          <w:u w:val="single"/>
        </w:rPr>
        <w:t>District Councillor Grant Nurden</w:t>
      </w:r>
      <w:bookmarkStart w:id="0" w:name="_Hlk511060342"/>
      <w:r w:rsidR="00DB5ED0" w:rsidRPr="00C950D8">
        <w:t xml:space="preserve"> reported that Broadland District Council is looking at making a decision </w:t>
      </w:r>
      <w:r w:rsidR="00C64A25" w:rsidRPr="00C950D8">
        <w:t xml:space="preserve">to </w:t>
      </w:r>
      <w:r w:rsidR="004C0310" w:rsidRPr="00C950D8">
        <w:t>g</w:t>
      </w:r>
      <w:r w:rsidR="00DB5ED0" w:rsidRPr="00C950D8">
        <w:t xml:space="preserve">o </w:t>
      </w:r>
      <w:r w:rsidR="004C0310" w:rsidRPr="00C950D8">
        <w:t xml:space="preserve">ahead with </w:t>
      </w:r>
      <w:r w:rsidR="00DB5ED0" w:rsidRPr="00C950D8">
        <w:t xml:space="preserve">the acquisition of </w:t>
      </w:r>
      <w:r w:rsidR="004C0310" w:rsidRPr="00C950D8">
        <w:t>the Horizon Building, or not</w:t>
      </w:r>
      <w:r w:rsidR="00A17C7E" w:rsidRPr="00C950D8">
        <w:t>.</w:t>
      </w:r>
      <w:r w:rsidR="00DB5ED0" w:rsidRPr="00C950D8">
        <w:t xml:space="preserve">  The decision will be taken on the 12</w:t>
      </w:r>
      <w:r w:rsidR="00DB5ED0" w:rsidRPr="00C950D8">
        <w:rPr>
          <w:vertAlign w:val="superscript"/>
        </w:rPr>
        <w:t>th</w:t>
      </w:r>
      <w:r w:rsidR="00DB5ED0" w:rsidRPr="00C950D8">
        <w:t xml:space="preserve"> May at a special Cabinet meeting</w:t>
      </w:r>
      <w:r w:rsidR="004C0310" w:rsidRPr="00C950D8">
        <w:t xml:space="preserve"> followed by an extra ordinary Council meeting</w:t>
      </w:r>
      <w:r w:rsidR="00DB5ED0" w:rsidRPr="00C950D8">
        <w:t xml:space="preserve">.  </w:t>
      </w:r>
    </w:p>
    <w:p w:rsidR="00BF352F" w:rsidRPr="00C950D8" w:rsidRDefault="00DB5ED0" w:rsidP="00A17C7E">
      <w:r w:rsidRPr="00C950D8">
        <w:t>Town and Parish Council Forums will be held online in May, June and July.</w:t>
      </w:r>
      <w:r w:rsidR="00366AFE" w:rsidRPr="00C950D8">
        <w:t xml:space="preserve">  This is an opportunity to raise and discuss issues affecting Reedham.</w:t>
      </w:r>
    </w:p>
    <w:p w:rsidR="007D3BA0" w:rsidRPr="00C950D8" w:rsidRDefault="00366AFE" w:rsidP="00A17C7E">
      <w:r w:rsidRPr="00C950D8">
        <w:t>A p</w:t>
      </w:r>
      <w:r w:rsidR="00C64A25" w:rsidRPr="00C950D8">
        <w:t xml:space="preserve">aper went to Cabinet </w:t>
      </w:r>
      <w:r w:rsidRPr="00C950D8">
        <w:t xml:space="preserve">detailing the </w:t>
      </w:r>
      <w:r w:rsidR="00C64A25" w:rsidRPr="00C950D8">
        <w:t>2 main roles</w:t>
      </w:r>
      <w:r w:rsidRPr="00C950D8">
        <w:t xml:space="preserve"> that Broadland has for Ukrainian refugees in the area</w:t>
      </w:r>
      <w:r w:rsidR="00C64A25" w:rsidRPr="00C950D8">
        <w:t>: ensuring people living in</w:t>
      </w:r>
      <w:r w:rsidRPr="00C950D8">
        <w:t xml:space="preserve"> our</w:t>
      </w:r>
      <w:r w:rsidR="00C64A25" w:rsidRPr="00C950D8">
        <w:t xml:space="preserve"> district</w:t>
      </w:r>
      <w:r w:rsidRPr="00C950D8">
        <w:t xml:space="preserve"> are living in safe and secure accommodation</w:t>
      </w:r>
      <w:r w:rsidR="00B31301" w:rsidRPr="00C950D8">
        <w:t>, and; reduce the risk of housing placement failure to prevent demand on our already overloaded housing supply.</w:t>
      </w:r>
    </w:p>
    <w:bookmarkEnd w:id="0"/>
    <w:p w:rsidR="00494201" w:rsidRPr="00C950D8" w:rsidRDefault="00494201" w:rsidP="00494201">
      <w:pPr>
        <w:shd w:val="clear" w:color="auto" w:fill="FFFFFF"/>
        <w:spacing w:line="253" w:lineRule="atLeast"/>
      </w:pPr>
      <w:r w:rsidRPr="00C950D8">
        <w:rPr>
          <w:u w:val="single"/>
        </w:rPr>
        <w:t>Chairman of the Village Hall Committee Chris Bradbury</w:t>
      </w:r>
      <w:r w:rsidRPr="00C950D8">
        <w:t xml:space="preserve"> gave the following report:</w:t>
      </w:r>
    </w:p>
    <w:p w:rsidR="00421B06" w:rsidRPr="00C950D8" w:rsidRDefault="00494201" w:rsidP="00494201">
      <w:pPr>
        <w:shd w:val="clear" w:color="auto" w:fill="FFFFFF"/>
        <w:spacing w:line="253" w:lineRule="atLeast"/>
        <w:rPr>
          <w:bdr w:val="none" w:sz="0" w:space="0" w:color="auto" w:frame="1"/>
        </w:rPr>
      </w:pPr>
      <w:r w:rsidRPr="00C950D8">
        <w:rPr>
          <w:bdr w:val="none" w:sz="0" w:space="0" w:color="auto" w:frame="1"/>
        </w:rPr>
        <w:t xml:space="preserve">There were no issues with the play equipment safety inspections for </w:t>
      </w:r>
      <w:r w:rsidR="00421B06" w:rsidRPr="00C950D8">
        <w:rPr>
          <w:bdr w:val="none" w:sz="0" w:space="0" w:color="auto" w:frame="1"/>
        </w:rPr>
        <w:t>May</w:t>
      </w:r>
      <w:r w:rsidRPr="00C950D8">
        <w:rPr>
          <w:bdr w:val="none" w:sz="0" w:space="0" w:color="auto" w:frame="1"/>
        </w:rPr>
        <w:t>.</w:t>
      </w:r>
      <w:r w:rsidR="00A17C7E" w:rsidRPr="00C950D8">
        <w:rPr>
          <w:bdr w:val="none" w:sz="0" w:space="0" w:color="auto" w:frame="1"/>
        </w:rPr>
        <w:t xml:space="preserve">  </w:t>
      </w:r>
    </w:p>
    <w:p w:rsidR="00421B06" w:rsidRPr="00C950D8" w:rsidRDefault="00421B06" w:rsidP="00494201">
      <w:pPr>
        <w:shd w:val="clear" w:color="auto" w:fill="FFFFFF"/>
        <w:spacing w:line="253" w:lineRule="atLeast"/>
        <w:rPr>
          <w:bdr w:val="none" w:sz="0" w:space="0" w:color="auto" w:frame="1"/>
        </w:rPr>
      </w:pPr>
      <w:r w:rsidRPr="00C950D8">
        <w:rPr>
          <w:bdr w:val="none" w:sz="0" w:space="0" w:color="auto" w:frame="1"/>
        </w:rPr>
        <w:t>Two loads of ash have been donated and transported for free by the Cantley Factory for the car park and driveway.</w:t>
      </w:r>
    </w:p>
    <w:p w:rsidR="003B7748" w:rsidRPr="00C950D8" w:rsidRDefault="003B7748" w:rsidP="00494201">
      <w:pPr>
        <w:shd w:val="clear" w:color="auto" w:fill="FFFFFF"/>
        <w:spacing w:line="253" w:lineRule="atLeast"/>
        <w:rPr>
          <w:bdr w:val="none" w:sz="0" w:space="0" w:color="auto" w:frame="1"/>
        </w:rPr>
      </w:pPr>
      <w:r w:rsidRPr="00C950D8">
        <w:rPr>
          <w:bdr w:val="none" w:sz="0" w:space="0" w:color="auto" w:frame="1"/>
        </w:rPr>
        <w:t>A Highways road surfacing lorry has been parked outside the hall for over a week.  We had no notification it would be parked there.</w:t>
      </w:r>
    </w:p>
    <w:p w:rsidR="003B7748" w:rsidRPr="00C950D8" w:rsidRDefault="00A17C7E" w:rsidP="00494201">
      <w:pPr>
        <w:shd w:val="clear" w:color="auto" w:fill="FFFFFF"/>
        <w:spacing w:line="253" w:lineRule="atLeast"/>
        <w:rPr>
          <w:bdr w:val="none" w:sz="0" w:space="0" w:color="auto" w:frame="1"/>
        </w:rPr>
      </w:pPr>
      <w:r w:rsidRPr="00C950D8">
        <w:rPr>
          <w:bdr w:val="none" w:sz="0" w:space="0" w:color="auto" w:frame="1"/>
        </w:rPr>
        <w:t xml:space="preserve">The </w:t>
      </w:r>
      <w:r w:rsidR="003B7748" w:rsidRPr="00C950D8">
        <w:rPr>
          <w:bdr w:val="none" w:sz="0" w:space="0" w:color="auto" w:frame="1"/>
        </w:rPr>
        <w:t>April</w:t>
      </w:r>
      <w:r w:rsidRPr="00C950D8">
        <w:rPr>
          <w:bdr w:val="none" w:sz="0" w:space="0" w:color="auto" w:frame="1"/>
        </w:rPr>
        <w:t xml:space="preserve"> Cash Bingo jackpot wasn’t won</w:t>
      </w:r>
      <w:r w:rsidR="003B7748" w:rsidRPr="00C950D8">
        <w:rPr>
          <w:bdr w:val="none" w:sz="0" w:space="0" w:color="auto" w:frame="1"/>
        </w:rPr>
        <w:t>.</w:t>
      </w:r>
      <w:r w:rsidRPr="00C950D8">
        <w:rPr>
          <w:bdr w:val="none" w:sz="0" w:space="0" w:color="auto" w:frame="1"/>
        </w:rPr>
        <w:t xml:space="preserve"> </w:t>
      </w:r>
      <w:r w:rsidR="003B7748" w:rsidRPr="00C950D8">
        <w:rPr>
          <w:bdr w:val="none" w:sz="0" w:space="0" w:color="auto" w:frame="1"/>
        </w:rPr>
        <w:t>T</w:t>
      </w:r>
      <w:r w:rsidRPr="00C950D8">
        <w:rPr>
          <w:bdr w:val="none" w:sz="0" w:space="0" w:color="auto" w:frame="1"/>
        </w:rPr>
        <w:t xml:space="preserve">he jackpot </w:t>
      </w:r>
      <w:r w:rsidR="003B7748" w:rsidRPr="00C950D8">
        <w:rPr>
          <w:bdr w:val="none" w:sz="0" w:space="0" w:color="auto" w:frame="1"/>
        </w:rPr>
        <w:t>for May</w:t>
      </w:r>
      <w:r w:rsidRPr="00C950D8">
        <w:rPr>
          <w:bdr w:val="none" w:sz="0" w:space="0" w:color="auto" w:frame="1"/>
        </w:rPr>
        <w:t xml:space="preserve"> </w:t>
      </w:r>
      <w:r w:rsidR="003B7748" w:rsidRPr="00C950D8">
        <w:rPr>
          <w:bdr w:val="none" w:sz="0" w:space="0" w:color="auto" w:frame="1"/>
        </w:rPr>
        <w:t xml:space="preserve">stands </w:t>
      </w:r>
      <w:r w:rsidRPr="00C950D8">
        <w:rPr>
          <w:bdr w:val="none" w:sz="0" w:space="0" w:color="auto" w:frame="1"/>
        </w:rPr>
        <w:t>at £2</w:t>
      </w:r>
      <w:r w:rsidR="003B7748" w:rsidRPr="00C950D8">
        <w:rPr>
          <w:bdr w:val="none" w:sz="0" w:space="0" w:color="auto" w:frame="1"/>
        </w:rPr>
        <w:t>8</w:t>
      </w:r>
      <w:r w:rsidRPr="00C950D8">
        <w:rPr>
          <w:bdr w:val="none" w:sz="0" w:space="0" w:color="auto" w:frame="1"/>
        </w:rPr>
        <w:t>0 in 5</w:t>
      </w:r>
      <w:r w:rsidR="003B7748" w:rsidRPr="00C950D8">
        <w:rPr>
          <w:bdr w:val="none" w:sz="0" w:space="0" w:color="auto" w:frame="1"/>
        </w:rPr>
        <w:t>3</w:t>
      </w:r>
      <w:r w:rsidRPr="00C950D8">
        <w:rPr>
          <w:bdr w:val="none" w:sz="0" w:space="0" w:color="auto" w:frame="1"/>
        </w:rPr>
        <w:t xml:space="preserve"> numbers or less.  </w:t>
      </w:r>
    </w:p>
    <w:p w:rsidR="00A17C7E" w:rsidRPr="00C950D8" w:rsidRDefault="00A17C7E" w:rsidP="003B7748">
      <w:pPr>
        <w:shd w:val="clear" w:color="auto" w:fill="FFFFFF"/>
        <w:spacing w:line="253" w:lineRule="atLeast"/>
        <w:rPr>
          <w:bdr w:val="none" w:sz="0" w:space="0" w:color="auto" w:frame="1"/>
        </w:rPr>
      </w:pPr>
      <w:r w:rsidRPr="00C950D8">
        <w:rPr>
          <w:bdr w:val="none" w:sz="0" w:space="0" w:color="auto" w:frame="1"/>
        </w:rPr>
        <w:lastRenderedPageBreak/>
        <w:t>We have a film showing of “Belfast” on the 13</w:t>
      </w:r>
      <w:r w:rsidRPr="00C950D8">
        <w:rPr>
          <w:bdr w:val="none" w:sz="0" w:space="0" w:color="auto" w:frame="1"/>
          <w:vertAlign w:val="superscript"/>
        </w:rPr>
        <w:t>th</w:t>
      </w:r>
      <w:r w:rsidRPr="00C950D8">
        <w:rPr>
          <w:bdr w:val="none" w:sz="0" w:space="0" w:color="auto" w:frame="1"/>
        </w:rPr>
        <w:t xml:space="preserve"> May.  The </w:t>
      </w:r>
      <w:r w:rsidR="003B7748" w:rsidRPr="00C950D8">
        <w:rPr>
          <w:bdr w:val="none" w:sz="0" w:space="0" w:color="auto" w:frame="1"/>
        </w:rPr>
        <w:t>June film, on the 17</w:t>
      </w:r>
      <w:r w:rsidR="003B7748" w:rsidRPr="00C950D8">
        <w:rPr>
          <w:bdr w:val="none" w:sz="0" w:space="0" w:color="auto" w:frame="1"/>
          <w:vertAlign w:val="superscript"/>
        </w:rPr>
        <w:t>th</w:t>
      </w:r>
      <w:r w:rsidR="003B7748" w:rsidRPr="00C950D8">
        <w:rPr>
          <w:bdr w:val="none" w:sz="0" w:space="0" w:color="auto" w:frame="1"/>
        </w:rPr>
        <w:t>, will be Death on the Nile.</w:t>
      </w:r>
    </w:p>
    <w:p w:rsidR="003B7748" w:rsidRPr="00C950D8" w:rsidRDefault="003B7748" w:rsidP="003B7748">
      <w:pPr>
        <w:shd w:val="clear" w:color="auto" w:fill="FFFFFF"/>
        <w:spacing w:line="253" w:lineRule="atLeast"/>
        <w:rPr>
          <w:bdr w:val="none" w:sz="0" w:space="0" w:color="auto" w:frame="1"/>
        </w:rPr>
      </w:pPr>
      <w:r w:rsidRPr="00C950D8">
        <w:rPr>
          <w:bdr w:val="none" w:sz="0" w:space="0" w:color="auto" w:frame="1"/>
        </w:rPr>
        <w:t>The Queen’s Platinum Jubilee Celebration on the 2</w:t>
      </w:r>
      <w:r w:rsidRPr="00C950D8">
        <w:rPr>
          <w:bdr w:val="none" w:sz="0" w:space="0" w:color="auto" w:frame="1"/>
          <w:vertAlign w:val="superscript"/>
        </w:rPr>
        <w:t>nd</w:t>
      </w:r>
      <w:r w:rsidRPr="00C950D8">
        <w:rPr>
          <w:bdr w:val="none" w:sz="0" w:space="0" w:color="auto" w:frame="1"/>
        </w:rPr>
        <w:t xml:space="preserve"> June will be an outdoor celebration with the lighting of a beacon at 9:45pm.  There will be music, a Punch and Judy, and Magic show.  On the 5</w:t>
      </w:r>
      <w:r w:rsidRPr="00C950D8">
        <w:rPr>
          <w:bdr w:val="none" w:sz="0" w:space="0" w:color="auto" w:frame="1"/>
          <w:vertAlign w:val="superscript"/>
        </w:rPr>
        <w:t>th</w:t>
      </w:r>
      <w:r w:rsidRPr="00C950D8">
        <w:rPr>
          <w:bdr w:val="none" w:sz="0" w:space="0" w:color="auto" w:frame="1"/>
        </w:rPr>
        <w:t xml:space="preserve"> June in the evening we will be showing the village celebration DVD of the Queen’s Coronation in 1953.  We will also be having music and dancing.</w:t>
      </w:r>
    </w:p>
    <w:p w:rsidR="003B7748" w:rsidRPr="00C950D8" w:rsidRDefault="003B7748" w:rsidP="003B7748">
      <w:pPr>
        <w:shd w:val="clear" w:color="auto" w:fill="FFFFFF"/>
        <w:spacing w:line="253" w:lineRule="atLeast"/>
        <w:rPr>
          <w:bdr w:val="none" w:sz="0" w:space="0" w:color="auto" w:frame="1"/>
        </w:rPr>
      </w:pPr>
      <w:r w:rsidRPr="00C950D8">
        <w:rPr>
          <w:bdr w:val="none" w:sz="0" w:space="0" w:color="auto" w:frame="1"/>
        </w:rPr>
        <w:t>A brand new play “Only You” will be performed by our adult drama group the RCA Theatre company on the 10</w:t>
      </w:r>
      <w:r w:rsidRPr="00C950D8">
        <w:rPr>
          <w:bdr w:val="none" w:sz="0" w:space="0" w:color="auto" w:frame="1"/>
          <w:vertAlign w:val="superscript"/>
        </w:rPr>
        <w:t>th</w:t>
      </w:r>
      <w:r w:rsidRPr="00C950D8">
        <w:rPr>
          <w:bdr w:val="none" w:sz="0" w:space="0" w:color="auto" w:frame="1"/>
        </w:rPr>
        <w:t xml:space="preserve"> and 11</w:t>
      </w:r>
      <w:r w:rsidRPr="00C950D8">
        <w:rPr>
          <w:bdr w:val="none" w:sz="0" w:space="0" w:color="auto" w:frame="1"/>
          <w:vertAlign w:val="superscript"/>
        </w:rPr>
        <w:t>th</w:t>
      </w:r>
      <w:r w:rsidRPr="00C950D8">
        <w:rPr>
          <w:bdr w:val="none" w:sz="0" w:space="0" w:color="auto" w:frame="1"/>
        </w:rPr>
        <w:t xml:space="preserve"> June at 7.30pm.  Veronica Hamilton seems like the typical lady of the manor, but dark secrets lurk within…</w:t>
      </w:r>
    </w:p>
    <w:p w:rsidR="003B7748" w:rsidRPr="00C950D8" w:rsidRDefault="003B7748" w:rsidP="003B7748">
      <w:pPr>
        <w:shd w:val="clear" w:color="auto" w:fill="FFFFFF"/>
        <w:spacing w:line="253" w:lineRule="atLeast"/>
      </w:pPr>
      <w:r w:rsidRPr="00C950D8">
        <w:rPr>
          <w:bdr w:val="none" w:sz="0" w:space="0" w:color="auto" w:frame="1"/>
        </w:rPr>
        <w:t xml:space="preserve">Yoga classes will be starting again on Mondays from 10:30 to 11:15 with Caroline, directly after </w:t>
      </w:r>
      <w:proofErr w:type="spellStart"/>
      <w:r w:rsidRPr="00C950D8">
        <w:rPr>
          <w:bdr w:val="none" w:sz="0" w:space="0" w:color="auto" w:frame="1"/>
        </w:rPr>
        <w:t>Zumba</w:t>
      </w:r>
      <w:proofErr w:type="spellEnd"/>
      <w:r w:rsidRPr="00C950D8">
        <w:rPr>
          <w:bdr w:val="none" w:sz="0" w:space="0" w:color="auto" w:frame="1"/>
        </w:rPr>
        <w:t>.</w:t>
      </w:r>
    </w:p>
    <w:p w:rsidR="00F209AD" w:rsidRPr="00C950D8" w:rsidRDefault="004A2AC8" w:rsidP="004A2AC8">
      <w:pPr>
        <w:pStyle w:val="NormalWeb"/>
        <w:spacing w:before="0" w:beforeAutospacing="0" w:after="0" w:afterAutospacing="0"/>
        <w:rPr>
          <w:u w:val="single"/>
        </w:rPr>
      </w:pPr>
      <w:r w:rsidRPr="00C950D8">
        <w:rPr>
          <w:u w:val="single"/>
        </w:rPr>
        <w:t xml:space="preserve"> </w:t>
      </w:r>
      <w:r w:rsidR="00F209AD" w:rsidRPr="00C950D8">
        <w:rPr>
          <w:u w:val="single"/>
        </w:rPr>
        <w:t>Public</w:t>
      </w:r>
    </w:p>
    <w:p w:rsidR="00DF4018" w:rsidRPr="00C950D8" w:rsidRDefault="00521AFE" w:rsidP="00DF4018">
      <w:r w:rsidRPr="00C950D8">
        <w:t xml:space="preserve">Cllr Hale commented that the lorry clearing out the grips on </w:t>
      </w:r>
      <w:r w:rsidR="00DF4018" w:rsidRPr="00C950D8">
        <w:t xml:space="preserve">Church Dam </w:t>
      </w:r>
      <w:r w:rsidRPr="00C950D8">
        <w:t xml:space="preserve">had to drive very close to the ditch due to the overhanging </w:t>
      </w:r>
      <w:proofErr w:type="spellStart"/>
      <w:r w:rsidR="00DF4018" w:rsidRPr="00C950D8">
        <w:t>Pettitts</w:t>
      </w:r>
      <w:proofErr w:type="spellEnd"/>
      <w:r w:rsidR="00DF4018" w:rsidRPr="00C950D8">
        <w:t xml:space="preserve"> hedge. Highways asked </w:t>
      </w:r>
      <w:proofErr w:type="spellStart"/>
      <w:r w:rsidRPr="00C950D8">
        <w:t>Pettitts</w:t>
      </w:r>
      <w:proofErr w:type="spellEnd"/>
      <w:r w:rsidRPr="00C950D8">
        <w:t xml:space="preserve"> </w:t>
      </w:r>
      <w:r w:rsidR="00DF4018" w:rsidRPr="00C950D8">
        <w:t xml:space="preserve">to cut </w:t>
      </w:r>
      <w:r w:rsidRPr="00C950D8">
        <w:t xml:space="preserve">it </w:t>
      </w:r>
      <w:r w:rsidR="00DF4018" w:rsidRPr="00C950D8">
        <w:t xml:space="preserve">back </w:t>
      </w:r>
      <w:r w:rsidRPr="00C950D8">
        <w:t>a couple of years ago, and it was done.</w:t>
      </w:r>
      <w:r w:rsidR="00DF4018" w:rsidRPr="00C950D8">
        <w:t xml:space="preserve"> </w:t>
      </w:r>
      <w:r w:rsidRPr="00C950D8">
        <w:t>It n</w:t>
      </w:r>
      <w:r w:rsidR="00DF4018" w:rsidRPr="00C950D8">
        <w:t>eeds cutting back hard</w:t>
      </w:r>
      <w:r w:rsidRPr="00C950D8">
        <w:t>.</w:t>
      </w:r>
    </w:p>
    <w:p w:rsidR="006A48A0" w:rsidRPr="00C950D8" w:rsidRDefault="00700073" w:rsidP="00503C87">
      <w:r w:rsidRPr="00C950D8">
        <w:t xml:space="preserve">A member of the public </w:t>
      </w:r>
      <w:r w:rsidR="00E95117" w:rsidRPr="00C950D8">
        <w:t>reported that the Broads Society gave a robust reply to the Landscape Review, and pointed out that the Broads Authority Calendar does not include any Parish Forum dates.</w:t>
      </w:r>
    </w:p>
    <w:p w:rsidR="009E6AA4" w:rsidRPr="00C950D8" w:rsidRDefault="009E6AA4" w:rsidP="0007297A">
      <w:pPr>
        <w:jc w:val="both"/>
      </w:pPr>
    </w:p>
    <w:p w:rsidR="0058058F" w:rsidRPr="00C950D8" w:rsidRDefault="00CB69BF" w:rsidP="0058058F">
      <w:pPr>
        <w:rPr>
          <w:b/>
          <w:bCs/>
          <w:u w:val="single"/>
        </w:rPr>
      </w:pPr>
      <w:r w:rsidRPr="00C950D8">
        <w:rPr>
          <w:b/>
          <w:bCs/>
          <w:u w:val="single"/>
        </w:rPr>
        <w:t>8</w:t>
      </w:r>
      <w:r w:rsidR="008B3AE1" w:rsidRPr="00C950D8">
        <w:rPr>
          <w:b/>
          <w:bCs/>
          <w:u w:val="single"/>
        </w:rPr>
        <w:t>-</w:t>
      </w:r>
      <w:r w:rsidR="00720178" w:rsidRPr="00C950D8">
        <w:rPr>
          <w:b/>
          <w:bCs/>
          <w:u w:val="single"/>
        </w:rPr>
        <w:t>0</w:t>
      </w:r>
      <w:r w:rsidRPr="00C950D8">
        <w:rPr>
          <w:b/>
          <w:bCs/>
          <w:u w:val="single"/>
        </w:rPr>
        <w:t>5</w:t>
      </w:r>
      <w:r w:rsidR="008B3AE1" w:rsidRPr="00C950D8">
        <w:rPr>
          <w:b/>
          <w:bCs/>
          <w:u w:val="single"/>
        </w:rPr>
        <w:t>)</w:t>
      </w:r>
      <w:r w:rsidR="0058058F" w:rsidRPr="00C950D8">
        <w:rPr>
          <w:b/>
          <w:bCs/>
          <w:u w:val="single"/>
        </w:rPr>
        <w:t xml:space="preserve"> Planning Applications</w:t>
      </w:r>
    </w:p>
    <w:p w:rsidR="00CB69BF" w:rsidRPr="00C950D8" w:rsidRDefault="00CB69BF" w:rsidP="00CB69BF">
      <w:pPr>
        <w:numPr>
          <w:ilvl w:val="0"/>
          <w:numId w:val="47"/>
        </w:numPr>
        <w:ind w:left="714" w:hanging="357"/>
        <w:rPr>
          <w:szCs w:val="28"/>
        </w:rPr>
      </w:pPr>
      <w:r w:rsidRPr="00C950D8">
        <w:rPr>
          <w:szCs w:val="28"/>
        </w:rPr>
        <w:t xml:space="preserve">20220681 – </w:t>
      </w:r>
      <w:proofErr w:type="gramStart"/>
      <w:r w:rsidRPr="00C950D8">
        <w:rPr>
          <w:szCs w:val="28"/>
        </w:rPr>
        <w:t>erection</w:t>
      </w:r>
      <w:proofErr w:type="gramEnd"/>
      <w:r w:rsidRPr="00C950D8">
        <w:rPr>
          <w:szCs w:val="28"/>
        </w:rPr>
        <w:t xml:space="preserve"> of summer house at 11 </w:t>
      </w:r>
      <w:proofErr w:type="spellStart"/>
      <w:r w:rsidRPr="00C950D8">
        <w:rPr>
          <w:szCs w:val="28"/>
        </w:rPr>
        <w:t>Witton</w:t>
      </w:r>
      <w:proofErr w:type="spellEnd"/>
      <w:r w:rsidRPr="00C950D8">
        <w:rPr>
          <w:szCs w:val="28"/>
        </w:rPr>
        <w:t xml:space="preserve"> Close, NR13 3HJ.  The Council had no comments or objections.</w:t>
      </w:r>
    </w:p>
    <w:p w:rsidR="00CB69BF" w:rsidRPr="00C950D8" w:rsidRDefault="00CB69BF" w:rsidP="00CB69BF">
      <w:pPr>
        <w:numPr>
          <w:ilvl w:val="0"/>
          <w:numId w:val="47"/>
        </w:numPr>
        <w:ind w:left="714" w:hanging="357"/>
        <w:rPr>
          <w:szCs w:val="28"/>
        </w:rPr>
      </w:pPr>
      <w:r w:rsidRPr="00C950D8">
        <w:rPr>
          <w:szCs w:val="28"/>
        </w:rPr>
        <w:t xml:space="preserve">BA/2022/0155/HOUSEH – removal of existing shed and greenhouse and erection of workshop and garage at </w:t>
      </w:r>
      <w:proofErr w:type="spellStart"/>
      <w:r w:rsidRPr="00C950D8">
        <w:rPr>
          <w:szCs w:val="28"/>
        </w:rPr>
        <w:t>Wherrymans</w:t>
      </w:r>
      <w:proofErr w:type="spellEnd"/>
      <w:r w:rsidRPr="00C950D8">
        <w:rPr>
          <w:szCs w:val="28"/>
        </w:rPr>
        <w:t xml:space="preserve"> Mill, Ferry Road.  The Council had no comments or objections, although they did wonder why a planning application was necessary for the changes.</w:t>
      </w:r>
    </w:p>
    <w:p w:rsidR="00A17C7E" w:rsidRPr="00C950D8" w:rsidRDefault="00A17C7E" w:rsidP="0058058F"/>
    <w:p w:rsidR="0058058F" w:rsidRPr="00C950D8" w:rsidRDefault="00CB69BF" w:rsidP="0058058F">
      <w:pPr>
        <w:rPr>
          <w:b/>
          <w:u w:val="single"/>
        </w:rPr>
      </w:pPr>
      <w:r w:rsidRPr="00C950D8">
        <w:rPr>
          <w:b/>
          <w:u w:val="single"/>
        </w:rPr>
        <w:t>9</w:t>
      </w:r>
      <w:r w:rsidR="00BF618F" w:rsidRPr="00C950D8">
        <w:rPr>
          <w:b/>
          <w:u w:val="single"/>
        </w:rPr>
        <w:t>-</w:t>
      </w:r>
      <w:r w:rsidR="00720178" w:rsidRPr="00C950D8">
        <w:rPr>
          <w:b/>
          <w:u w:val="single"/>
        </w:rPr>
        <w:t>0</w:t>
      </w:r>
      <w:r w:rsidRPr="00C950D8">
        <w:rPr>
          <w:b/>
          <w:u w:val="single"/>
        </w:rPr>
        <w:t>5</w:t>
      </w:r>
      <w:r w:rsidR="00BF618F" w:rsidRPr="00C950D8">
        <w:rPr>
          <w:b/>
          <w:u w:val="single"/>
        </w:rPr>
        <w:t>)</w:t>
      </w:r>
      <w:r w:rsidR="0058058F" w:rsidRPr="00C950D8">
        <w:rPr>
          <w:b/>
          <w:u w:val="single"/>
        </w:rPr>
        <w:t xml:space="preserve"> To </w:t>
      </w:r>
      <w:proofErr w:type="gramStart"/>
      <w:r w:rsidR="0058058F" w:rsidRPr="00C950D8">
        <w:rPr>
          <w:b/>
          <w:u w:val="single"/>
        </w:rPr>
        <w:t>Receive</w:t>
      </w:r>
      <w:proofErr w:type="gramEnd"/>
      <w:r w:rsidR="0058058F" w:rsidRPr="00C950D8">
        <w:rPr>
          <w:b/>
          <w:u w:val="single"/>
        </w:rPr>
        <w:t xml:space="preserve"> an update from the PCC</w:t>
      </w:r>
    </w:p>
    <w:p w:rsidR="002C1D65" w:rsidRPr="00C950D8" w:rsidRDefault="00CB69BF" w:rsidP="00BB3F27">
      <w:pPr>
        <w:rPr>
          <w:bCs/>
        </w:rPr>
      </w:pPr>
      <w:r w:rsidRPr="00C950D8">
        <w:rPr>
          <w:bCs/>
        </w:rPr>
        <w:t>None received</w:t>
      </w:r>
      <w:r w:rsidR="002C1D65" w:rsidRPr="00C950D8">
        <w:rPr>
          <w:bCs/>
        </w:rPr>
        <w:t>.</w:t>
      </w:r>
    </w:p>
    <w:p w:rsidR="003E7F6D" w:rsidRPr="00C950D8" w:rsidRDefault="003E7F6D">
      <w:pPr>
        <w:jc w:val="both"/>
      </w:pPr>
    </w:p>
    <w:p w:rsidR="0058058F" w:rsidRPr="00C950D8" w:rsidRDefault="00A72765" w:rsidP="0058058F">
      <w:pPr>
        <w:rPr>
          <w:b/>
          <w:bCs/>
          <w:u w:val="single"/>
        </w:rPr>
      </w:pPr>
      <w:r w:rsidRPr="00C950D8">
        <w:rPr>
          <w:b/>
          <w:bCs/>
          <w:u w:val="single"/>
        </w:rPr>
        <w:t>10</w:t>
      </w:r>
      <w:r w:rsidR="00EC00F4" w:rsidRPr="00C950D8">
        <w:rPr>
          <w:b/>
          <w:bCs/>
          <w:u w:val="single"/>
        </w:rPr>
        <w:t>-</w:t>
      </w:r>
      <w:r w:rsidR="00720178" w:rsidRPr="00C950D8">
        <w:rPr>
          <w:b/>
          <w:bCs/>
          <w:u w:val="single"/>
        </w:rPr>
        <w:t>0</w:t>
      </w:r>
      <w:r w:rsidRPr="00C950D8">
        <w:rPr>
          <w:b/>
          <w:bCs/>
          <w:u w:val="single"/>
        </w:rPr>
        <w:t>5</w:t>
      </w:r>
      <w:r w:rsidR="00985FDD" w:rsidRPr="00C950D8">
        <w:rPr>
          <w:b/>
          <w:bCs/>
          <w:u w:val="single"/>
        </w:rPr>
        <w:t xml:space="preserve">) </w:t>
      </w:r>
      <w:r w:rsidR="0058058F" w:rsidRPr="00C950D8">
        <w:rPr>
          <w:b/>
          <w:bCs/>
          <w:u w:val="single"/>
        </w:rPr>
        <w:t>To Discuss Updates on the Following</w:t>
      </w:r>
    </w:p>
    <w:p w:rsidR="00AD7588" w:rsidRPr="00C950D8" w:rsidRDefault="00AD7588" w:rsidP="00A1603E">
      <w:pPr>
        <w:numPr>
          <w:ilvl w:val="0"/>
          <w:numId w:val="1"/>
        </w:numPr>
        <w:jc w:val="both"/>
        <w:rPr>
          <w:b/>
          <w:u w:val="single"/>
        </w:rPr>
      </w:pPr>
      <w:r w:rsidRPr="00C950D8">
        <w:rPr>
          <w:b/>
          <w:u w:val="single"/>
        </w:rPr>
        <w:t>Speed Sensor</w:t>
      </w:r>
    </w:p>
    <w:p w:rsidR="004B4606" w:rsidRPr="00C950D8" w:rsidRDefault="00A72765" w:rsidP="00445615">
      <w:pPr>
        <w:pStyle w:val="NormalWeb"/>
        <w:shd w:val="clear" w:color="auto" w:fill="FFFFFF"/>
        <w:spacing w:before="0" w:beforeAutospacing="0" w:after="0" w:afterAutospacing="0"/>
        <w:rPr>
          <w:iCs/>
          <w:szCs w:val="22"/>
        </w:rPr>
      </w:pPr>
      <w:r w:rsidRPr="00C950D8">
        <w:rPr>
          <w:iCs/>
          <w:szCs w:val="22"/>
        </w:rPr>
        <w:t>No report received.</w:t>
      </w:r>
    </w:p>
    <w:p w:rsidR="00C84AA9" w:rsidRPr="00C950D8" w:rsidRDefault="00C84AA9" w:rsidP="00A1603E">
      <w:pPr>
        <w:numPr>
          <w:ilvl w:val="0"/>
          <w:numId w:val="1"/>
        </w:numPr>
        <w:jc w:val="both"/>
        <w:rPr>
          <w:b/>
          <w:u w:val="single"/>
        </w:rPr>
      </w:pPr>
      <w:r w:rsidRPr="00C950D8">
        <w:rPr>
          <w:b/>
          <w:u w:val="single"/>
        </w:rPr>
        <w:t>Allotments</w:t>
      </w:r>
    </w:p>
    <w:p w:rsidR="00893CD9" w:rsidRPr="00C950D8" w:rsidRDefault="00A72765" w:rsidP="00893CD9">
      <w:pPr>
        <w:jc w:val="both"/>
      </w:pPr>
      <w:r w:rsidRPr="00C950D8">
        <w:t>Generally busy</w:t>
      </w:r>
      <w:r w:rsidR="00521132" w:rsidRPr="00C950D8">
        <w:t>.</w:t>
      </w:r>
      <w:r w:rsidRPr="00C950D8">
        <w:t xml:space="preserve">  The Council discussed the </w:t>
      </w:r>
      <w:proofErr w:type="spellStart"/>
      <w:r w:rsidRPr="00C950D8">
        <w:t>Heras</w:t>
      </w:r>
      <w:proofErr w:type="spellEnd"/>
      <w:r w:rsidRPr="00C950D8">
        <w:t xml:space="preserve"> fencing on one of the plots.</w:t>
      </w:r>
    </w:p>
    <w:p w:rsidR="004B4606" w:rsidRPr="00C950D8" w:rsidRDefault="00ED04B5" w:rsidP="009046E5">
      <w:pPr>
        <w:numPr>
          <w:ilvl w:val="0"/>
          <w:numId w:val="1"/>
        </w:numPr>
        <w:jc w:val="both"/>
        <w:rPr>
          <w:b/>
          <w:bCs/>
          <w:u w:val="single"/>
        </w:rPr>
      </w:pPr>
      <w:r w:rsidRPr="00C950D8">
        <w:rPr>
          <w:b/>
          <w:bCs/>
          <w:u w:val="single"/>
        </w:rPr>
        <w:t>Public Toilets</w:t>
      </w:r>
    </w:p>
    <w:p w:rsidR="00893CD9" w:rsidRPr="00C950D8" w:rsidRDefault="007B23B1" w:rsidP="005E7CBD">
      <w:pPr>
        <w:rPr>
          <w:bCs/>
        </w:rPr>
      </w:pPr>
      <w:r w:rsidRPr="00C950D8">
        <w:rPr>
          <w:bCs/>
        </w:rPr>
        <w:t xml:space="preserve">Peter Smith updated the Council.  Work is progressing.  The old pipes were corroded up.  The replacement </w:t>
      </w:r>
      <w:proofErr w:type="spellStart"/>
      <w:r w:rsidRPr="00C950D8">
        <w:rPr>
          <w:bCs/>
        </w:rPr>
        <w:t>portacabin</w:t>
      </w:r>
      <w:proofErr w:type="spellEnd"/>
      <w:r w:rsidRPr="00C950D8">
        <w:rPr>
          <w:bCs/>
        </w:rPr>
        <w:t xml:space="preserve"> lock is not good and it ran out of loo roll.</w:t>
      </w:r>
    </w:p>
    <w:p w:rsidR="00C92EEB" w:rsidRPr="00C950D8" w:rsidRDefault="00C92EEB" w:rsidP="009046E5">
      <w:pPr>
        <w:numPr>
          <w:ilvl w:val="0"/>
          <w:numId w:val="1"/>
        </w:numPr>
        <w:jc w:val="both"/>
        <w:rPr>
          <w:b/>
          <w:bCs/>
          <w:u w:val="single"/>
        </w:rPr>
      </w:pPr>
      <w:r w:rsidRPr="00C950D8">
        <w:rPr>
          <w:b/>
          <w:bCs/>
          <w:u w:val="single"/>
        </w:rPr>
        <w:t>Neighbourhood Plan</w:t>
      </w:r>
    </w:p>
    <w:p w:rsidR="00C92EEB" w:rsidRPr="00C950D8" w:rsidRDefault="00A72765" w:rsidP="00C92EEB">
      <w:pPr>
        <w:jc w:val="both"/>
        <w:rPr>
          <w:bCs/>
        </w:rPr>
      </w:pPr>
      <w:proofErr w:type="gramStart"/>
      <w:r w:rsidRPr="00C950D8">
        <w:rPr>
          <w:bCs/>
        </w:rPr>
        <w:t>Nothing to update.</w:t>
      </w:r>
      <w:proofErr w:type="gramEnd"/>
    </w:p>
    <w:p w:rsidR="00893CD9" w:rsidRPr="00C950D8" w:rsidRDefault="007B23B1" w:rsidP="009046E5">
      <w:pPr>
        <w:numPr>
          <w:ilvl w:val="0"/>
          <w:numId w:val="1"/>
        </w:numPr>
        <w:jc w:val="both"/>
        <w:rPr>
          <w:b/>
          <w:bCs/>
          <w:u w:val="single"/>
        </w:rPr>
      </w:pPr>
      <w:r w:rsidRPr="00C950D8">
        <w:rPr>
          <w:b/>
          <w:bCs/>
          <w:u w:val="single"/>
        </w:rPr>
        <w:t>Village Jubilee celebrations</w:t>
      </w:r>
    </w:p>
    <w:p w:rsidR="003C03E2" w:rsidRPr="00C950D8" w:rsidRDefault="000B4FA9" w:rsidP="00807FB2">
      <w:pPr>
        <w:rPr>
          <w:bCs/>
        </w:rPr>
      </w:pPr>
      <w:r w:rsidRPr="00C950D8">
        <w:rPr>
          <w:bCs/>
        </w:rPr>
        <w:t>The Clerk circulated two mugs with various designs.  The Council chose the official Jubilee emblem on one side, and a commemoration of the Queen as she looked in 1953 and how she looks now on the other.  Writing in between will be “Reedham celebrating the Platinum Jubilee of HM Queen Elizabeth II 2</w:t>
      </w:r>
      <w:r w:rsidRPr="00C950D8">
        <w:rPr>
          <w:bCs/>
          <w:vertAlign w:val="superscript"/>
        </w:rPr>
        <w:t>nd</w:t>
      </w:r>
      <w:r w:rsidRPr="00C950D8">
        <w:rPr>
          <w:bCs/>
        </w:rPr>
        <w:t xml:space="preserve"> June 2022”.</w:t>
      </w:r>
      <w:r w:rsidR="005B0B65" w:rsidRPr="00C950D8">
        <w:rPr>
          <w:bCs/>
        </w:rPr>
        <w:t xml:space="preserve">  </w:t>
      </w:r>
      <w:r w:rsidR="003C03E2" w:rsidRPr="00C950D8">
        <w:rPr>
          <w:bCs/>
        </w:rPr>
        <w:t xml:space="preserve">The </w:t>
      </w:r>
      <w:r w:rsidR="003C03E2" w:rsidRPr="00C950D8">
        <w:rPr>
          <w:b/>
          <w:bCs/>
        </w:rPr>
        <w:t>Clerk</w:t>
      </w:r>
      <w:r w:rsidR="003C03E2" w:rsidRPr="00C950D8">
        <w:rPr>
          <w:bCs/>
        </w:rPr>
        <w:t xml:space="preserve"> will place the order.</w:t>
      </w:r>
    </w:p>
    <w:p w:rsidR="007B23B1" w:rsidRPr="00C950D8" w:rsidRDefault="005B0B65" w:rsidP="00807FB2">
      <w:pPr>
        <w:rPr>
          <w:bCs/>
        </w:rPr>
      </w:pPr>
      <w:r w:rsidRPr="00C950D8">
        <w:rPr>
          <w:bCs/>
        </w:rPr>
        <w:t>Cllr Rushbrook would like to present the mugs to the school children.</w:t>
      </w:r>
      <w:r w:rsidR="00431DC0" w:rsidRPr="00C950D8">
        <w:rPr>
          <w:bCs/>
        </w:rPr>
        <w:t xml:space="preserve">  The </w:t>
      </w:r>
      <w:r w:rsidR="00431DC0" w:rsidRPr="00C950D8">
        <w:rPr>
          <w:b/>
          <w:bCs/>
        </w:rPr>
        <w:t>Clerk</w:t>
      </w:r>
      <w:r w:rsidR="00431DC0" w:rsidRPr="00C950D8">
        <w:rPr>
          <w:bCs/>
        </w:rPr>
        <w:t xml:space="preserve"> will let the Friends of the School know.</w:t>
      </w:r>
    </w:p>
    <w:p w:rsidR="005B0B65" w:rsidRPr="00C950D8" w:rsidRDefault="005B0B65" w:rsidP="00807FB2">
      <w:pPr>
        <w:rPr>
          <w:bCs/>
        </w:rPr>
      </w:pPr>
      <w:r w:rsidRPr="00C950D8">
        <w:rPr>
          <w:b/>
          <w:bCs/>
        </w:rPr>
        <w:t>Cllr Hale</w:t>
      </w:r>
      <w:r w:rsidRPr="00C950D8">
        <w:rPr>
          <w:bCs/>
        </w:rPr>
        <w:t xml:space="preserve"> will speak to John </w:t>
      </w:r>
      <w:proofErr w:type="spellStart"/>
      <w:r w:rsidR="00027E8E" w:rsidRPr="00C950D8">
        <w:rPr>
          <w:bCs/>
        </w:rPr>
        <w:t>Hipperson</w:t>
      </w:r>
      <w:proofErr w:type="spellEnd"/>
      <w:r w:rsidRPr="00C950D8">
        <w:rPr>
          <w:bCs/>
        </w:rPr>
        <w:t xml:space="preserve"> and Keith Sales to see if they wish to attend. Cllr Rushbrook would be interested if she could be given a lift.</w:t>
      </w:r>
    </w:p>
    <w:p w:rsidR="007B23B1" w:rsidRPr="00C950D8" w:rsidRDefault="007B23B1" w:rsidP="009046E5">
      <w:pPr>
        <w:numPr>
          <w:ilvl w:val="0"/>
          <w:numId w:val="1"/>
        </w:numPr>
        <w:jc w:val="both"/>
        <w:rPr>
          <w:b/>
          <w:bCs/>
          <w:u w:val="single"/>
        </w:rPr>
      </w:pPr>
      <w:r w:rsidRPr="00C950D8">
        <w:rPr>
          <w:b/>
          <w:bCs/>
          <w:u w:val="single"/>
        </w:rPr>
        <w:t>Community Resilience Plan</w:t>
      </w:r>
    </w:p>
    <w:p w:rsidR="00514ADD" w:rsidRPr="00C950D8" w:rsidRDefault="00514ADD" w:rsidP="00514ADD">
      <w:pPr>
        <w:jc w:val="both"/>
        <w:rPr>
          <w:bCs/>
        </w:rPr>
      </w:pPr>
      <w:r w:rsidRPr="00C950D8">
        <w:rPr>
          <w:bCs/>
        </w:rPr>
        <w:t>Cllr Bassett is looking at some local ones and will circulate a draft next week.</w:t>
      </w:r>
    </w:p>
    <w:p w:rsidR="00514ADD" w:rsidRPr="00C950D8" w:rsidRDefault="00514ADD" w:rsidP="009046E5">
      <w:pPr>
        <w:numPr>
          <w:ilvl w:val="0"/>
          <w:numId w:val="1"/>
        </w:numPr>
        <w:jc w:val="both"/>
        <w:rPr>
          <w:b/>
          <w:bCs/>
          <w:u w:val="single"/>
        </w:rPr>
      </w:pPr>
      <w:r w:rsidRPr="00C950D8">
        <w:rPr>
          <w:b/>
          <w:bCs/>
          <w:u w:val="single"/>
        </w:rPr>
        <w:lastRenderedPageBreak/>
        <w:t>Homes for Ukraine</w:t>
      </w:r>
    </w:p>
    <w:p w:rsidR="00514ADD" w:rsidRPr="00C950D8" w:rsidRDefault="00514ADD" w:rsidP="00514ADD">
      <w:pPr>
        <w:pStyle w:val="ListParagraph"/>
        <w:shd w:val="clear" w:color="auto" w:fill="FFFFFF"/>
        <w:spacing w:after="0" w:line="240" w:lineRule="auto"/>
        <w:ind w:left="0"/>
        <w:textAlignment w:val="baseline"/>
        <w:rPr>
          <w:rFonts w:ascii="Times New Roman" w:hAnsi="Times New Roman"/>
          <w:color w:val="201F1E"/>
          <w:sz w:val="24"/>
          <w:szCs w:val="23"/>
          <w:lang w:eastAsia="en-GB"/>
        </w:rPr>
      </w:pPr>
      <w:r w:rsidRPr="00C950D8">
        <w:rPr>
          <w:rFonts w:ascii="Times New Roman" w:hAnsi="Times New Roman"/>
          <w:bCs/>
          <w:sz w:val="24"/>
        </w:rPr>
        <w:t>Cllr Davey sent an update:</w:t>
      </w:r>
      <w:r w:rsidRPr="00C950D8">
        <w:rPr>
          <w:rFonts w:ascii="Times New Roman" w:hAnsi="Times New Roman"/>
          <w:color w:val="201F1E"/>
          <w:sz w:val="24"/>
          <w:szCs w:val="23"/>
          <w:lang w:eastAsia="en-GB"/>
        </w:rPr>
        <w:t xml:space="preserve"> Broadland has confirmed Nursery House is suitable accommodation for a large extended family (it will be circa 8 people) once electrics are certified and fire alarms installed</w:t>
      </w:r>
      <w:r w:rsidR="000B4FA9" w:rsidRPr="00C950D8">
        <w:rPr>
          <w:rFonts w:ascii="Times New Roman" w:hAnsi="Times New Roman"/>
          <w:color w:val="201F1E"/>
          <w:sz w:val="24"/>
          <w:szCs w:val="23"/>
          <w:lang w:eastAsia="en-GB"/>
        </w:rPr>
        <w:t>.</w:t>
      </w:r>
      <w:r w:rsidRPr="00C950D8">
        <w:rPr>
          <w:rFonts w:ascii="Times New Roman" w:hAnsi="Times New Roman"/>
          <w:color w:val="201F1E"/>
          <w:sz w:val="24"/>
          <w:szCs w:val="23"/>
          <w:lang w:eastAsia="en-GB"/>
        </w:rPr>
        <w:t xml:space="preserve"> </w:t>
      </w:r>
      <w:r w:rsidR="000B4FA9" w:rsidRPr="00C950D8">
        <w:rPr>
          <w:rFonts w:ascii="Times New Roman" w:hAnsi="Times New Roman"/>
          <w:color w:val="201F1E"/>
          <w:sz w:val="24"/>
          <w:szCs w:val="23"/>
          <w:lang w:eastAsia="en-GB"/>
        </w:rPr>
        <w:t xml:space="preserve">The </w:t>
      </w:r>
      <w:r w:rsidRPr="00C950D8">
        <w:rPr>
          <w:rFonts w:ascii="Times New Roman" w:hAnsi="Times New Roman"/>
          <w:color w:val="201F1E"/>
          <w:sz w:val="24"/>
          <w:szCs w:val="23"/>
          <w:lang w:eastAsia="en-GB"/>
        </w:rPr>
        <w:t>boiler does need servicing</w:t>
      </w:r>
      <w:r w:rsidR="000B4FA9" w:rsidRPr="00C950D8">
        <w:rPr>
          <w:rFonts w:ascii="Times New Roman" w:hAnsi="Times New Roman"/>
          <w:color w:val="201F1E"/>
          <w:sz w:val="24"/>
          <w:szCs w:val="23"/>
          <w:lang w:eastAsia="en-GB"/>
        </w:rPr>
        <w:t>,</w:t>
      </w:r>
      <w:r w:rsidRPr="00C950D8">
        <w:rPr>
          <w:rFonts w:ascii="Times New Roman" w:hAnsi="Times New Roman"/>
          <w:color w:val="201F1E"/>
          <w:sz w:val="24"/>
          <w:szCs w:val="23"/>
          <w:lang w:eastAsia="en-GB"/>
        </w:rPr>
        <w:t xml:space="preserve"> although as </w:t>
      </w:r>
      <w:r w:rsidR="000B4FA9" w:rsidRPr="00C950D8">
        <w:rPr>
          <w:rFonts w:ascii="Times New Roman" w:hAnsi="Times New Roman"/>
          <w:color w:val="201F1E"/>
          <w:sz w:val="24"/>
          <w:szCs w:val="23"/>
          <w:lang w:eastAsia="en-GB"/>
        </w:rPr>
        <w:t xml:space="preserve">it is </w:t>
      </w:r>
      <w:r w:rsidRPr="00C950D8">
        <w:rPr>
          <w:rFonts w:ascii="Times New Roman" w:hAnsi="Times New Roman"/>
          <w:color w:val="201F1E"/>
          <w:sz w:val="24"/>
          <w:szCs w:val="23"/>
          <w:lang w:eastAsia="en-GB"/>
        </w:rPr>
        <w:t>oil</w:t>
      </w:r>
      <w:r w:rsidR="000B4FA9" w:rsidRPr="00C950D8">
        <w:rPr>
          <w:rFonts w:ascii="Times New Roman" w:hAnsi="Times New Roman"/>
          <w:color w:val="201F1E"/>
          <w:sz w:val="24"/>
          <w:szCs w:val="23"/>
          <w:lang w:eastAsia="en-GB"/>
        </w:rPr>
        <w:t xml:space="preserve"> it does not need a certificate.</w:t>
      </w:r>
      <w:r w:rsidRPr="00C950D8">
        <w:rPr>
          <w:rFonts w:ascii="Times New Roman" w:hAnsi="Times New Roman"/>
          <w:color w:val="201F1E"/>
          <w:sz w:val="24"/>
          <w:szCs w:val="23"/>
          <w:lang w:eastAsia="en-GB"/>
        </w:rPr>
        <w:t xml:space="preserve"> </w:t>
      </w:r>
      <w:r w:rsidR="000B4FA9" w:rsidRPr="00C950D8">
        <w:rPr>
          <w:rFonts w:ascii="Times New Roman" w:hAnsi="Times New Roman"/>
          <w:color w:val="201F1E"/>
          <w:sz w:val="24"/>
          <w:szCs w:val="23"/>
          <w:lang w:eastAsia="en-GB"/>
        </w:rPr>
        <w:t>The house</w:t>
      </w:r>
      <w:r w:rsidRPr="00C950D8">
        <w:rPr>
          <w:rFonts w:ascii="Times New Roman" w:hAnsi="Times New Roman"/>
          <w:color w:val="201F1E"/>
          <w:sz w:val="24"/>
          <w:szCs w:val="23"/>
          <w:lang w:eastAsia="en-GB"/>
        </w:rPr>
        <w:t xml:space="preserve"> does of course need cleaning and decorating though! </w:t>
      </w:r>
    </w:p>
    <w:p w:rsidR="00514ADD" w:rsidRPr="00C950D8" w:rsidRDefault="00514ADD" w:rsidP="00514ADD">
      <w:pPr>
        <w:pStyle w:val="ListParagraph"/>
        <w:shd w:val="clear" w:color="auto" w:fill="FFFFFF"/>
        <w:spacing w:after="0" w:line="240" w:lineRule="auto"/>
        <w:ind w:left="0"/>
        <w:textAlignment w:val="baseline"/>
        <w:rPr>
          <w:rFonts w:ascii="Times New Roman" w:hAnsi="Times New Roman"/>
          <w:color w:val="201F1E"/>
          <w:sz w:val="24"/>
          <w:szCs w:val="23"/>
          <w:lang w:eastAsia="en-GB"/>
        </w:rPr>
      </w:pPr>
      <w:r w:rsidRPr="00C950D8">
        <w:rPr>
          <w:rFonts w:ascii="Times New Roman" w:hAnsi="Times New Roman"/>
          <w:color w:val="201F1E"/>
          <w:sz w:val="24"/>
          <w:szCs w:val="23"/>
          <w:lang w:eastAsia="en-GB"/>
        </w:rPr>
        <w:t>Erika is in touch with a charity who try to place large families so we are now hoping to be able to find a suitable family (if we take more than one family we will need further advice from the council as there are other considerations we need to deal with). </w:t>
      </w:r>
    </w:p>
    <w:p w:rsidR="00514ADD" w:rsidRPr="00C950D8" w:rsidRDefault="00514ADD" w:rsidP="00514ADD">
      <w:pPr>
        <w:pStyle w:val="ListParagraph"/>
        <w:shd w:val="clear" w:color="auto" w:fill="FFFFFF"/>
        <w:spacing w:after="0" w:line="240" w:lineRule="auto"/>
        <w:ind w:left="0"/>
        <w:textAlignment w:val="baseline"/>
        <w:rPr>
          <w:rFonts w:ascii="Times New Roman" w:hAnsi="Times New Roman"/>
          <w:color w:val="201F1E"/>
          <w:sz w:val="24"/>
          <w:szCs w:val="23"/>
          <w:lang w:eastAsia="en-GB"/>
        </w:rPr>
      </w:pPr>
      <w:r w:rsidRPr="00C950D8">
        <w:rPr>
          <w:rFonts w:ascii="Times New Roman" w:hAnsi="Times New Roman"/>
          <w:color w:val="201F1E"/>
          <w:sz w:val="24"/>
          <w:szCs w:val="23"/>
          <w:lang w:eastAsia="en-GB"/>
        </w:rPr>
        <w:t>Volunteers are now needed to start cleaning, decorating and sourcing all</w:t>
      </w:r>
      <w:r w:rsidR="0058724F" w:rsidRPr="00C950D8">
        <w:rPr>
          <w:rFonts w:ascii="Times New Roman" w:hAnsi="Times New Roman"/>
          <w:color w:val="201F1E"/>
          <w:sz w:val="24"/>
          <w:szCs w:val="23"/>
          <w:lang w:eastAsia="en-GB"/>
        </w:rPr>
        <w:t xml:space="preserve"> that we need such as beds and </w:t>
      </w:r>
      <w:r w:rsidRPr="00C950D8">
        <w:rPr>
          <w:rFonts w:ascii="Times New Roman" w:hAnsi="Times New Roman"/>
          <w:color w:val="201F1E"/>
          <w:sz w:val="24"/>
          <w:szCs w:val="23"/>
          <w:lang w:eastAsia="en-GB"/>
        </w:rPr>
        <w:t>kitchen ware etc. </w:t>
      </w:r>
    </w:p>
    <w:p w:rsidR="00514ADD" w:rsidRPr="00C950D8" w:rsidRDefault="000B4FA9" w:rsidP="00514ADD">
      <w:pPr>
        <w:pStyle w:val="ListParagraph"/>
        <w:shd w:val="clear" w:color="auto" w:fill="FFFFFF"/>
        <w:spacing w:after="0" w:line="240" w:lineRule="auto"/>
        <w:ind w:left="0"/>
        <w:textAlignment w:val="baseline"/>
        <w:rPr>
          <w:rFonts w:ascii="Times New Roman" w:hAnsi="Times New Roman"/>
          <w:color w:val="201F1E"/>
          <w:sz w:val="24"/>
          <w:szCs w:val="23"/>
          <w:lang w:eastAsia="en-GB"/>
        </w:rPr>
      </w:pPr>
      <w:r w:rsidRPr="00C950D8">
        <w:rPr>
          <w:rFonts w:ascii="Times New Roman" w:hAnsi="Times New Roman"/>
          <w:color w:val="201F1E"/>
          <w:sz w:val="24"/>
          <w:szCs w:val="23"/>
          <w:lang w:eastAsia="en-GB"/>
        </w:rPr>
        <w:t>A</w:t>
      </w:r>
      <w:r w:rsidR="00514ADD" w:rsidRPr="00C950D8">
        <w:rPr>
          <w:rFonts w:ascii="Times New Roman" w:hAnsi="Times New Roman"/>
          <w:color w:val="201F1E"/>
          <w:sz w:val="24"/>
          <w:szCs w:val="23"/>
          <w:lang w:eastAsia="en-GB"/>
        </w:rPr>
        <w:t xml:space="preserve"> meeting </w:t>
      </w:r>
      <w:r w:rsidRPr="00C950D8">
        <w:rPr>
          <w:rFonts w:ascii="Times New Roman" w:hAnsi="Times New Roman"/>
          <w:color w:val="201F1E"/>
          <w:sz w:val="24"/>
          <w:szCs w:val="23"/>
          <w:lang w:eastAsia="en-GB"/>
        </w:rPr>
        <w:t xml:space="preserve">is to be organised </w:t>
      </w:r>
      <w:r w:rsidR="00514ADD" w:rsidRPr="00C950D8">
        <w:rPr>
          <w:rFonts w:ascii="Times New Roman" w:hAnsi="Times New Roman"/>
          <w:color w:val="201F1E"/>
          <w:sz w:val="24"/>
          <w:szCs w:val="23"/>
          <w:lang w:eastAsia="en-GB"/>
        </w:rPr>
        <w:t xml:space="preserve">at NH at 8.30am </w:t>
      </w:r>
      <w:r w:rsidRPr="00C950D8">
        <w:rPr>
          <w:rFonts w:ascii="Times New Roman" w:hAnsi="Times New Roman"/>
          <w:color w:val="201F1E"/>
          <w:sz w:val="24"/>
          <w:szCs w:val="23"/>
          <w:lang w:eastAsia="en-GB"/>
        </w:rPr>
        <w:t xml:space="preserve">on </w:t>
      </w:r>
      <w:r w:rsidR="00514ADD" w:rsidRPr="00C950D8">
        <w:rPr>
          <w:rFonts w:ascii="Times New Roman" w:hAnsi="Times New Roman"/>
          <w:color w:val="201F1E"/>
          <w:sz w:val="24"/>
          <w:szCs w:val="23"/>
          <w:lang w:eastAsia="en-GB"/>
        </w:rPr>
        <w:t>Saturday morning for all people who wish to be involved and can attend to discuss what needs to be done and set up a plan of action for doing it all! </w:t>
      </w:r>
    </w:p>
    <w:p w:rsidR="00514ADD" w:rsidRPr="00C950D8" w:rsidRDefault="00514ADD" w:rsidP="00514ADD">
      <w:pPr>
        <w:pStyle w:val="ListParagraph"/>
        <w:shd w:val="clear" w:color="auto" w:fill="FFFFFF"/>
        <w:spacing w:after="0" w:line="240" w:lineRule="auto"/>
        <w:ind w:left="0"/>
        <w:textAlignment w:val="baseline"/>
        <w:rPr>
          <w:rFonts w:ascii="Times New Roman" w:hAnsi="Times New Roman"/>
          <w:color w:val="201F1E"/>
          <w:sz w:val="24"/>
          <w:szCs w:val="23"/>
          <w:lang w:eastAsia="en-GB"/>
        </w:rPr>
      </w:pPr>
      <w:r w:rsidRPr="00C950D8">
        <w:rPr>
          <w:rFonts w:ascii="Times New Roman" w:hAnsi="Times New Roman"/>
          <w:color w:val="201F1E"/>
          <w:sz w:val="24"/>
          <w:szCs w:val="23"/>
          <w:lang w:eastAsia="en-GB"/>
        </w:rPr>
        <w:t>We will need to raise funds for decorating and cleaning materials and of course to provide new bedding and other essentials that are unlikely to be donated. </w:t>
      </w:r>
    </w:p>
    <w:p w:rsidR="00514ADD" w:rsidRPr="00C950D8" w:rsidRDefault="00514ADD" w:rsidP="00514ADD">
      <w:pPr>
        <w:pStyle w:val="ListParagraph"/>
        <w:shd w:val="clear" w:color="auto" w:fill="FFFFFF"/>
        <w:spacing w:after="0" w:line="240" w:lineRule="auto"/>
        <w:ind w:left="0"/>
        <w:textAlignment w:val="baseline"/>
        <w:rPr>
          <w:rFonts w:ascii="Times New Roman" w:hAnsi="Times New Roman"/>
          <w:color w:val="201F1E"/>
          <w:sz w:val="24"/>
          <w:szCs w:val="23"/>
          <w:lang w:eastAsia="en-GB"/>
        </w:rPr>
      </w:pPr>
      <w:r w:rsidRPr="00C950D8">
        <w:rPr>
          <w:rFonts w:ascii="Times New Roman" w:hAnsi="Times New Roman"/>
          <w:color w:val="201F1E"/>
          <w:sz w:val="24"/>
          <w:szCs w:val="23"/>
          <w:lang w:eastAsia="en-GB"/>
        </w:rPr>
        <w:t xml:space="preserve">This comes at a particularly busy time for me - last of teaching and then exam period so </w:t>
      </w:r>
      <w:r w:rsidR="000B4FA9" w:rsidRPr="00C950D8">
        <w:rPr>
          <w:rFonts w:ascii="Times New Roman" w:hAnsi="Times New Roman"/>
          <w:color w:val="201F1E"/>
          <w:sz w:val="24"/>
          <w:szCs w:val="23"/>
          <w:lang w:eastAsia="en-GB"/>
        </w:rPr>
        <w:t>i</w:t>
      </w:r>
      <w:r w:rsidRPr="00C950D8">
        <w:rPr>
          <w:rFonts w:ascii="Times New Roman" w:hAnsi="Times New Roman"/>
          <w:color w:val="201F1E"/>
          <w:sz w:val="24"/>
          <w:szCs w:val="23"/>
          <w:lang w:eastAsia="en-GB"/>
        </w:rPr>
        <w:t>f anyone wants to take on a “co-ordinating/organising” role with me I would grateful for the help as I will not be able to be here every time others are doing work etc</w:t>
      </w:r>
      <w:r w:rsidR="000B4FA9" w:rsidRPr="00C950D8">
        <w:rPr>
          <w:rFonts w:ascii="Times New Roman" w:hAnsi="Times New Roman"/>
          <w:color w:val="201F1E"/>
          <w:sz w:val="24"/>
          <w:szCs w:val="23"/>
          <w:lang w:eastAsia="en-GB"/>
        </w:rPr>
        <w:t>.</w:t>
      </w:r>
    </w:p>
    <w:p w:rsidR="00514ADD" w:rsidRPr="00C950D8" w:rsidRDefault="00514ADD" w:rsidP="00514ADD">
      <w:pPr>
        <w:pStyle w:val="ListParagraph"/>
        <w:shd w:val="clear" w:color="auto" w:fill="FFFFFF"/>
        <w:spacing w:after="0" w:line="240" w:lineRule="auto"/>
        <w:ind w:left="0"/>
        <w:textAlignment w:val="baseline"/>
        <w:rPr>
          <w:rFonts w:ascii="Times New Roman" w:hAnsi="Times New Roman"/>
          <w:color w:val="201F1E"/>
          <w:sz w:val="24"/>
          <w:szCs w:val="23"/>
          <w:lang w:eastAsia="en-GB"/>
        </w:rPr>
      </w:pPr>
      <w:r w:rsidRPr="00C950D8">
        <w:rPr>
          <w:rFonts w:ascii="Times New Roman" w:hAnsi="Times New Roman"/>
          <w:color w:val="201F1E"/>
          <w:sz w:val="24"/>
          <w:szCs w:val="23"/>
          <w:lang w:eastAsia="en-GB"/>
        </w:rPr>
        <w:t>Thanks go to Lana and Jerome Mayhew’s office as once they became involved things started moving! </w:t>
      </w:r>
    </w:p>
    <w:p w:rsidR="000B4FA9" w:rsidRPr="00C950D8" w:rsidRDefault="000B4FA9" w:rsidP="00514ADD">
      <w:pPr>
        <w:pStyle w:val="ListParagraph"/>
        <w:shd w:val="clear" w:color="auto" w:fill="FFFFFF"/>
        <w:spacing w:after="0" w:line="240" w:lineRule="auto"/>
        <w:ind w:left="0"/>
        <w:textAlignment w:val="baseline"/>
        <w:rPr>
          <w:rFonts w:ascii="Times New Roman" w:hAnsi="Times New Roman"/>
          <w:color w:val="201F1E"/>
          <w:sz w:val="24"/>
          <w:szCs w:val="23"/>
          <w:lang w:eastAsia="en-GB"/>
        </w:rPr>
      </w:pPr>
      <w:r w:rsidRPr="00C950D8">
        <w:rPr>
          <w:rFonts w:ascii="Times New Roman" w:hAnsi="Times New Roman"/>
          <w:color w:val="201F1E"/>
          <w:sz w:val="24"/>
          <w:szCs w:val="23"/>
          <w:lang w:eastAsia="en-GB"/>
        </w:rPr>
        <w:t>Cllr Bassett has volunteered to help with the co-ordinating.</w:t>
      </w:r>
    </w:p>
    <w:p w:rsidR="00327560" w:rsidRPr="00C950D8" w:rsidRDefault="00327560" w:rsidP="004B4606">
      <w:pPr>
        <w:jc w:val="both"/>
        <w:rPr>
          <w:bCs/>
        </w:rPr>
      </w:pPr>
    </w:p>
    <w:p w:rsidR="0022078D" w:rsidRPr="00C950D8" w:rsidRDefault="00893CD9" w:rsidP="0022078D">
      <w:pPr>
        <w:jc w:val="both"/>
        <w:rPr>
          <w:b/>
          <w:bCs/>
          <w:u w:val="single"/>
        </w:rPr>
      </w:pPr>
      <w:r w:rsidRPr="00C950D8">
        <w:rPr>
          <w:b/>
          <w:bCs/>
          <w:u w:val="single"/>
        </w:rPr>
        <w:t>1</w:t>
      </w:r>
      <w:r w:rsidR="00514ADD" w:rsidRPr="00C950D8">
        <w:rPr>
          <w:b/>
          <w:bCs/>
          <w:u w:val="single"/>
        </w:rPr>
        <w:t>1</w:t>
      </w:r>
      <w:r w:rsidR="0022078D" w:rsidRPr="00C950D8">
        <w:rPr>
          <w:b/>
          <w:bCs/>
          <w:u w:val="single"/>
        </w:rPr>
        <w:t>-</w:t>
      </w:r>
      <w:r w:rsidR="00416171" w:rsidRPr="00C950D8">
        <w:rPr>
          <w:b/>
          <w:bCs/>
          <w:u w:val="single"/>
        </w:rPr>
        <w:t>0</w:t>
      </w:r>
      <w:r w:rsidR="00514ADD" w:rsidRPr="00C950D8">
        <w:rPr>
          <w:b/>
          <w:bCs/>
          <w:u w:val="single"/>
        </w:rPr>
        <w:t>5</w:t>
      </w:r>
      <w:proofErr w:type="gramStart"/>
      <w:r w:rsidR="0022078D" w:rsidRPr="00C950D8">
        <w:rPr>
          <w:b/>
          <w:bCs/>
          <w:u w:val="single"/>
        </w:rPr>
        <w:t xml:space="preserve">)  </w:t>
      </w:r>
      <w:r w:rsidR="0022078D" w:rsidRPr="00C950D8">
        <w:rPr>
          <w:b/>
          <w:u w:val="single"/>
        </w:rPr>
        <w:t>Correspondence</w:t>
      </w:r>
      <w:proofErr w:type="gramEnd"/>
      <w:r w:rsidR="0022078D" w:rsidRPr="00C950D8">
        <w:rPr>
          <w:b/>
          <w:u w:val="single"/>
        </w:rPr>
        <w:t xml:space="preserve"> Received</w:t>
      </w:r>
    </w:p>
    <w:p w:rsidR="00841517" w:rsidRPr="00C950D8" w:rsidRDefault="00A43D5E" w:rsidP="00841517">
      <w:pPr>
        <w:numPr>
          <w:ilvl w:val="0"/>
          <w:numId w:val="34"/>
        </w:numPr>
        <w:rPr>
          <w:szCs w:val="28"/>
        </w:rPr>
      </w:pPr>
      <w:r w:rsidRPr="00C950D8">
        <w:rPr>
          <w:szCs w:val="28"/>
        </w:rPr>
        <w:t xml:space="preserve">The Broads Authority </w:t>
      </w:r>
      <w:proofErr w:type="gramStart"/>
      <w:r w:rsidRPr="00C950D8">
        <w:rPr>
          <w:szCs w:val="28"/>
        </w:rPr>
        <w:t>are</w:t>
      </w:r>
      <w:proofErr w:type="gramEnd"/>
      <w:r w:rsidRPr="00C950D8">
        <w:rPr>
          <w:szCs w:val="28"/>
        </w:rPr>
        <w:t xml:space="preserve"> currently running a survey for a Design Guide for the BA area.  The closing date is the 6</w:t>
      </w:r>
      <w:r w:rsidRPr="00C950D8">
        <w:rPr>
          <w:szCs w:val="28"/>
          <w:vertAlign w:val="superscript"/>
        </w:rPr>
        <w:t>th</w:t>
      </w:r>
      <w:r w:rsidRPr="00C950D8">
        <w:rPr>
          <w:szCs w:val="28"/>
        </w:rPr>
        <w:t xml:space="preserve"> May.</w:t>
      </w:r>
    </w:p>
    <w:p w:rsidR="000B4265" w:rsidRPr="00C950D8" w:rsidRDefault="00A43D5E" w:rsidP="002F45C9">
      <w:pPr>
        <w:numPr>
          <w:ilvl w:val="0"/>
          <w:numId w:val="34"/>
        </w:numPr>
        <w:jc w:val="both"/>
        <w:rPr>
          <w:b/>
          <w:u w:val="single"/>
        </w:rPr>
      </w:pPr>
      <w:r w:rsidRPr="00C950D8">
        <w:rPr>
          <w:szCs w:val="28"/>
        </w:rPr>
        <w:t>A Broads Authority Electrifying the Broads, Phase 1 report was circulated to Councillors.</w:t>
      </w:r>
    </w:p>
    <w:p w:rsidR="00521132" w:rsidRPr="0059475B" w:rsidRDefault="00521132" w:rsidP="002F45C9">
      <w:pPr>
        <w:jc w:val="both"/>
      </w:pPr>
    </w:p>
    <w:p w:rsidR="003F7A38" w:rsidRPr="0059475B" w:rsidRDefault="003F7A38" w:rsidP="002F45C9">
      <w:pPr>
        <w:jc w:val="both"/>
        <w:rPr>
          <w:b/>
          <w:u w:val="single"/>
        </w:rPr>
      </w:pPr>
      <w:r w:rsidRPr="0059475B">
        <w:rPr>
          <w:b/>
          <w:u w:val="single"/>
        </w:rPr>
        <w:t>1</w:t>
      </w:r>
      <w:r w:rsidR="000B4FA9">
        <w:rPr>
          <w:b/>
          <w:u w:val="single"/>
        </w:rPr>
        <w:t>2</w:t>
      </w:r>
      <w:r w:rsidRPr="0059475B">
        <w:rPr>
          <w:b/>
          <w:u w:val="single"/>
        </w:rPr>
        <w:t>-0</w:t>
      </w:r>
      <w:r w:rsidR="000B4FA9">
        <w:rPr>
          <w:b/>
          <w:u w:val="single"/>
        </w:rPr>
        <w:t>5</w:t>
      </w:r>
      <w:r w:rsidRPr="0059475B">
        <w:rPr>
          <w:b/>
          <w:u w:val="single"/>
        </w:rPr>
        <w:t xml:space="preserve">) </w:t>
      </w:r>
      <w:r w:rsidR="000B4FA9">
        <w:rPr>
          <w:b/>
          <w:u w:val="single"/>
        </w:rPr>
        <w:t xml:space="preserve">Digital </w:t>
      </w:r>
      <w:r w:rsidRPr="0059475B">
        <w:rPr>
          <w:b/>
          <w:u w:val="single"/>
        </w:rPr>
        <w:t>V</w:t>
      </w:r>
      <w:r w:rsidR="000B4FA9">
        <w:rPr>
          <w:b/>
          <w:u w:val="single"/>
        </w:rPr>
        <w:t>o</w:t>
      </w:r>
      <w:r w:rsidRPr="0059475B">
        <w:rPr>
          <w:b/>
          <w:u w:val="single"/>
        </w:rPr>
        <w:t>i</w:t>
      </w:r>
      <w:r w:rsidR="000B4FA9">
        <w:rPr>
          <w:b/>
          <w:u w:val="single"/>
        </w:rPr>
        <w:t>c</w:t>
      </w:r>
      <w:r w:rsidRPr="0059475B">
        <w:rPr>
          <w:b/>
          <w:u w:val="single"/>
        </w:rPr>
        <w:t xml:space="preserve">e </w:t>
      </w:r>
      <w:r w:rsidR="000B4FA9">
        <w:rPr>
          <w:b/>
          <w:u w:val="single"/>
        </w:rPr>
        <w:t>Switch Over</w:t>
      </w:r>
    </w:p>
    <w:p w:rsidR="0058724F" w:rsidRDefault="0058724F" w:rsidP="00A43D5E">
      <w:pPr>
        <w:jc w:val="both"/>
      </w:pPr>
      <w:r>
        <w:t xml:space="preserve">Cllr Hale has been corresponding with </w:t>
      </w:r>
      <w:proofErr w:type="spellStart"/>
      <w:r>
        <w:t>Broadland’s</w:t>
      </w:r>
      <w:proofErr w:type="spellEnd"/>
      <w:r>
        <w:t xml:space="preserve"> MP Jerome Mayhew regarding BT’s Digital Voice switchover.</w:t>
      </w:r>
      <w:r w:rsidR="009C40DC">
        <w:t xml:space="preserve">  Digital Voice is the provision of mobile coverage through </w:t>
      </w:r>
      <w:proofErr w:type="spellStart"/>
      <w:r w:rsidR="009C40DC">
        <w:t>Wifi</w:t>
      </w:r>
      <w:proofErr w:type="spellEnd"/>
      <w:r w:rsidR="009C40DC">
        <w:t xml:space="preserve"> signal rather than traditional landline copper wire.  There is no alternative provision of a traditional </w:t>
      </w:r>
      <w:proofErr w:type="gramStart"/>
      <w:r w:rsidR="009C40DC">
        <w:t>landline,</w:t>
      </w:r>
      <w:proofErr w:type="gramEnd"/>
      <w:r w:rsidR="009C40DC">
        <w:t xml:space="preserve"> signal is only provided through </w:t>
      </w:r>
      <w:proofErr w:type="spellStart"/>
      <w:r w:rsidR="009C40DC">
        <w:t>Wifi</w:t>
      </w:r>
      <w:proofErr w:type="spellEnd"/>
      <w:r w:rsidR="009C40DC">
        <w:t xml:space="preserve">.  This has caused a problem in power cuts if there is no reliable mobile signal in the vicinity.  BT </w:t>
      </w:r>
      <w:proofErr w:type="gramStart"/>
      <w:r w:rsidR="009C40DC">
        <w:t>have</w:t>
      </w:r>
      <w:proofErr w:type="gramEnd"/>
      <w:r w:rsidR="009C40DC">
        <w:t xml:space="preserve"> recognised this as an issue and has paused the rollout of the provision unless the household has no objection, but is not reversing it for houses that have already been moved over.  Battery packs are being offered to those affected, but currently there is a shortage with an expected delivery date of November.</w:t>
      </w:r>
    </w:p>
    <w:p w:rsidR="009C40DC" w:rsidRDefault="009C40DC" w:rsidP="00A43D5E">
      <w:pPr>
        <w:jc w:val="both"/>
      </w:pPr>
      <w:r>
        <w:t xml:space="preserve">Cllr Hale has been affected as he lives in a not-spot.  He has asked </w:t>
      </w:r>
      <w:proofErr w:type="spellStart"/>
      <w:r>
        <w:t>Beckhythe</w:t>
      </w:r>
      <w:proofErr w:type="spellEnd"/>
      <w:r>
        <w:t xml:space="preserve"> Farm and </w:t>
      </w:r>
      <w:proofErr w:type="spellStart"/>
      <w:r>
        <w:t>Dunthorne</w:t>
      </w:r>
      <w:proofErr w:type="spellEnd"/>
      <w:r>
        <w:t xml:space="preserve"> Farm if they would be prepared to host a mobile mast.  The Church has been approached in the past, and the Village Hall is another possible location.</w:t>
      </w:r>
      <w:r w:rsidR="007A161E">
        <w:t xml:space="preserve">  </w:t>
      </w:r>
      <w:proofErr w:type="spellStart"/>
      <w:r w:rsidR="007A161E">
        <w:t>Openreach</w:t>
      </w:r>
      <w:proofErr w:type="spellEnd"/>
      <w:r w:rsidR="007A161E">
        <w:t xml:space="preserve"> have been asked to visit to assess these locations for suitability.</w:t>
      </w:r>
    </w:p>
    <w:p w:rsidR="000904E8" w:rsidRPr="0059475B" w:rsidRDefault="000904E8" w:rsidP="002F45C9">
      <w:pPr>
        <w:jc w:val="both"/>
      </w:pPr>
    </w:p>
    <w:p w:rsidR="002F45C9" w:rsidRPr="00C950D8" w:rsidRDefault="0022078D" w:rsidP="002F45C9">
      <w:pPr>
        <w:jc w:val="both"/>
        <w:rPr>
          <w:b/>
          <w:u w:val="single"/>
        </w:rPr>
      </w:pPr>
      <w:r w:rsidRPr="00C950D8">
        <w:rPr>
          <w:b/>
          <w:u w:val="single"/>
        </w:rPr>
        <w:t>1</w:t>
      </w:r>
      <w:r w:rsidR="00A43D5E" w:rsidRPr="00C950D8">
        <w:rPr>
          <w:b/>
          <w:u w:val="single"/>
        </w:rPr>
        <w:t>3</w:t>
      </w:r>
      <w:r w:rsidRPr="00C950D8">
        <w:rPr>
          <w:b/>
          <w:u w:val="single"/>
        </w:rPr>
        <w:t>-</w:t>
      </w:r>
      <w:r w:rsidR="00416171" w:rsidRPr="00C950D8">
        <w:rPr>
          <w:b/>
          <w:u w:val="single"/>
        </w:rPr>
        <w:t>0</w:t>
      </w:r>
      <w:r w:rsidR="00A43D5E" w:rsidRPr="00C950D8">
        <w:rPr>
          <w:b/>
          <w:u w:val="single"/>
        </w:rPr>
        <w:t>5</w:t>
      </w:r>
      <w:r w:rsidR="009046E5" w:rsidRPr="00C950D8">
        <w:rPr>
          <w:b/>
          <w:u w:val="single"/>
        </w:rPr>
        <w:t xml:space="preserve">) </w:t>
      </w:r>
      <w:r w:rsidR="002F45C9" w:rsidRPr="00C950D8">
        <w:rPr>
          <w:b/>
          <w:u w:val="single"/>
        </w:rPr>
        <w:t>Financial Matters</w:t>
      </w:r>
    </w:p>
    <w:p w:rsidR="00C16222" w:rsidRPr="00C950D8" w:rsidRDefault="00695CAC" w:rsidP="00EE6A0A">
      <w:pPr>
        <w:numPr>
          <w:ilvl w:val="0"/>
          <w:numId w:val="2"/>
        </w:numPr>
        <w:jc w:val="both"/>
        <w:rPr>
          <w:bCs/>
        </w:rPr>
      </w:pPr>
      <w:r w:rsidRPr="00C950D8">
        <w:rPr>
          <w:bCs/>
        </w:rPr>
        <w:t xml:space="preserve">The </w:t>
      </w:r>
      <w:r w:rsidR="00A43D5E" w:rsidRPr="00C950D8">
        <w:rPr>
          <w:bCs/>
        </w:rPr>
        <w:t xml:space="preserve">Year End accounts were presented and noted </w:t>
      </w:r>
      <w:r w:rsidR="006453BC" w:rsidRPr="00C950D8">
        <w:rPr>
          <w:bCs/>
        </w:rPr>
        <w:t>(see below).</w:t>
      </w:r>
      <w:r w:rsidR="00794042" w:rsidRPr="00C950D8">
        <w:rPr>
          <w:bCs/>
        </w:rPr>
        <w:t xml:space="preserve"> </w:t>
      </w:r>
    </w:p>
    <w:p w:rsidR="0058328F" w:rsidRPr="00C950D8" w:rsidRDefault="0058328F" w:rsidP="00EE6A0A">
      <w:pPr>
        <w:numPr>
          <w:ilvl w:val="0"/>
          <w:numId w:val="2"/>
        </w:numPr>
        <w:jc w:val="both"/>
        <w:rPr>
          <w:bCs/>
        </w:rPr>
      </w:pPr>
      <w:r w:rsidRPr="00C950D8">
        <w:rPr>
          <w:bCs/>
        </w:rPr>
        <w:t xml:space="preserve">The </w:t>
      </w:r>
      <w:proofErr w:type="spellStart"/>
      <w:r w:rsidRPr="00C950D8">
        <w:rPr>
          <w:bCs/>
        </w:rPr>
        <w:t>Actuals</w:t>
      </w:r>
      <w:proofErr w:type="spellEnd"/>
      <w:r w:rsidRPr="00C950D8">
        <w:rPr>
          <w:bCs/>
        </w:rPr>
        <w:t xml:space="preserve"> </w:t>
      </w:r>
      <w:proofErr w:type="spellStart"/>
      <w:r w:rsidRPr="00C950D8">
        <w:rPr>
          <w:bCs/>
        </w:rPr>
        <w:t>vs</w:t>
      </w:r>
      <w:proofErr w:type="spellEnd"/>
      <w:r w:rsidRPr="00C950D8">
        <w:rPr>
          <w:bCs/>
        </w:rPr>
        <w:t xml:space="preserve"> Budget figures for 2021/22 were </w:t>
      </w:r>
      <w:r w:rsidR="00A43D5E" w:rsidRPr="00C950D8">
        <w:rPr>
          <w:bCs/>
        </w:rPr>
        <w:t>presented (see below)</w:t>
      </w:r>
      <w:r w:rsidRPr="00C950D8">
        <w:rPr>
          <w:bCs/>
        </w:rPr>
        <w:t>.</w:t>
      </w:r>
    </w:p>
    <w:p w:rsidR="00E54E7D" w:rsidRPr="00C950D8" w:rsidRDefault="00E54E7D" w:rsidP="00E54E7D">
      <w:pPr>
        <w:numPr>
          <w:ilvl w:val="0"/>
          <w:numId w:val="2"/>
        </w:numPr>
        <w:jc w:val="both"/>
        <w:rPr>
          <w:bCs/>
        </w:rPr>
      </w:pPr>
      <w:r w:rsidRPr="00C950D8">
        <w:rPr>
          <w:bCs/>
        </w:rPr>
        <w:t xml:space="preserve">The monthly Income and Expenditure report was noted (see below). </w:t>
      </w:r>
    </w:p>
    <w:p w:rsidR="00D55E8D" w:rsidRPr="00C950D8" w:rsidRDefault="006453BC" w:rsidP="005011CB">
      <w:pPr>
        <w:numPr>
          <w:ilvl w:val="0"/>
          <w:numId w:val="2"/>
        </w:numPr>
        <w:rPr>
          <w:bCs/>
        </w:rPr>
      </w:pPr>
      <w:r w:rsidRPr="00C950D8">
        <w:t>T</w:t>
      </w:r>
      <w:r w:rsidR="00D55E8D" w:rsidRPr="00C950D8">
        <w:t xml:space="preserve">he </w:t>
      </w:r>
      <w:r w:rsidRPr="00C950D8">
        <w:t xml:space="preserve">online </w:t>
      </w:r>
      <w:r w:rsidR="00D55E8D" w:rsidRPr="00C950D8">
        <w:t xml:space="preserve">payments made in </w:t>
      </w:r>
      <w:r w:rsidR="00794042" w:rsidRPr="00C950D8">
        <w:t>March</w:t>
      </w:r>
      <w:r w:rsidRPr="00C950D8">
        <w:t xml:space="preserve"> were checked and confirmed by Cllr </w:t>
      </w:r>
      <w:r w:rsidR="00BF0F83" w:rsidRPr="00C950D8">
        <w:t>Bassett</w:t>
      </w:r>
      <w:r w:rsidR="00F63237" w:rsidRPr="00C950D8">
        <w:t>.</w:t>
      </w:r>
    </w:p>
    <w:p w:rsidR="00EE6A0A" w:rsidRPr="00C950D8" w:rsidRDefault="00EE6A0A" w:rsidP="005011CB">
      <w:pPr>
        <w:numPr>
          <w:ilvl w:val="0"/>
          <w:numId w:val="2"/>
        </w:numPr>
        <w:rPr>
          <w:bCs/>
        </w:rPr>
      </w:pPr>
      <w:r w:rsidRPr="00C950D8">
        <w:rPr>
          <w:bCs/>
        </w:rPr>
        <w:t>Payments presented for approval, circulated to Councillors in advance:</w:t>
      </w:r>
    </w:p>
    <w:p w:rsidR="00EE6A0A" w:rsidRPr="00C950D8" w:rsidRDefault="00EE6A0A" w:rsidP="005011CB">
      <w:pPr>
        <w:rPr>
          <w:bCs/>
        </w:rPr>
      </w:pPr>
      <w:r w:rsidRPr="00C950D8">
        <w:rPr>
          <w:bCs/>
        </w:rPr>
        <w:t xml:space="preserve">C Dickson - salary </w:t>
      </w:r>
      <w:r w:rsidR="00794042" w:rsidRPr="00C950D8">
        <w:rPr>
          <w:bCs/>
        </w:rPr>
        <w:t>April</w:t>
      </w:r>
      <w:r w:rsidRPr="00C950D8">
        <w:rPr>
          <w:bCs/>
        </w:rPr>
        <w:t xml:space="preserve"> 202</w:t>
      </w:r>
      <w:r w:rsidR="00C74211" w:rsidRPr="00C950D8">
        <w:rPr>
          <w:bCs/>
        </w:rPr>
        <w:t>2</w:t>
      </w:r>
      <w:r w:rsidR="00695CAC" w:rsidRPr="00C950D8">
        <w:rPr>
          <w:bCs/>
        </w:rPr>
        <w:tab/>
      </w:r>
      <w:r w:rsidR="00695CAC" w:rsidRPr="00C950D8">
        <w:rPr>
          <w:bCs/>
        </w:rPr>
        <w:tab/>
      </w:r>
      <w:r w:rsidR="00695CAC" w:rsidRPr="00C950D8">
        <w:rPr>
          <w:bCs/>
        </w:rPr>
        <w:tab/>
      </w:r>
      <w:r w:rsidR="00695CAC" w:rsidRPr="00C950D8">
        <w:rPr>
          <w:bCs/>
        </w:rPr>
        <w:tab/>
      </w:r>
      <w:r w:rsidR="00695CAC" w:rsidRPr="00C950D8">
        <w:rPr>
          <w:bCs/>
        </w:rPr>
        <w:tab/>
      </w:r>
      <w:r w:rsidR="00695CAC" w:rsidRPr="00C950D8">
        <w:rPr>
          <w:bCs/>
        </w:rPr>
        <w:tab/>
        <w:t xml:space="preserve">£     </w:t>
      </w:r>
      <w:r w:rsidR="00A43D5E" w:rsidRPr="00C950D8">
        <w:rPr>
          <w:bCs/>
        </w:rPr>
        <w:t>345</w:t>
      </w:r>
      <w:r w:rsidRPr="00C950D8">
        <w:rPr>
          <w:bCs/>
        </w:rPr>
        <w:t>.</w:t>
      </w:r>
      <w:r w:rsidR="00A43D5E" w:rsidRPr="00C950D8">
        <w:rPr>
          <w:bCs/>
        </w:rPr>
        <w:t>71</w:t>
      </w:r>
    </w:p>
    <w:p w:rsidR="00EE6A0A" w:rsidRPr="00C950D8" w:rsidRDefault="00EE6A0A" w:rsidP="005011CB">
      <w:pPr>
        <w:rPr>
          <w:bCs/>
        </w:rPr>
      </w:pPr>
      <w:r w:rsidRPr="00C950D8">
        <w:rPr>
          <w:bCs/>
        </w:rPr>
        <w:t xml:space="preserve">HMRC - PAYE </w:t>
      </w:r>
      <w:r w:rsidR="00CE15E1" w:rsidRPr="00C950D8">
        <w:rPr>
          <w:bCs/>
        </w:rPr>
        <w:t>April 2022</w:t>
      </w:r>
      <w:r w:rsidR="00CE15E1" w:rsidRPr="00C950D8">
        <w:rPr>
          <w:bCs/>
        </w:rPr>
        <w:tab/>
      </w:r>
      <w:r w:rsidR="00CE15E1" w:rsidRPr="00C950D8">
        <w:rPr>
          <w:bCs/>
        </w:rPr>
        <w:tab/>
      </w:r>
      <w:r w:rsidR="00CE15E1" w:rsidRPr="00C950D8">
        <w:rPr>
          <w:bCs/>
        </w:rPr>
        <w:tab/>
      </w:r>
      <w:r w:rsidR="00CE15E1" w:rsidRPr="00C950D8">
        <w:rPr>
          <w:bCs/>
        </w:rPr>
        <w:tab/>
      </w:r>
      <w:r w:rsidR="00CE15E1" w:rsidRPr="00C950D8">
        <w:rPr>
          <w:bCs/>
        </w:rPr>
        <w:tab/>
      </w:r>
      <w:r w:rsidR="00CE15E1" w:rsidRPr="00C950D8">
        <w:rPr>
          <w:bCs/>
        </w:rPr>
        <w:tab/>
      </w:r>
      <w:r w:rsidR="00CE15E1" w:rsidRPr="00C950D8">
        <w:rPr>
          <w:bCs/>
        </w:rPr>
        <w:tab/>
        <w:t>£       86</w:t>
      </w:r>
      <w:r w:rsidR="00112E9C" w:rsidRPr="00C950D8">
        <w:rPr>
          <w:bCs/>
        </w:rPr>
        <w:t>.</w:t>
      </w:r>
      <w:r w:rsidR="00CE15E1" w:rsidRPr="00C950D8">
        <w:rPr>
          <w:bCs/>
        </w:rPr>
        <w:t>6</w:t>
      </w:r>
      <w:r w:rsidR="00794042" w:rsidRPr="00C950D8">
        <w:rPr>
          <w:bCs/>
        </w:rPr>
        <w:t>7</w:t>
      </w:r>
    </w:p>
    <w:p w:rsidR="00EE6A0A" w:rsidRPr="00C950D8" w:rsidRDefault="00EE6A0A" w:rsidP="005011CB">
      <w:pPr>
        <w:rPr>
          <w:bCs/>
        </w:rPr>
      </w:pPr>
      <w:r w:rsidRPr="00C950D8">
        <w:rPr>
          <w:bCs/>
        </w:rPr>
        <w:t>Norfolk Pension Fu</w:t>
      </w:r>
      <w:r w:rsidR="00794042" w:rsidRPr="00C950D8">
        <w:rPr>
          <w:bCs/>
        </w:rPr>
        <w:t>nd - Clerk pension</w:t>
      </w:r>
      <w:r w:rsidR="00794042" w:rsidRPr="00C950D8">
        <w:rPr>
          <w:bCs/>
        </w:rPr>
        <w:tab/>
      </w:r>
      <w:r w:rsidR="00794042" w:rsidRPr="00C950D8">
        <w:rPr>
          <w:bCs/>
        </w:rPr>
        <w:tab/>
      </w:r>
      <w:r w:rsidR="00794042" w:rsidRPr="00C950D8">
        <w:rPr>
          <w:bCs/>
        </w:rPr>
        <w:tab/>
      </w:r>
      <w:r w:rsidR="00794042" w:rsidRPr="00C950D8">
        <w:rPr>
          <w:bCs/>
        </w:rPr>
        <w:tab/>
      </w:r>
      <w:r w:rsidR="00794042" w:rsidRPr="00C950D8">
        <w:rPr>
          <w:bCs/>
        </w:rPr>
        <w:tab/>
        <w:t xml:space="preserve">£     </w:t>
      </w:r>
      <w:r w:rsidR="00CE15E1" w:rsidRPr="00C950D8">
        <w:rPr>
          <w:bCs/>
        </w:rPr>
        <w:t>134</w:t>
      </w:r>
      <w:r w:rsidRPr="00C950D8">
        <w:rPr>
          <w:bCs/>
        </w:rPr>
        <w:t>.</w:t>
      </w:r>
      <w:r w:rsidR="00CE15E1" w:rsidRPr="00C950D8">
        <w:rPr>
          <w:bCs/>
        </w:rPr>
        <w:t>95</w:t>
      </w:r>
    </w:p>
    <w:p w:rsidR="00EE6A0A" w:rsidRPr="00C950D8" w:rsidRDefault="00CE15E1" w:rsidP="005011CB">
      <w:pPr>
        <w:rPr>
          <w:bCs/>
        </w:rPr>
      </w:pPr>
      <w:proofErr w:type="spellStart"/>
      <w:r w:rsidRPr="00C950D8">
        <w:rPr>
          <w:bCs/>
        </w:rPr>
        <w:t>Treecology</w:t>
      </w:r>
      <w:proofErr w:type="spellEnd"/>
      <w:r w:rsidR="00695CAC" w:rsidRPr="00C950D8">
        <w:rPr>
          <w:bCs/>
        </w:rPr>
        <w:t xml:space="preserve"> </w:t>
      </w:r>
      <w:r w:rsidR="00D55E8D" w:rsidRPr="00C950D8">
        <w:rPr>
          <w:bCs/>
        </w:rPr>
        <w:t>–</w:t>
      </w:r>
      <w:r w:rsidR="00695CAC" w:rsidRPr="00C950D8">
        <w:rPr>
          <w:bCs/>
        </w:rPr>
        <w:t xml:space="preserve"> </w:t>
      </w:r>
      <w:r w:rsidRPr="00C950D8">
        <w:rPr>
          <w:bCs/>
        </w:rPr>
        <w:t>Woodland Walk conservation and tree work</w:t>
      </w:r>
      <w:r w:rsidR="00695CAC" w:rsidRPr="00C950D8">
        <w:rPr>
          <w:bCs/>
        </w:rPr>
        <w:t>s</w:t>
      </w:r>
      <w:r w:rsidR="00695CAC" w:rsidRPr="00C950D8">
        <w:rPr>
          <w:bCs/>
        </w:rPr>
        <w:tab/>
      </w:r>
      <w:r w:rsidR="00695CAC" w:rsidRPr="00C950D8">
        <w:rPr>
          <w:bCs/>
        </w:rPr>
        <w:tab/>
      </w:r>
      <w:r w:rsidR="00695CAC" w:rsidRPr="00C950D8">
        <w:rPr>
          <w:bCs/>
        </w:rPr>
        <w:tab/>
        <w:t xml:space="preserve">£     </w:t>
      </w:r>
      <w:r w:rsidRPr="00C950D8">
        <w:rPr>
          <w:bCs/>
        </w:rPr>
        <w:t>850</w:t>
      </w:r>
      <w:r w:rsidR="00EE6A0A" w:rsidRPr="00C950D8">
        <w:rPr>
          <w:bCs/>
        </w:rPr>
        <w:t>.</w:t>
      </w:r>
      <w:r w:rsidRPr="00C950D8">
        <w:rPr>
          <w:bCs/>
        </w:rPr>
        <w:t>0</w:t>
      </w:r>
      <w:r w:rsidR="0058328F" w:rsidRPr="00C950D8">
        <w:rPr>
          <w:bCs/>
        </w:rPr>
        <w:t>0</w:t>
      </w:r>
    </w:p>
    <w:p w:rsidR="00CE15E1" w:rsidRPr="00C950D8" w:rsidRDefault="00CE15E1" w:rsidP="005011CB">
      <w:pPr>
        <w:rPr>
          <w:bCs/>
        </w:rPr>
      </w:pPr>
      <w:r w:rsidRPr="00C950D8">
        <w:rPr>
          <w:bCs/>
        </w:rPr>
        <w:t>Business Services at CAS Ltd – insurance renewal 2022/23</w:t>
      </w:r>
      <w:r w:rsidRPr="00C950D8">
        <w:rPr>
          <w:bCs/>
        </w:rPr>
        <w:tab/>
      </w:r>
      <w:r w:rsidRPr="00C950D8">
        <w:rPr>
          <w:bCs/>
        </w:rPr>
        <w:tab/>
      </w:r>
      <w:r w:rsidRPr="00C950D8">
        <w:rPr>
          <w:bCs/>
        </w:rPr>
        <w:tab/>
        <w:t>£     304.30</w:t>
      </w:r>
    </w:p>
    <w:p w:rsidR="00021DF5" w:rsidRPr="00C950D8" w:rsidRDefault="00C74211" w:rsidP="005011CB">
      <w:pPr>
        <w:rPr>
          <w:bCs/>
        </w:rPr>
      </w:pPr>
      <w:r w:rsidRPr="00C950D8">
        <w:rPr>
          <w:bCs/>
        </w:rPr>
        <w:lastRenderedPageBreak/>
        <w:t xml:space="preserve">Reedham Community Association – hall hire </w:t>
      </w:r>
      <w:r w:rsidR="00CE15E1" w:rsidRPr="00C950D8">
        <w:rPr>
          <w:bCs/>
        </w:rPr>
        <w:t>April</w:t>
      </w:r>
      <w:r w:rsidR="00CE15E1" w:rsidRPr="00C950D8">
        <w:rPr>
          <w:bCs/>
        </w:rPr>
        <w:tab/>
      </w:r>
      <w:r w:rsidR="00021DF5" w:rsidRPr="00C950D8">
        <w:rPr>
          <w:bCs/>
        </w:rPr>
        <w:tab/>
      </w:r>
      <w:r w:rsidR="00021DF5" w:rsidRPr="00C950D8">
        <w:rPr>
          <w:bCs/>
        </w:rPr>
        <w:tab/>
      </w:r>
      <w:r w:rsidR="00021DF5" w:rsidRPr="00C950D8">
        <w:rPr>
          <w:bCs/>
        </w:rPr>
        <w:tab/>
        <w:t xml:space="preserve">£     </w:t>
      </w:r>
      <w:r w:rsidRPr="00C950D8">
        <w:rPr>
          <w:bCs/>
        </w:rPr>
        <w:t xml:space="preserve">  </w:t>
      </w:r>
      <w:r w:rsidR="00CE15E1" w:rsidRPr="00C950D8">
        <w:rPr>
          <w:bCs/>
        </w:rPr>
        <w:t>31</w:t>
      </w:r>
      <w:r w:rsidR="00021DF5" w:rsidRPr="00C950D8">
        <w:rPr>
          <w:bCs/>
        </w:rPr>
        <w:t>.0</w:t>
      </w:r>
      <w:r w:rsidRPr="00C950D8">
        <w:rPr>
          <w:bCs/>
        </w:rPr>
        <w:t>0</w:t>
      </w:r>
    </w:p>
    <w:p w:rsidR="00EE6A0A" w:rsidRPr="00C950D8" w:rsidRDefault="00EE6A0A" w:rsidP="005011CB">
      <w:pPr>
        <w:rPr>
          <w:b/>
          <w:bCs/>
        </w:rPr>
      </w:pPr>
      <w:r w:rsidRPr="00C950D8">
        <w:rPr>
          <w:b/>
          <w:bCs/>
        </w:rPr>
        <w:t>Total   =</w:t>
      </w:r>
      <w:r w:rsidRPr="00C950D8">
        <w:rPr>
          <w:bCs/>
        </w:rPr>
        <w:t xml:space="preserve"> </w:t>
      </w:r>
      <w:r w:rsidRPr="00C950D8">
        <w:rPr>
          <w:bCs/>
        </w:rPr>
        <w:tab/>
      </w:r>
      <w:r w:rsidRPr="00C950D8">
        <w:rPr>
          <w:bCs/>
        </w:rPr>
        <w:tab/>
      </w:r>
      <w:r w:rsidRPr="00C950D8">
        <w:rPr>
          <w:bCs/>
        </w:rPr>
        <w:tab/>
      </w:r>
      <w:r w:rsidRPr="00C950D8">
        <w:rPr>
          <w:bCs/>
        </w:rPr>
        <w:tab/>
      </w:r>
      <w:r w:rsidRPr="00C950D8">
        <w:rPr>
          <w:bCs/>
        </w:rPr>
        <w:tab/>
      </w:r>
      <w:r w:rsidRPr="00C950D8">
        <w:rPr>
          <w:bCs/>
        </w:rPr>
        <w:tab/>
      </w:r>
      <w:r w:rsidRPr="00C950D8">
        <w:rPr>
          <w:bCs/>
        </w:rPr>
        <w:tab/>
      </w:r>
      <w:r w:rsidRPr="00C950D8">
        <w:rPr>
          <w:bCs/>
        </w:rPr>
        <w:tab/>
        <w:t xml:space="preserve">            </w:t>
      </w:r>
      <w:proofErr w:type="gramStart"/>
      <w:r w:rsidR="00695CAC" w:rsidRPr="00C950D8">
        <w:rPr>
          <w:b/>
          <w:bCs/>
        </w:rPr>
        <w:t>£</w:t>
      </w:r>
      <w:r w:rsidR="00112894" w:rsidRPr="00C950D8">
        <w:rPr>
          <w:b/>
          <w:bCs/>
        </w:rPr>
        <w:t xml:space="preserve">  </w:t>
      </w:r>
      <w:r w:rsidR="00CE15E1" w:rsidRPr="00C950D8">
        <w:rPr>
          <w:b/>
          <w:bCs/>
        </w:rPr>
        <w:t>2</w:t>
      </w:r>
      <w:r w:rsidR="00695CAC" w:rsidRPr="00C950D8">
        <w:rPr>
          <w:b/>
          <w:bCs/>
        </w:rPr>
        <w:t>,</w:t>
      </w:r>
      <w:r w:rsidR="0058328F" w:rsidRPr="00C950D8">
        <w:rPr>
          <w:b/>
          <w:bCs/>
        </w:rPr>
        <w:t>0</w:t>
      </w:r>
      <w:r w:rsidR="00CE15E1" w:rsidRPr="00C950D8">
        <w:rPr>
          <w:b/>
          <w:bCs/>
        </w:rPr>
        <w:t>1</w:t>
      </w:r>
      <w:r w:rsidR="0058328F" w:rsidRPr="00C950D8">
        <w:rPr>
          <w:b/>
          <w:bCs/>
        </w:rPr>
        <w:t>7</w:t>
      </w:r>
      <w:r w:rsidR="00695CAC" w:rsidRPr="00C950D8">
        <w:rPr>
          <w:b/>
          <w:bCs/>
        </w:rPr>
        <w:t>.</w:t>
      </w:r>
      <w:r w:rsidR="00CE15E1" w:rsidRPr="00C950D8">
        <w:rPr>
          <w:b/>
          <w:bCs/>
        </w:rPr>
        <w:t>5</w:t>
      </w:r>
      <w:r w:rsidR="0058328F" w:rsidRPr="00C950D8">
        <w:rPr>
          <w:b/>
          <w:bCs/>
        </w:rPr>
        <w:t>6</w:t>
      </w:r>
      <w:proofErr w:type="gramEnd"/>
    </w:p>
    <w:p w:rsidR="00CE15E1" w:rsidRPr="00C950D8" w:rsidRDefault="00CE15E1" w:rsidP="005011CB">
      <w:pPr>
        <w:rPr>
          <w:bCs/>
        </w:rPr>
      </w:pPr>
      <w:r w:rsidRPr="00C950D8">
        <w:rPr>
          <w:bCs/>
        </w:rPr>
        <w:t>The HMRC payment in April was understated.  £24.67 on the payments schedule should have been £84.60, which was what was paid.</w:t>
      </w:r>
    </w:p>
    <w:p w:rsidR="00EE6A0A" w:rsidRPr="00C950D8" w:rsidRDefault="00D55E8D" w:rsidP="00E54E7D">
      <w:pPr>
        <w:rPr>
          <w:bCs/>
        </w:rPr>
      </w:pPr>
      <w:r w:rsidRPr="00C950D8">
        <w:rPr>
          <w:bCs/>
        </w:rPr>
        <w:t xml:space="preserve">All </w:t>
      </w:r>
      <w:r w:rsidR="00EE6A0A" w:rsidRPr="00C950D8">
        <w:rPr>
          <w:bCs/>
        </w:rPr>
        <w:t xml:space="preserve">the </w:t>
      </w:r>
      <w:r w:rsidR="00112894" w:rsidRPr="00C950D8">
        <w:rPr>
          <w:bCs/>
        </w:rPr>
        <w:t xml:space="preserve">payments </w:t>
      </w:r>
      <w:r w:rsidRPr="00C950D8">
        <w:rPr>
          <w:bCs/>
        </w:rPr>
        <w:t>were</w:t>
      </w:r>
      <w:r w:rsidR="00EE6A0A" w:rsidRPr="00C950D8">
        <w:rPr>
          <w:bCs/>
        </w:rPr>
        <w:t xml:space="preserve"> </w:t>
      </w:r>
      <w:r w:rsidR="00EE6A0A" w:rsidRPr="00C950D8">
        <w:rPr>
          <w:b/>
          <w:bCs/>
        </w:rPr>
        <w:t>approved.</w:t>
      </w:r>
      <w:r w:rsidR="00112E9C" w:rsidRPr="00C950D8">
        <w:rPr>
          <w:b/>
          <w:bCs/>
        </w:rPr>
        <w:t xml:space="preserve"> </w:t>
      </w:r>
      <w:r w:rsidR="00112E9C" w:rsidRPr="00C950D8">
        <w:rPr>
          <w:bCs/>
        </w:rPr>
        <w:t xml:space="preserve"> </w:t>
      </w:r>
    </w:p>
    <w:p w:rsidR="0058328F" w:rsidRPr="00C950D8" w:rsidRDefault="00E54E7D" w:rsidP="00E54E7D">
      <w:pPr>
        <w:pStyle w:val="ListParagraph"/>
        <w:numPr>
          <w:ilvl w:val="0"/>
          <w:numId w:val="50"/>
        </w:numPr>
        <w:spacing w:after="0" w:line="240" w:lineRule="auto"/>
        <w:contextualSpacing w:val="0"/>
        <w:jc w:val="both"/>
        <w:rPr>
          <w:rFonts w:ascii="Times New Roman" w:hAnsi="Times New Roman"/>
          <w:sz w:val="24"/>
          <w:szCs w:val="24"/>
        </w:rPr>
      </w:pPr>
      <w:r w:rsidRPr="00C950D8">
        <w:rPr>
          <w:rFonts w:ascii="Times New Roman" w:hAnsi="Times New Roman"/>
          <w:sz w:val="24"/>
          <w:szCs w:val="24"/>
        </w:rPr>
        <w:t xml:space="preserve">Electric car charging equipment to be provided at the village hall.  NCC will only give a grant for the net amount.  The Community Association cannot reclaim VAT therefore NCC </w:t>
      </w:r>
      <w:proofErr w:type="gramStart"/>
      <w:r w:rsidRPr="00C950D8">
        <w:rPr>
          <w:rFonts w:ascii="Times New Roman" w:hAnsi="Times New Roman"/>
          <w:sz w:val="24"/>
          <w:szCs w:val="24"/>
        </w:rPr>
        <w:t>have</w:t>
      </w:r>
      <w:proofErr w:type="gramEnd"/>
      <w:r w:rsidRPr="00C950D8">
        <w:rPr>
          <w:rFonts w:ascii="Times New Roman" w:hAnsi="Times New Roman"/>
          <w:sz w:val="24"/>
          <w:szCs w:val="24"/>
        </w:rPr>
        <w:t xml:space="preserve"> proposed that the Parish Council takes ownership of the equipment and receives the grant.  To go on the agenda for discussion in June.</w:t>
      </w:r>
    </w:p>
    <w:p w:rsidR="00E54E7D" w:rsidRPr="00C950D8" w:rsidRDefault="00E54E7D" w:rsidP="002D2FBD">
      <w:pPr>
        <w:jc w:val="both"/>
        <w:rPr>
          <w:b/>
          <w:u w:val="single"/>
        </w:rPr>
      </w:pPr>
    </w:p>
    <w:p w:rsidR="00C518B1" w:rsidRPr="00C950D8" w:rsidRDefault="0054089A" w:rsidP="002D2FBD">
      <w:pPr>
        <w:jc w:val="both"/>
        <w:rPr>
          <w:b/>
          <w:u w:val="single"/>
        </w:rPr>
      </w:pPr>
      <w:r w:rsidRPr="00C950D8">
        <w:rPr>
          <w:b/>
          <w:u w:val="single"/>
        </w:rPr>
        <w:t>1</w:t>
      </w:r>
      <w:r w:rsidR="00E54E7D" w:rsidRPr="00C950D8">
        <w:rPr>
          <w:b/>
          <w:u w:val="single"/>
        </w:rPr>
        <w:t>4-</w:t>
      </w:r>
      <w:r w:rsidR="00416171" w:rsidRPr="00C950D8">
        <w:rPr>
          <w:b/>
          <w:u w:val="single"/>
        </w:rPr>
        <w:t>0</w:t>
      </w:r>
      <w:r w:rsidR="00E54E7D" w:rsidRPr="00C950D8">
        <w:rPr>
          <w:b/>
          <w:u w:val="single"/>
        </w:rPr>
        <w:t>5</w:t>
      </w:r>
      <w:r w:rsidR="00C518B1" w:rsidRPr="00C950D8">
        <w:rPr>
          <w:b/>
          <w:u w:val="single"/>
        </w:rPr>
        <w:t>)</w:t>
      </w:r>
      <w:r w:rsidR="002F45C9" w:rsidRPr="00C950D8">
        <w:rPr>
          <w:b/>
          <w:u w:val="single"/>
        </w:rPr>
        <w:t xml:space="preserve"> Items for the Next Agenda</w:t>
      </w:r>
    </w:p>
    <w:p w:rsidR="009722BB" w:rsidRPr="00C950D8" w:rsidRDefault="00D11B75" w:rsidP="002D2FBD">
      <w:pPr>
        <w:jc w:val="both"/>
      </w:pPr>
      <w:r w:rsidRPr="00C950D8">
        <w:t>Policies</w:t>
      </w:r>
    </w:p>
    <w:p w:rsidR="00E54E7D" w:rsidRPr="00C950D8" w:rsidRDefault="00E54E7D" w:rsidP="002D2FBD">
      <w:pPr>
        <w:jc w:val="both"/>
      </w:pPr>
      <w:r w:rsidRPr="00C950D8">
        <w:t>Woodland Walk volunteer maintenance</w:t>
      </w:r>
    </w:p>
    <w:p w:rsidR="00FA4FDA" w:rsidRPr="00C950D8" w:rsidRDefault="004A4BC5" w:rsidP="002D2FBD">
      <w:pPr>
        <w:jc w:val="both"/>
        <w:rPr>
          <w:u w:val="single"/>
        </w:rPr>
      </w:pPr>
      <w:r w:rsidRPr="00C950D8">
        <w:rPr>
          <w:u w:val="single"/>
        </w:rPr>
        <w:t>Public</w:t>
      </w:r>
    </w:p>
    <w:p w:rsidR="005332D1" w:rsidRPr="00C950D8" w:rsidRDefault="00933769" w:rsidP="004C2933">
      <w:pPr>
        <w:jc w:val="both"/>
      </w:pPr>
      <w:r w:rsidRPr="00C950D8">
        <w:t>A member of the public offered to report the pot holes on Station Road.</w:t>
      </w:r>
    </w:p>
    <w:p w:rsidR="00933769" w:rsidRPr="00C950D8" w:rsidRDefault="00933769" w:rsidP="004C2933">
      <w:pPr>
        <w:jc w:val="both"/>
      </w:pPr>
      <w:r w:rsidRPr="00C950D8">
        <w:t>The lack of nurses at the Doctor’s surgery was commented on.</w:t>
      </w:r>
    </w:p>
    <w:p w:rsidR="00933769" w:rsidRPr="00C950D8" w:rsidRDefault="00933769" w:rsidP="004C2933">
      <w:pPr>
        <w:jc w:val="both"/>
      </w:pPr>
      <w:r w:rsidRPr="00C950D8">
        <w:t>Parking issues in and around the station were briefly discussed.  The cost of parking at the station is pushing parking on to the neighbouring roads.  The price of parking is being reviewed and will be lowered for a short period.  Anglia Trains contracted the car parks out to National Car Parks.</w:t>
      </w:r>
    </w:p>
    <w:p w:rsidR="00933769" w:rsidRPr="00C950D8" w:rsidRDefault="00933769" w:rsidP="004C2933">
      <w:pPr>
        <w:jc w:val="both"/>
      </w:pPr>
      <w:r w:rsidRPr="00C950D8">
        <w:t>Cllr Mutten requested a Police report for each meeting.</w:t>
      </w:r>
    </w:p>
    <w:p w:rsidR="003F712C" w:rsidRPr="00C950D8" w:rsidRDefault="003F712C" w:rsidP="002D2FBD">
      <w:pPr>
        <w:jc w:val="both"/>
      </w:pPr>
    </w:p>
    <w:p w:rsidR="00C518B1" w:rsidRPr="00C950D8" w:rsidRDefault="00EB23E3" w:rsidP="00C518B1">
      <w:pPr>
        <w:jc w:val="both"/>
        <w:rPr>
          <w:b/>
          <w:bCs/>
          <w:u w:val="single"/>
        </w:rPr>
      </w:pPr>
      <w:proofErr w:type="gramStart"/>
      <w:r w:rsidRPr="00C950D8">
        <w:rPr>
          <w:b/>
          <w:u w:val="single"/>
        </w:rPr>
        <w:t>1</w:t>
      </w:r>
      <w:r w:rsidR="00D11B75" w:rsidRPr="00C950D8">
        <w:rPr>
          <w:b/>
          <w:u w:val="single"/>
        </w:rPr>
        <w:t>5</w:t>
      </w:r>
      <w:r w:rsidR="00C518B1" w:rsidRPr="00C950D8">
        <w:rPr>
          <w:b/>
          <w:u w:val="single"/>
        </w:rPr>
        <w:t>-</w:t>
      </w:r>
      <w:r w:rsidR="00416171" w:rsidRPr="00C950D8">
        <w:rPr>
          <w:b/>
          <w:u w:val="single"/>
        </w:rPr>
        <w:t>0</w:t>
      </w:r>
      <w:r w:rsidR="00E54E7D" w:rsidRPr="00C950D8">
        <w:rPr>
          <w:b/>
          <w:u w:val="single"/>
        </w:rPr>
        <w:t>5</w:t>
      </w:r>
      <w:r w:rsidR="00DD4451" w:rsidRPr="00C950D8">
        <w:rPr>
          <w:b/>
          <w:u w:val="single"/>
        </w:rPr>
        <w:t>)</w:t>
      </w:r>
      <w:r w:rsidR="00C518B1" w:rsidRPr="00C950D8">
        <w:rPr>
          <w:b/>
          <w:u w:val="single"/>
        </w:rPr>
        <w:t xml:space="preserve"> </w:t>
      </w:r>
      <w:r w:rsidR="00C518B1" w:rsidRPr="00C950D8">
        <w:rPr>
          <w:b/>
          <w:bCs/>
          <w:u w:val="single"/>
        </w:rPr>
        <w:t>Time and Date of Next Meeting.</w:t>
      </w:r>
      <w:proofErr w:type="gramEnd"/>
    </w:p>
    <w:p w:rsidR="00EF406E" w:rsidRPr="00C950D8" w:rsidRDefault="009046E5" w:rsidP="002D2FBD">
      <w:pPr>
        <w:jc w:val="both"/>
        <w:rPr>
          <w:bCs/>
        </w:rPr>
      </w:pPr>
      <w:r w:rsidRPr="00C950D8">
        <w:rPr>
          <w:bCs/>
        </w:rPr>
        <w:t xml:space="preserve">The next scheduled meeting is </w:t>
      </w:r>
      <w:r w:rsidR="00B5362C" w:rsidRPr="00C950D8">
        <w:rPr>
          <w:bCs/>
        </w:rPr>
        <w:t>Mon</w:t>
      </w:r>
      <w:r w:rsidR="001807CF" w:rsidRPr="00C950D8">
        <w:rPr>
          <w:bCs/>
        </w:rPr>
        <w:t xml:space="preserve">day </w:t>
      </w:r>
      <w:r w:rsidR="00E54E7D" w:rsidRPr="00C950D8">
        <w:rPr>
          <w:bCs/>
        </w:rPr>
        <w:t>6</w:t>
      </w:r>
      <w:r w:rsidR="00112894" w:rsidRPr="00C950D8">
        <w:rPr>
          <w:bCs/>
          <w:vertAlign w:val="superscript"/>
        </w:rPr>
        <w:t>th</w:t>
      </w:r>
      <w:r w:rsidR="00112894" w:rsidRPr="00C950D8">
        <w:rPr>
          <w:bCs/>
        </w:rPr>
        <w:t xml:space="preserve"> </w:t>
      </w:r>
      <w:r w:rsidR="00E54E7D" w:rsidRPr="00C950D8">
        <w:rPr>
          <w:bCs/>
        </w:rPr>
        <w:t>June</w:t>
      </w:r>
      <w:r w:rsidR="001807CF" w:rsidRPr="00C950D8">
        <w:rPr>
          <w:bCs/>
        </w:rPr>
        <w:t xml:space="preserve"> 202</w:t>
      </w:r>
      <w:r w:rsidR="00E858E7" w:rsidRPr="00C950D8">
        <w:rPr>
          <w:bCs/>
        </w:rPr>
        <w:t>2</w:t>
      </w:r>
      <w:r w:rsidR="001807CF" w:rsidRPr="00C950D8">
        <w:rPr>
          <w:bCs/>
        </w:rPr>
        <w:t xml:space="preserve"> at </w:t>
      </w:r>
      <w:r w:rsidR="00B5362C" w:rsidRPr="00C950D8">
        <w:rPr>
          <w:bCs/>
        </w:rPr>
        <w:t>7</w:t>
      </w:r>
      <w:r w:rsidR="001807CF" w:rsidRPr="00C950D8">
        <w:rPr>
          <w:bCs/>
        </w:rPr>
        <w:t>.30pm</w:t>
      </w:r>
      <w:r w:rsidR="00486047" w:rsidRPr="00C950D8">
        <w:rPr>
          <w:bCs/>
        </w:rPr>
        <w:t>,</w:t>
      </w:r>
      <w:r w:rsidR="001807CF" w:rsidRPr="00C950D8">
        <w:rPr>
          <w:bCs/>
        </w:rPr>
        <w:t xml:space="preserve"> </w:t>
      </w:r>
      <w:r w:rsidR="00A55140" w:rsidRPr="00C950D8">
        <w:rPr>
          <w:bCs/>
        </w:rPr>
        <w:t>at the Village Hall</w:t>
      </w:r>
      <w:r w:rsidR="0006095D" w:rsidRPr="00C950D8">
        <w:rPr>
          <w:bCs/>
        </w:rPr>
        <w:t xml:space="preserve">. </w:t>
      </w:r>
    </w:p>
    <w:p w:rsidR="00EF406E" w:rsidRPr="00C950D8" w:rsidRDefault="00EF406E" w:rsidP="002D2FBD">
      <w:pPr>
        <w:jc w:val="both"/>
        <w:rPr>
          <w:bCs/>
        </w:rPr>
      </w:pPr>
    </w:p>
    <w:p w:rsidR="00EF406E" w:rsidRPr="00C950D8" w:rsidRDefault="00933769" w:rsidP="002D2FBD">
      <w:pPr>
        <w:jc w:val="both"/>
        <w:rPr>
          <w:b/>
          <w:bCs/>
          <w:u w:val="single"/>
        </w:rPr>
      </w:pPr>
      <w:r w:rsidRPr="00C950D8">
        <w:rPr>
          <w:b/>
          <w:bCs/>
          <w:u w:val="single"/>
        </w:rPr>
        <w:t>16-05) Confidential Session: to discuss the Clerk’s salary progression</w:t>
      </w:r>
    </w:p>
    <w:p w:rsidR="0006095D" w:rsidRPr="00C950D8" w:rsidRDefault="00933769" w:rsidP="002D2FBD">
      <w:pPr>
        <w:jc w:val="both"/>
        <w:rPr>
          <w:bCs/>
        </w:rPr>
      </w:pPr>
      <w:r w:rsidRPr="00C950D8">
        <w:rPr>
          <w:bCs/>
        </w:rPr>
        <w:t>The Council unanimously approved the Clerk’s progression to the next salary scale point.</w:t>
      </w:r>
    </w:p>
    <w:p w:rsidR="0006095D" w:rsidRPr="00C950D8" w:rsidRDefault="0006095D" w:rsidP="002D2FBD">
      <w:pPr>
        <w:jc w:val="both"/>
        <w:rPr>
          <w:bCs/>
        </w:rPr>
      </w:pPr>
    </w:p>
    <w:p w:rsidR="0006095D" w:rsidRPr="00C950D8" w:rsidRDefault="0006095D"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933769" w:rsidRPr="00C950D8" w:rsidRDefault="00933769" w:rsidP="002D2FBD">
      <w:pPr>
        <w:jc w:val="both"/>
        <w:rPr>
          <w:bCs/>
        </w:rPr>
      </w:pPr>
    </w:p>
    <w:p w:rsidR="00146186" w:rsidRPr="0059475B" w:rsidRDefault="00146186">
      <w:pPr>
        <w:rPr>
          <w:sz w:val="22"/>
          <w:szCs w:val="22"/>
        </w:rPr>
      </w:pPr>
      <w:r w:rsidRPr="00C950D8">
        <w:rPr>
          <w:sz w:val="22"/>
          <w:szCs w:val="22"/>
        </w:rPr>
        <w:t>Signed………………………………...</w:t>
      </w:r>
      <w:r w:rsidR="00C52733" w:rsidRPr="00C950D8">
        <w:rPr>
          <w:sz w:val="22"/>
          <w:szCs w:val="22"/>
        </w:rPr>
        <w:t>....................</w:t>
      </w:r>
      <w:r w:rsidRPr="00C950D8">
        <w:rPr>
          <w:sz w:val="22"/>
          <w:szCs w:val="22"/>
        </w:rPr>
        <w:t>.                       Date…………………………</w:t>
      </w:r>
      <w:r w:rsidRPr="0059475B">
        <w:rPr>
          <w:sz w:val="22"/>
          <w:szCs w:val="22"/>
        </w:rPr>
        <w:t>…….</w:t>
      </w:r>
    </w:p>
    <w:p w:rsidR="001807CF" w:rsidRPr="0059475B" w:rsidRDefault="001807CF">
      <w:pPr>
        <w:rPr>
          <w:sz w:val="22"/>
          <w:szCs w:val="22"/>
        </w:rPr>
      </w:pPr>
    </w:p>
    <w:p w:rsidR="00AE4022" w:rsidRPr="0059475B" w:rsidRDefault="00AE4022">
      <w:pPr>
        <w:rPr>
          <w:b/>
          <w:sz w:val="22"/>
          <w:szCs w:val="22"/>
          <w:u w:val="single"/>
        </w:rPr>
      </w:pPr>
    </w:p>
    <w:tbl>
      <w:tblPr>
        <w:tblW w:w="10534" w:type="dxa"/>
        <w:tblInd w:w="108" w:type="dxa"/>
        <w:tblLook w:val="04A0"/>
      </w:tblPr>
      <w:tblGrid>
        <w:gridCol w:w="1801"/>
        <w:gridCol w:w="266"/>
        <w:gridCol w:w="862"/>
        <w:gridCol w:w="356"/>
        <w:gridCol w:w="824"/>
        <w:gridCol w:w="300"/>
        <w:gridCol w:w="183"/>
        <w:gridCol w:w="222"/>
        <w:gridCol w:w="1986"/>
        <w:gridCol w:w="1106"/>
        <w:gridCol w:w="191"/>
        <w:gridCol w:w="989"/>
        <w:gridCol w:w="232"/>
        <w:gridCol w:w="1250"/>
      </w:tblGrid>
      <w:tr w:rsidR="00C16222" w:rsidRPr="00C16222" w:rsidTr="00C16222">
        <w:trPr>
          <w:trHeight w:val="503"/>
        </w:trPr>
        <w:tc>
          <w:tcPr>
            <w:tcW w:w="10534" w:type="dxa"/>
            <w:gridSpan w:val="14"/>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r w:rsidRPr="00C16222">
              <w:rPr>
                <w:rFonts w:ascii="Arial" w:hAnsi="Arial" w:cs="Arial"/>
                <w:b/>
                <w:bCs/>
                <w:lang w:eastAsia="en-GB"/>
              </w:rPr>
              <w:t>INCOME AND EXPENDITURE REPORT  BARCLAYS BANK</w:t>
            </w:r>
          </w:p>
        </w:tc>
      </w:tr>
      <w:tr w:rsidR="00C16222" w:rsidRPr="00C16222" w:rsidTr="00C16222">
        <w:trPr>
          <w:trHeight w:val="338"/>
        </w:trPr>
        <w:tc>
          <w:tcPr>
            <w:tcW w:w="10534" w:type="dxa"/>
            <w:gridSpan w:val="14"/>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r w:rsidRPr="00C16222">
              <w:rPr>
                <w:rFonts w:ascii="Arial" w:hAnsi="Arial" w:cs="Arial"/>
                <w:b/>
                <w:bCs/>
                <w:lang w:eastAsia="en-GB"/>
              </w:rPr>
              <w:t>AS AT 31.3.22</w:t>
            </w:r>
          </w:p>
        </w:tc>
      </w:tr>
      <w:tr w:rsidR="00C16222" w:rsidRPr="00C16222" w:rsidTr="00C16222">
        <w:trPr>
          <w:trHeight w:val="15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p>
        </w:tc>
      </w:tr>
      <w:tr w:rsidR="00C16222" w:rsidRPr="00C16222" w:rsidTr="00C16222">
        <w:trPr>
          <w:trHeight w:val="705"/>
        </w:trPr>
        <w:tc>
          <w:tcPr>
            <w:tcW w:w="2065" w:type="dxa"/>
            <w:gridSpan w:val="2"/>
            <w:tcBorders>
              <w:top w:val="nil"/>
              <w:left w:val="nil"/>
              <w:bottom w:val="nil"/>
              <w:right w:val="nil"/>
            </w:tcBorders>
            <w:shd w:val="clear" w:color="auto" w:fill="auto"/>
            <w:noWrap/>
            <w:vAlign w:val="center"/>
            <w:hideMark/>
          </w:tcPr>
          <w:p w:rsidR="00C16222" w:rsidRPr="00C16222" w:rsidRDefault="00C16222" w:rsidP="00C16222">
            <w:pPr>
              <w:jc w:val="center"/>
              <w:rPr>
                <w:rFonts w:ascii="Arial" w:hAnsi="Arial" w:cs="Arial"/>
                <w:sz w:val="20"/>
                <w:szCs w:val="20"/>
                <w:lang w:eastAsia="en-GB"/>
              </w:rPr>
            </w:pPr>
          </w:p>
        </w:tc>
        <w:tc>
          <w:tcPr>
            <w:tcW w:w="1212" w:type="dxa"/>
            <w:gridSpan w:val="2"/>
            <w:tcBorders>
              <w:top w:val="nil"/>
              <w:left w:val="nil"/>
              <w:bottom w:val="nil"/>
              <w:right w:val="nil"/>
            </w:tcBorders>
            <w:shd w:val="clear" w:color="auto" w:fill="auto"/>
            <w:vAlign w:val="center"/>
            <w:hideMark/>
          </w:tcPr>
          <w:p w:rsidR="00C16222" w:rsidRPr="00C16222" w:rsidRDefault="00C16222" w:rsidP="00C16222">
            <w:pPr>
              <w:jc w:val="right"/>
              <w:rPr>
                <w:rFonts w:ascii="Arial" w:hAnsi="Arial" w:cs="Arial"/>
                <w:b/>
                <w:bCs/>
                <w:lang w:eastAsia="en-GB"/>
              </w:rPr>
            </w:pPr>
            <w:r w:rsidRPr="00C16222">
              <w:rPr>
                <w:rFonts w:ascii="Arial" w:hAnsi="Arial" w:cs="Arial"/>
                <w:b/>
                <w:bCs/>
                <w:lang w:eastAsia="en-GB"/>
              </w:rPr>
              <w:t xml:space="preserve">MONTH </w:t>
            </w:r>
          </w:p>
        </w:tc>
        <w:tc>
          <w:tcPr>
            <w:tcW w:w="1307" w:type="dxa"/>
            <w:gridSpan w:val="3"/>
            <w:tcBorders>
              <w:top w:val="nil"/>
              <w:left w:val="nil"/>
              <w:bottom w:val="nil"/>
              <w:right w:val="nil"/>
            </w:tcBorders>
            <w:shd w:val="clear" w:color="auto" w:fill="auto"/>
            <w:vAlign w:val="center"/>
            <w:hideMark/>
          </w:tcPr>
          <w:p w:rsidR="00C16222" w:rsidRPr="00C16222" w:rsidRDefault="00C16222" w:rsidP="00C16222">
            <w:pPr>
              <w:jc w:val="right"/>
              <w:rPr>
                <w:rFonts w:ascii="Arial" w:hAnsi="Arial" w:cs="Arial"/>
                <w:b/>
                <w:bCs/>
                <w:lang w:eastAsia="en-GB"/>
              </w:rPr>
            </w:pPr>
            <w:r w:rsidRPr="00C16222">
              <w:rPr>
                <w:rFonts w:ascii="Arial" w:hAnsi="Arial" w:cs="Arial"/>
                <w:b/>
                <w:bCs/>
                <w:lang w:eastAsia="en-GB"/>
              </w:rPr>
              <w:t>YEAR TO DATE</w:t>
            </w:r>
          </w:p>
        </w:tc>
        <w:tc>
          <w:tcPr>
            <w:tcW w:w="222" w:type="dxa"/>
            <w:tcBorders>
              <w:top w:val="nil"/>
              <w:left w:val="nil"/>
              <w:bottom w:val="nil"/>
              <w:right w:val="nil"/>
            </w:tcBorders>
            <w:shd w:val="clear" w:color="auto" w:fill="auto"/>
            <w:vAlign w:val="center"/>
            <w:hideMark/>
          </w:tcPr>
          <w:p w:rsidR="00C16222" w:rsidRPr="00C16222" w:rsidRDefault="00C16222" w:rsidP="00C16222">
            <w:pPr>
              <w:jc w:val="center"/>
              <w:rPr>
                <w:rFonts w:ascii="Arial" w:hAnsi="Arial" w:cs="Arial"/>
                <w:b/>
                <w:bCs/>
                <w:lang w:eastAsia="en-GB"/>
              </w:rPr>
            </w:pPr>
          </w:p>
        </w:tc>
        <w:tc>
          <w:tcPr>
            <w:tcW w:w="3257" w:type="dxa"/>
            <w:gridSpan w:val="3"/>
            <w:tcBorders>
              <w:top w:val="nil"/>
              <w:left w:val="nil"/>
              <w:bottom w:val="nil"/>
              <w:right w:val="nil"/>
            </w:tcBorders>
            <w:shd w:val="clear" w:color="auto" w:fill="auto"/>
            <w:noWrap/>
            <w:vAlign w:val="center"/>
            <w:hideMark/>
          </w:tcPr>
          <w:p w:rsidR="00C16222" w:rsidRPr="00C16222" w:rsidRDefault="00C16222" w:rsidP="00C16222">
            <w:pPr>
              <w:jc w:val="center"/>
              <w:rPr>
                <w:rFonts w:ascii="Arial" w:hAnsi="Arial" w:cs="Arial"/>
                <w:sz w:val="20"/>
                <w:szCs w:val="20"/>
                <w:lang w:eastAsia="en-GB"/>
              </w:rPr>
            </w:pPr>
          </w:p>
        </w:tc>
        <w:tc>
          <w:tcPr>
            <w:tcW w:w="1221" w:type="dxa"/>
            <w:gridSpan w:val="2"/>
            <w:tcBorders>
              <w:top w:val="nil"/>
              <w:left w:val="nil"/>
              <w:bottom w:val="nil"/>
              <w:right w:val="nil"/>
            </w:tcBorders>
            <w:shd w:val="clear" w:color="auto" w:fill="auto"/>
            <w:vAlign w:val="center"/>
            <w:hideMark/>
          </w:tcPr>
          <w:p w:rsidR="00C16222" w:rsidRPr="00C16222" w:rsidRDefault="00C16222" w:rsidP="00C16222">
            <w:pPr>
              <w:jc w:val="right"/>
              <w:rPr>
                <w:rFonts w:ascii="Arial" w:hAnsi="Arial" w:cs="Arial"/>
                <w:b/>
                <w:bCs/>
                <w:lang w:eastAsia="en-GB"/>
              </w:rPr>
            </w:pPr>
            <w:r w:rsidRPr="00C16222">
              <w:rPr>
                <w:rFonts w:ascii="Arial" w:hAnsi="Arial" w:cs="Arial"/>
                <w:b/>
                <w:bCs/>
                <w:lang w:eastAsia="en-GB"/>
              </w:rPr>
              <w:t xml:space="preserve">MONTH </w:t>
            </w:r>
          </w:p>
        </w:tc>
        <w:tc>
          <w:tcPr>
            <w:tcW w:w="1250" w:type="dxa"/>
            <w:tcBorders>
              <w:top w:val="nil"/>
              <w:left w:val="nil"/>
              <w:bottom w:val="nil"/>
              <w:right w:val="nil"/>
            </w:tcBorders>
            <w:shd w:val="clear" w:color="auto" w:fill="auto"/>
            <w:vAlign w:val="center"/>
            <w:hideMark/>
          </w:tcPr>
          <w:p w:rsidR="00C16222" w:rsidRPr="00C16222" w:rsidRDefault="00C16222" w:rsidP="00C16222">
            <w:pPr>
              <w:jc w:val="right"/>
              <w:rPr>
                <w:rFonts w:ascii="Arial" w:hAnsi="Arial" w:cs="Arial"/>
                <w:b/>
                <w:bCs/>
                <w:lang w:eastAsia="en-GB"/>
              </w:rPr>
            </w:pPr>
            <w:r w:rsidRPr="00C16222">
              <w:rPr>
                <w:rFonts w:ascii="Arial" w:hAnsi="Arial" w:cs="Arial"/>
                <w:b/>
                <w:bCs/>
                <w:lang w:eastAsia="en-GB"/>
              </w:rPr>
              <w:t>YEAR TO DATE</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INCOME</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EXPENDITURE</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PRECEPT</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16,500.00</w:t>
            </w: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GROUND MAINTENANCE</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7,209.20</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GRANT</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STATY/POST/PHONE ETC</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22.24</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319.61</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TRAINING</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5.00</w:t>
            </w: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VILLAGE WORK</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5,216.26</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BANK INTEREST</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PROF/SUBS/TRAINING</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453.49</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NCC</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STAFF SALARY/TAX/PENSION</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650.23</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6,624.34</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GLASS &amp; MISC</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461.78</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514.75</w:t>
            </w: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AUDIT &amp; INSURANCE</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679.30</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ADVERTISING</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RECYCLING</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104.10</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lastRenderedPageBreak/>
              <w:t>ALLOTMENT A/C</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SECTION 106 &amp; 137</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180.00</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PERMISSIVE PATH</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ROOM HIRE/GRANTS/EXPS</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31.00</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283.00</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GRASS CUTTING</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161.74</w:t>
            </w: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MISCELLANEOUS</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lang w:eastAsia="en-GB"/>
              </w:rPr>
            </w:pPr>
            <w:r w:rsidRPr="00C16222">
              <w:rPr>
                <w:rFonts w:ascii="Arial" w:hAnsi="Arial" w:cs="Arial"/>
                <w:b/>
                <w:bCs/>
                <w:lang w:eastAsia="en-GB"/>
              </w:rPr>
              <w:t>TOTAL</w:t>
            </w:r>
          </w:p>
        </w:tc>
        <w:tc>
          <w:tcPr>
            <w:tcW w:w="1212"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461.78</w:t>
            </w:r>
          </w:p>
        </w:tc>
        <w:tc>
          <w:tcPr>
            <w:tcW w:w="1307" w:type="dxa"/>
            <w:gridSpan w:val="3"/>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17,181.49</w:t>
            </w: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lang w:eastAsia="en-GB"/>
              </w:rPr>
            </w:pPr>
            <w:r w:rsidRPr="00C16222">
              <w:rPr>
                <w:rFonts w:ascii="Arial" w:hAnsi="Arial" w:cs="Arial"/>
                <w:b/>
                <w:bCs/>
                <w:lang w:eastAsia="en-GB"/>
              </w:rPr>
              <w:t>TOTAL</w:t>
            </w:r>
          </w:p>
        </w:tc>
        <w:tc>
          <w:tcPr>
            <w:tcW w:w="1221"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703.47</w:t>
            </w:r>
          </w:p>
        </w:tc>
        <w:tc>
          <w:tcPr>
            <w:tcW w:w="1250" w:type="dxa"/>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21,069.30</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Neighbourhood Plan</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5,700.00</w:t>
            </w: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Neighbourhood Plan</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4,600.00</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5,700.00</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HMRC VAT</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4,805.26</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13,087.98</w:t>
            </w: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VAT</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1,310.40</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9,845.54</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CIL Receipts</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CIL Expenditure</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8,082.51</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S106</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1,992.00</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4,516.27</w:t>
            </w: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S106</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2,732.00</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3,300.11</w:t>
            </w: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TRANSFER</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5,000.00</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15,000.00</w:t>
            </w: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TRANSFER</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lang w:eastAsia="en-GB"/>
              </w:rPr>
            </w:pPr>
            <w:r w:rsidRPr="00C16222">
              <w:rPr>
                <w:rFonts w:ascii="Arial" w:hAnsi="Arial" w:cs="Arial"/>
                <w:b/>
                <w:bCs/>
                <w:lang w:eastAsia="en-GB"/>
              </w:rPr>
              <w:t>CASH BOOK</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AT 31.3.22</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lang w:eastAsia="en-GB"/>
              </w:rPr>
            </w:pPr>
            <w:r w:rsidRPr="00C16222">
              <w:rPr>
                <w:rFonts w:ascii="Arial" w:hAnsi="Arial" w:cs="Arial"/>
                <w:b/>
                <w:bCs/>
                <w:lang w:eastAsia="en-GB"/>
              </w:rPr>
              <w:t>BANK ACCOUNT</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AT 31.3.22</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BALANCE CD/FWD</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9,088.52</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CURRENT ACCOUNT</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12,001.69</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INCOME</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461.78</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EXPENDITURE</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xml:space="preserve">     (703.47)</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21"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12,001.69</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12"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b/>
                <w:bCs/>
                <w:sz w:val="20"/>
                <w:szCs w:val="20"/>
                <w:lang w:eastAsia="en-GB"/>
              </w:rPr>
            </w:pPr>
            <w:r w:rsidRPr="00C16222">
              <w:rPr>
                <w:rFonts w:ascii="Arial" w:hAnsi="Arial" w:cs="Arial"/>
                <w:b/>
                <w:bCs/>
                <w:sz w:val="20"/>
                <w:szCs w:val="20"/>
                <w:lang w:eastAsia="en-GB"/>
              </w:rPr>
              <w:t>8,846.83</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xml:space="preserve">Less unpresented </w:t>
            </w:r>
            <w:proofErr w:type="spellStart"/>
            <w:r w:rsidRPr="00C16222">
              <w:rPr>
                <w:rFonts w:ascii="Arial" w:hAnsi="Arial" w:cs="Arial"/>
                <w:sz w:val="20"/>
                <w:szCs w:val="20"/>
                <w:lang w:eastAsia="en-GB"/>
              </w:rPr>
              <w:t>chqs</w:t>
            </w:r>
            <w:proofErr w:type="spellEnd"/>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TRANSFER</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5,000.00</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Neighbourhood Plan</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xml:space="preserve">  (4,600.00)</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Net VAT</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xml:space="preserve">   3,494.86 </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S106</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xml:space="preserve">     (740.00)</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CIL</w:t>
            </w: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xml:space="preserve">             -   </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Add: unpresented receipt</w:t>
            </w: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36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BALANCE</w:t>
            </w:r>
          </w:p>
        </w:tc>
        <w:tc>
          <w:tcPr>
            <w:tcW w:w="1212"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b/>
                <w:bCs/>
                <w:sz w:val="20"/>
                <w:szCs w:val="20"/>
                <w:lang w:eastAsia="en-GB"/>
              </w:rPr>
            </w:pPr>
            <w:r w:rsidRPr="00C16222">
              <w:rPr>
                <w:rFonts w:ascii="Arial" w:hAnsi="Arial" w:cs="Arial"/>
                <w:b/>
                <w:bCs/>
                <w:sz w:val="20"/>
                <w:szCs w:val="20"/>
                <w:lang w:eastAsia="en-GB"/>
              </w:rPr>
              <w:t>12,001.69</w:t>
            </w: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BALANCE</w:t>
            </w:r>
          </w:p>
        </w:tc>
        <w:tc>
          <w:tcPr>
            <w:tcW w:w="1221"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b/>
                <w:bCs/>
                <w:sz w:val="20"/>
                <w:szCs w:val="20"/>
                <w:lang w:eastAsia="en-GB"/>
              </w:rPr>
            </w:pPr>
            <w:r w:rsidRPr="00C16222">
              <w:rPr>
                <w:rFonts w:ascii="Arial" w:hAnsi="Arial" w:cs="Arial"/>
                <w:b/>
                <w:bCs/>
                <w:sz w:val="20"/>
                <w:szCs w:val="20"/>
                <w:lang w:eastAsia="en-GB"/>
              </w:rPr>
              <w:t>12,001.69</w:t>
            </w: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trHeight w:val="180"/>
        </w:trPr>
        <w:tc>
          <w:tcPr>
            <w:tcW w:w="206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12"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p>
        </w:tc>
        <w:tc>
          <w:tcPr>
            <w:tcW w:w="130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257"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221"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p>
        </w:tc>
        <w:tc>
          <w:tcPr>
            <w:tcW w:w="125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503"/>
        </w:trPr>
        <w:tc>
          <w:tcPr>
            <w:tcW w:w="9052" w:type="dxa"/>
            <w:gridSpan w:val="12"/>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u w:val="single"/>
                <w:lang w:eastAsia="en-GB"/>
              </w:rPr>
            </w:pPr>
            <w:r w:rsidRPr="00C16222">
              <w:rPr>
                <w:rFonts w:ascii="Arial" w:hAnsi="Arial" w:cs="Arial"/>
                <w:b/>
                <w:bCs/>
                <w:u w:val="single"/>
                <w:lang w:eastAsia="en-GB"/>
              </w:rPr>
              <w:t>ALLOTMENT ACCOUNT</w:t>
            </w:r>
          </w:p>
        </w:tc>
      </w:tr>
      <w:tr w:rsidR="00C16222" w:rsidRPr="00C16222" w:rsidTr="00C16222">
        <w:trPr>
          <w:gridAfter w:val="2"/>
          <w:wAfter w:w="1482" w:type="dxa"/>
          <w:trHeight w:val="338"/>
        </w:trPr>
        <w:tc>
          <w:tcPr>
            <w:tcW w:w="9052" w:type="dxa"/>
            <w:gridSpan w:val="12"/>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r w:rsidRPr="00C16222">
              <w:rPr>
                <w:rFonts w:ascii="Arial" w:hAnsi="Arial" w:cs="Arial"/>
                <w:b/>
                <w:bCs/>
                <w:lang w:eastAsia="en-GB"/>
              </w:rPr>
              <w:t>AS AT 31.3.22</w:t>
            </w:r>
          </w:p>
        </w:tc>
      </w:tr>
      <w:tr w:rsidR="00C16222" w:rsidRPr="00C16222" w:rsidTr="00C16222">
        <w:trPr>
          <w:gridAfter w:val="2"/>
          <w:wAfter w:w="1482" w:type="dxa"/>
          <w:trHeight w:val="15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705"/>
        </w:trPr>
        <w:tc>
          <w:tcPr>
            <w:tcW w:w="1801" w:type="dxa"/>
            <w:tcBorders>
              <w:top w:val="nil"/>
              <w:left w:val="nil"/>
              <w:bottom w:val="nil"/>
              <w:right w:val="nil"/>
            </w:tcBorders>
            <w:shd w:val="clear" w:color="auto" w:fill="auto"/>
            <w:noWrap/>
            <w:vAlign w:val="center"/>
            <w:hideMark/>
          </w:tcPr>
          <w:p w:rsidR="00C16222" w:rsidRPr="00C16222" w:rsidRDefault="00C16222" w:rsidP="00C16222">
            <w:pPr>
              <w:jc w:val="center"/>
              <w:rPr>
                <w:rFonts w:ascii="Arial" w:hAnsi="Arial" w:cs="Arial"/>
                <w:sz w:val="20"/>
                <w:szCs w:val="20"/>
                <w:lang w:eastAsia="en-GB"/>
              </w:rPr>
            </w:pPr>
          </w:p>
        </w:tc>
        <w:tc>
          <w:tcPr>
            <w:tcW w:w="1120" w:type="dxa"/>
            <w:gridSpan w:val="2"/>
            <w:tcBorders>
              <w:top w:val="nil"/>
              <w:left w:val="nil"/>
              <w:bottom w:val="nil"/>
              <w:right w:val="nil"/>
            </w:tcBorders>
            <w:shd w:val="clear" w:color="auto" w:fill="auto"/>
            <w:vAlign w:val="center"/>
            <w:hideMark/>
          </w:tcPr>
          <w:p w:rsidR="00C16222" w:rsidRPr="00C16222" w:rsidRDefault="00C16222" w:rsidP="00C16222">
            <w:pPr>
              <w:jc w:val="right"/>
              <w:rPr>
                <w:rFonts w:ascii="Arial" w:hAnsi="Arial" w:cs="Arial"/>
                <w:b/>
                <w:bCs/>
                <w:lang w:eastAsia="en-GB"/>
              </w:rPr>
            </w:pPr>
            <w:r w:rsidRPr="00C16222">
              <w:rPr>
                <w:rFonts w:ascii="Arial" w:hAnsi="Arial" w:cs="Arial"/>
                <w:b/>
                <w:bCs/>
                <w:lang w:eastAsia="en-GB"/>
              </w:rPr>
              <w:t xml:space="preserve">MONTH </w:t>
            </w:r>
          </w:p>
        </w:tc>
        <w:tc>
          <w:tcPr>
            <w:tcW w:w="1180" w:type="dxa"/>
            <w:gridSpan w:val="2"/>
            <w:tcBorders>
              <w:top w:val="nil"/>
              <w:left w:val="nil"/>
              <w:bottom w:val="nil"/>
              <w:right w:val="nil"/>
            </w:tcBorders>
            <w:shd w:val="clear" w:color="auto" w:fill="auto"/>
            <w:vAlign w:val="center"/>
            <w:hideMark/>
          </w:tcPr>
          <w:p w:rsidR="00C16222" w:rsidRPr="00C16222" w:rsidRDefault="00C16222" w:rsidP="00C16222">
            <w:pPr>
              <w:jc w:val="right"/>
              <w:rPr>
                <w:rFonts w:ascii="Arial" w:hAnsi="Arial" w:cs="Arial"/>
                <w:b/>
                <w:bCs/>
                <w:lang w:eastAsia="en-GB"/>
              </w:rPr>
            </w:pPr>
            <w:r w:rsidRPr="00C16222">
              <w:rPr>
                <w:rFonts w:ascii="Arial" w:hAnsi="Arial" w:cs="Arial"/>
                <w:b/>
                <w:bCs/>
                <w:lang w:eastAsia="en-GB"/>
              </w:rPr>
              <w:t>YEAR TO DATE</w:t>
            </w:r>
          </w:p>
        </w:tc>
        <w:tc>
          <w:tcPr>
            <w:tcW w:w="300" w:type="dxa"/>
            <w:tcBorders>
              <w:top w:val="nil"/>
              <w:left w:val="nil"/>
              <w:bottom w:val="nil"/>
              <w:right w:val="nil"/>
            </w:tcBorders>
            <w:shd w:val="clear" w:color="auto" w:fill="auto"/>
            <w:vAlign w:val="center"/>
            <w:hideMark/>
          </w:tcPr>
          <w:p w:rsidR="00C16222" w:rsidRPr="00C16222" w:rsidRDefault="00C16222" w:rsidP="00C16222">
            <w:pPr>
              <w:jc w:val="center"/>
              <w:rPr>
                <w:rFonts w:ascii="Arial" w:hAnsi="Arial" w:cs="Arial"/>
                <w:b/>
                <w:bCs/>
                <w:lang w:eastAsia="en-GB"/>
              </w:rPr>
            </w:pPr>
          </w:p>
        </w:tc>
        <w:tc>
          <w:tcPr>
            <w:tcW w:w="2391" w:type="dxa"/>
            <w:gridSpan w:val="3"/>
            <w:tcBorders>
              <w:top w:val="nil"/>
              <w:left w:val="nil"/>
              <w:bottom w:val="nil"/>
              <w:right w:val="nil"/>
            </w:tcBorders>
            <w:shd w:val="clear" w:color="auto" w:fill="auto"/>
            <w:noWrap/>
            <w:vAlign w:val="center"/>
            <w:hideMark/>
          </w:tcPr>
          <w:p w:rsidR="00C16222" w:rsidRPr="00C16222" w:rsidRDefault="00C16222" w:rsidP="00C16222">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C16222" w:rsidRPr="00C16222" w:rsidRDefault="00C16222" w:rsidP="00C16222">
            <w:pPr>
              <w:jc w:val="right"/>
              <w:rPr>
                <w:rFonts w:ascii="Arial" w:hAnsi="Arial" w:cs="Arial"/>
                <w:b/>
                <w:bCs/>
                <w:lang w:eastAsia="en-GB"/>
              </w:rPr>
            </w:pPr>
            <w:r w:rsidRPr="00C16222">
              <w:rPr>
                <w:rFonts w:ascii="Arial" w:hAnsi="Arial" w:cs="Arial"/>
                <w:b/>
                <w:bCs/>
                <w:lang w:eastAsia="en-GB"/>
              </w:rPr>
              <w:t xml:space="preserve">MONTH </w:t>
            </w:r>
          </w:p>
        </w:tc>
        <w:tc>
          <w:tcPr>
            <w:tcW w:w="1180" w:type="dxa"/>
            <w:gridSpan w:val="2"/>
            <w:tcBorders>
              <w:top w:val="nil"/>
              <w:left w:val="nil"/>
              <w:bottom w:val="nil"/>
              <w:right w:val="nil"/>
            </w:tcBorders>
            <w:shd w:val="clear" w:color="auto" w:fill="auto"/>
            <w:vAlign w:val="center"/>
            <w:hideMark/>
          </w:tcPr>
          <w:p w:rsidR="00C16222" w:rsidRPr="00C16222" w:rsidRDefault="00C16222" w:rsidP="00C16222">
            <w:pPr>
              <w:jc w:val="right"/>
              <w:rPr>
                <w:rFonts w:ascii="Arial" w:hAnsi="Arial" w:cs="Arial"/>
                <w:b/>
                <w:bCs/>
                <w:lang w:eastAsia="en-GB"/>
              </w:rPr>
            </w:pPr>
            <w:r w:rsidRPr="00C16222">
              <w:rPr>
                <w:rFonts w:ascii="Arial" w:hAnsi="Arial" w:cs="Arial"/>
                <w:b/>
                <w:bCs/>
                <w:lang w:eastAsia="en-GB"/>
              </w:rPr>
              <w:t>YEAR TO DATE</w:t>
            </w: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EXPENDITURE</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RENT</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339.01</w:t>
            </w: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MAINTENANCE</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DEPOSIT</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RENT/DEPOSIT</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322.04</w:t>
            </w: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TOTAL</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0.00</w:t>
            </w:r>
          </w:p>
        </w:tc>
        <w:tc>
          <w:tcPr>
            <w:tcW w:w="1180"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339.01</w:t>
            </w: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TOTAL</w:t>
            </w:r>
          </w:p>
        </w:tc>
        <w:tc>
          <w:tcPr>
            <w:tcW w:w="1080" w:type="dxa"/>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0.00</w:t>
            </w:r>
          </w:p>
        </w:tc>
        <w:tc>
          <w:tcPr>
            <w:tcW w:w="1180"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322.04</w:t>
            </w: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CASH BOOK</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AT 31.3.22</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BANK ACCOUNT</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AT 31.3.22</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BLANCE CD/FWD</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1,295.12</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CURRENT ACCOUNT</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1,295.12</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0.00</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less: unpresented cheques</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EXPENDITURE</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0.00</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lastRenderedPageBreak/>
              <w:t>BALANCE</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b/>
                <w:bCs/>
                <w:sz w:val="20"/>
                <w:szCs w:val="20"/>
                <w:lang w:eastAsia="en-GB"/>
              </w:rPr>
            </w:pPr>
            <w:r w:rsidRPr="00C16222">
              <w:rPr>
                <w:rFonts w:ascii="Arial" w:hAnsi="Arial" w:cs="Arial"/>
                <w:b/>
                <w:bCs/>
                <w:sz w:val="20"/>
                <w:szCs w:val="20"/>
                <w:lang w:eastAsia="en-GB"/>
              </w:rPr>
              <w:t>1,295.12</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b/>
                <w:bCs/>
                <w:sz w:val="20"/>
                <w:szCs w:val="20"/>
                <w:lang w:eastAsia="en-GB"/>
              </w:rPr>
            </w:pPr>
            <w:r w:rsidRPr="00C16222">
              <w:rPr>
                <w:rFonts w:ascii="Arial" w:hAnsi="Arial" w:cs="Arial"/>
                <w:b/>
                <w:bCs/>
                <w:sz w:val="20"/>
                <w:szCs w:val="20"/>
                <w:lang w:eastAsia="en-GB"/>
              </w:rPr>
              <w:t>1,295.12</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9052" w:type="dxa"/>
            <w:gridSpan w:val="12"/>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u w:val="single"/>
                <w:lang w:eastAsia="en-GB"/>
              </w:rPr>
            </w:pPr>
            <w:r w:rsidRPr="00C16222">
              <w:rPr>
                <w:rFonts w:ascii="Arial" w:hAnsi="Arial" w:cs="Arial"/>
                <w:b/>
                <w:bCs/>
                <w:u w:val="single"/>
                <w:lang w:eastAsia="en-GB"/>
              </w:rPr>
              <w:t>BDC PARISH DEPOSIT ACCOUNT</w:t>
            </w:r>
          </w:p>
        </w:tc>
      </w:tr>
      <w:tr w:rsidR="00C16222" w:rsidRPr="00C16222" w:rsidTr="00C16222">
        <w:trPr>
          <w:gridAfter w:val="2"/>
          <w:wAfter w:w="1482" w:type="dxa"/>
          <w:trHeight w:val="360"/>
        </w:trPr>
        <w:tc>
          <w:tcPr>
            <w:tcW w:w="9052" w:type="dxa"/>
            <w:gridSpan w:val="12"/>
            <w:tcBorders>
              <w:top w:val="nil"/>
              <w:left w:val="nil"/>
              <w:bottom w:val="nil"/>
              <w:right w:val="nil"/>
            </w:tcBorders>
            <w:shd w:val="clear" w:color="auto" w:fill="auto"/>
            <w:noWrap/>
            <w:vAlign w:val="bottom"/>
            <w:hideMark/>
          </w:tcPr>
          <w:p w:rsidR="00C16222" w:rsidRPr="00C16222" w:rsidRDefault="00C16222" w:rsidP="00C16222">
            <w:pPr>
              <w:jc w:val="center"/>
              <w:rPr>
                <w:rFonts w:ascii="Arial" w:hAnsi="Arial" w:cs="Arial"/>
                <w:b/>
                <w:bCs/>
                <w:lang w:eastAsia="en-GB"/>
              </w:rPr>
            </w:pPr>
            <w:r w:rsidRPr="00C16222">
              <w:rPr>
                <w:rFonts w:ascii="Arial" w:hAnsi="Arial" w:cs="Arial"/>
                <w:b/>
                <w:bCs/>
                <w:lang w:eastAsia="en-GB"/>
              </w:rPr>
              <w:t>AS AT 31.3.2022</w:t>
            </w: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EXPENDITURE</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TRANSFERS</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color w:val="000000"/>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color w:val="000000"/>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TRANSFERS</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5,000.00</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15,000.00</w:t>
            </w: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INTEREST</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color w:val="000000"/>
                <w:sz w:val="20"/>
                <w:szCs w:val="20"/>
                <w:lang w:eastAsia="en-GB"/>
              </w:rPr>
            </w:pPr>
            <w:r w:rsidRPr="00C16222">
              <w:rPr>
                <w:rFonts w:ascii="Arial" w:hAnsi="Arial" w:cs="Arial"/>
                <w:color w:val="000000"/>
                <w:sz w:val="20"/>
                <w:szCs w:val="20"/>
                <w:lang w:eastAsia="en-GB"/>
              </w:rPr>
              <w:t>41.47</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41.47</w:t>
            </w: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BANK CHARGES</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TOTAL</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41.47</w:t>
            </w:r>
          </w:p>
        </w:tc>
        <w:tc>
          <w:tcPr>
            <w:tcW w:w="1180"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41.47</w:t>
            </w: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TOTAL</w:t>
            </w:r>
          </w:p>
        </w:tc>
        <w:tc>
          <w:tcPr>
            <w:tcW w:w="1080" w:type="dxa"/>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5,000.00</w:t>
            </w:r>
          </w:p>
        </w:tc>
        <w:tc>
          <w:tcPr>
            <w:tcW w:w="1180"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15,000.00</w:t>
            </w: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CASH BOOK</w:t>
            </w:r>
          </w:p>
        </w:tc>
        <w:tc>
          <w:tcPr>
            <w:tcW w:w="2300" w:type="dxa"/>
            <w:gridSpan w:val="4"/>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AS AT 31.3.2022</w:t>
            </w: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 xml:space="preserve"> ACCOUNT</w:t>
            </w:r>
          </w:p>
        </w:tc>
        <w:tc>
          <w:tcPr>
            <w:tcW w:w="2260"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AS AT 31.3.2022</w:t>
            </w: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BLANCE B/FWD</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20,277.81</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BDC ACCOUNT</w:t>
            </w:r>
          </w:p>
        </w:tc>
        <w:tc>
          <w:tcPr>
            <w:tcW w:w="1080" w:type="dxa"/>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15,319.28</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sz w:val="20"/>
                <w:szCs w:val="20"/>
                <w:lang w:eastAsia="en-GB"/>
              </w:rPr>
            </w:pPr>
            <w:r w:rsidRPr="00C16222">
              <w:rPr>
                <w:rFonts w:ascii="Arial" w:hAnsi="Arial" w:cs="Arial"/>
                <w:sz w:val="20"/>
                <w:szCs w:val="20"/>
                <w:lang w:eastAsia="en-GB"/>
              </w:rPr>
              <w:t>41.47</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EXPENDITURE</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xml:space="preserve">  (5,000.00)</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BALANCE</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b/>
                <w:bCs/>
                <w:sz w:val="20"/>
                <w:szCs w:val="20"/>
                <w:lang w:eastAsia="en-GB"/>
              </w:rPr>
            </w:pPr>
            <w:r w:rsidRPr="00C16222">
              <w:rPr>
                <w:rFonts w:ascii="Arial" w:hAnsi="Arial" w:cs="Arial"/>
                <w:b/>
                <w:bCs/>
                <w:sz w:val="20"/>
                <w:szCs w:val="20"/>
                <w:lang w:eastAsia="en-GB"/>
              </w:rPr>
              <w:t>15,319.28</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Arial" w:hAnsi="Arial" w:cs="Arial"/>
                <w:b/>
                <w:bCs/>
                <w:sz w:val="20"/>
                <w:szCs w:val="20"/>
                <w:lang w:eastAsia="en-GB"/>
              </w:rPr>
            </w:pPr>
            <w:r w:rsidRPr="00C16222">
              <w:rPr>
                <w:rFonts w:ascii="Arial" w:hAnsi="Arial" w:cs="Arial"/>
                <w:b/>
                <w:bCs/>
                <w:sz w:val="20"/>
                <w:szCs w:val="20"/>
                <w:lang w:eastAsia="en-GB"/>
              </w:rPr>
              <w:t>15,319.28</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C16222">
        <w:trPr>
          <w:gridAfter w:val="2"/>
          <w:wAfter w:w="1482" w:type="dxa"/>
          <w:trHeight w:val="360"/>
        </w:trPr>
        <w:tc>
          <w:tcPr>
            <w:tcW w:w="1801" w:type="dxa"/>
            <w:tcBorders>
              <w:top w:val="single" w:sz="8" w:space="0" w:color="auto"/>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1120" w:type="dxa"/>
            <w:gridSpan w:val="2"/>
            <w:tcBorders>
              <w:top w:val="single" w:sz="8" w:space="0" w:color="auto"/>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1180" w:type="dxa"/>
            <w:gridSpan w:val="2"/>
            <w:tcBorders>
              <w:top w:val="single" w:sz="8" w:space="0" w:color="auto"/>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300" w:type="dxa"/>
            <w:tcBorders>
              <w:top w:val="single" w:sz="8" w:space="0" w:color="auto"/>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2391" w:type="dxa"/>
            <w:gridSpan w:val="3"/>
            <w:tcBorders>
              <w:top w:val="single" w:sz="8" w:space="0" w:color="auto"/>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1180" w:type="dxa"/>
            <w:gridSpan w:val="2"/>
            <w:tcBorders>
              <w:top w:val="single" w:sz="8" w:space="0" w:color="auto"/>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r>
      <w:tr w:rsidR="00C16222" w:rsidRPr="00C16222" w:rsidTr="00C16222">
        <w:trPr>
          <w:gridAfter w:val="2"/>
          <w:wAfter w:w="1482" w:type="dxa"/>
          <w:trHeight w:val="360"/>
        </w:trPr>
        <w:tc>
          <w:tcPr>
            <w:tcW w:w="1801"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b/>
                <w:bCs/>
                <w:sz w:val="20"/>
                <w:szCs w:val="20"/>
                <w:lang w:eastAsia="en-GB"/>
              </w:rPr>
            </w:pPr>
            <w:r w:rsidRPr="00C16222">
              <w:rPr>
                <w:rFonts w:ascii="Arial" w:hAnsi="Arial" w:cs="Arial"/>
                <w:b/>
                <w:bCs/>
                <w:sz w:val="20"/>
                <w:szCs w:val="20"/>
                <w:lang w:eastAsia="en-GB"/>
              </w:rPr>
              <w:t>Total Cash Assets:</w:t>
            </w:r>
          </w:p>
        </w:tc>
        <w:tc>
          <w:tcPr>
            <w:tcW w:w="1120" w:type="dxa"/>
            <w:gridSpan w:val="2"/>
            <w:tcBorders>
              <w:top w:val="nil"/>
              <w:left w:val="nil"/>
              <w:bottom w:val="nil"/>
              <w:right w:val="nil"/>
            </w:tcBorders>
            <w:shd w:val="clear" w:color="auto" w:fill="auto"/>
            <w:noWrap/>
            <w:vAlign w:val="bottom"/>
            <w:hideMark/>
          </w:tcPr>
          <w:p w:rsidR="00C16222" w:rsidRPr="00C16222" w:rsidRDefault="00C16222" w:rsidP="00C16222">
            <w:pPr>
              <w:jc w:val="right"/>
              <w:rPr>
                <w:rFonts w:ascii="Arial" w:hAnsi="Arial" w:cs="Arial"/>
                <w:b/>
                <w:bCs/>
                <w:sz w:val="20"/>
                <w:szCs w:val="20"/>
                <w:lang w:eastAsia="en-GB"/>
              </w:rPr>
            </w:pPr>
            <w:r w:rsidRPr="00C16222">
              <w:rPr>
                <w:rFonts w:ascii="Arial" w:hAnsi="Arial" w:cs="Arial"/>
                <w:b/>
                <w:bCs/>
                <w:sz w:val="20"/>
                <w:szCs w:val="20"/>
                <w:lang w:eastAsia="en-GB"/>
              </w:rPr>
              <w:t>28,616.09</w:t>
            </w: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2391" w:type="dxa"/>
            <w:gridSpan w:val="3"/>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p>
        </w:tc>
      </w:tr>
      <w:tr w:rsidR="00C16222" w:rsidRPr="00C16222" w:rsidTr="00C16222">
        <w:trPr>
          <w:gridAfter w:val="2"/>
          <w:wAfter w:w="1482" w:type="dxa"/>
          <w:trHeight w:val="360"/>
        </w:trPr>
        <w:tc>
          <w:tcPr>
            <w:tcW w:w="1801" w:type="dxa"/>
            <w:tcBorders>
              <w:top w:val="nil"/>
              <w:left w:val="nil"/>
              <w:bottom w:val="single" w:sz="8" w:space="0" w:color="auto"/>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1120" w:type="dxa"/>
            <w:gridSpan w:val="2"/>
            <w:tcBorders>
              <w:top w:val="nil"/>
              <w:left w:val="nil"/>
              <w:bottom w:val="single" w:sz="8" w:space="0" w:color="auto"/>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1180" w:type="dxa"/>
            <w:gridSpan w:val="2"/>
            <w:tcBorders>
              <w:top w:val="nil"/>
              <w:left w:val="nil"/>
              <w:bottom w:val="single" w:sz="8" w:space="0" w:color="auto"/>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300" w:type="dxa"/>
            <w:tcBorders>
              <w:top w:val="nil"/>
              <w:left w:val="nil"/>
              <w:bottom w:val="single" w:sz="8" w:space="0" w:color="auto"/>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2391" w:type="dxa"/>
            <w:gridSpan w:val="3"/>
            <w:tcBorders>
              <w:top w:val="nil"/>
              <w:left w:val="nil"/>
              <w:bottom w:val="single" w:sz="8" w:space="0" w:color="auto"/>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c>
          <w:tcPr>
            <w:tcW w:w="1180" w:type="dxa"/>
            <w:gridSpan w:val="2"/>
            <w:tcBorders>
              <w:top w:val="nil"/>
              <w:left w:val="nil"/>
              <w:bottom w:val="single" w:sz="8" w:space="0" w:color="auto"/>
              <w:right w:val="nil"/>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w:t>
            </w:r>
          </w:p>
        </w:tc>
      </w:tr>
    </w:tbl>
    <w:p w:rsidR="003306FD" w:rsidRDefault="003306FD" w:rsidP="005332D1"/>
    <w:tbl>
      <w:tblPr>
        <w:tblW w:w="9371" w:type="dxa"/>
        <w:tblInd w:w="108" w:type="dxa"/>
        <w:tblLook w:val="04A0"/>
      </w:tblPr>
      <w:tblGrid>
        <w:gridCol w:w="1014"/>
        <w:gridCol w:w="1217"/>
        <w:gridCol w:w="3408"/>
        <w:gridCol w:w="266"/>
        <w:gridCol w:w="1359"/>
        <w:gridCol w:w="1133"/>
        <w:gridCol w:w="974"/>
      </w:tblGrid>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4625" w:type="dxa"/>
            <w:gridSpan w:val="2"/>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roofErr w:type="spellStart"/>
            <w:r w:rsidRPr="00C16222">
              <w:rPr>
                <w:rFonts w:ascii="Calibri" w:hAnsi="Calibri" w:cs="Calibri"/>
                <w:color w:val="000000"/>
                <w:sz w:val="22"/>
                <w:szCs w:val="22"/>
                <w:lang w:eastAsia="en-GB"/>
              </w:rPr>
              <w:t>Actuals</w:t>
            </w:r>
            <w:proofErr w:type="spellEnd"/>
            <w:r w:rsidRPr="00C16222">
              <w:rPr>
                <w:rFonts w:ascii="Calibri" w:hAnsi="Calibri" w:cs="Calibri"/>
                <w:color w:val="000000"/>
                <w:sz w:val="22"/>
                <w:szCs w:val="22"/>
                <w:lang w:eastAsia="en-GB"/>
              </w:rPr>
              <w:t xml:space="preserve"> </w:t>
            </w:r>
            <w:proofErr w:type="spellStart"/>
            <w:r w:rsidRPr="00C16222">
              <w:rPr>
                <w:rFonts w:ascii="Calibri" w:hAnsi="Calibri" w:cs="Calibri"/>
                <w:color w:val="000000"/>
                <w:sz w:val="22"/>
                <w:szCs w:val="22"/>
                <w:lang w:eastAsia="en-GB"/>
              </w:rPr>
              <w:t>vs</w:t>
            </w:r>
            <w:proofErr w:type="spellEnd"/>
            <w:r w:rsidRPr="00C16222">
              <w:rPr>
                <w:rFonts w:ascii="Calibri" w:hAnsi="Calibri" w:cs="Calibri"/>
                <w:color w:val="000000"/>
                <w:sz w:val="22"/>
                <w:szCs w:val="22"/>
                <w:lang w:eastAsia="en-GB"/>
              </w:rPr>
              <w:t xml:space="preserve"> Budget for the year ending 31.3.2022</w:t>
            </w: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6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jc w:val="center"/>
              <w:rPr>
                <w:rFonts w:ascii="Calibri" w:hAnsi="Calibri" w:cs="Calibri"/>
                <w:color w:val="000000"/>
                <w:sz w:val="22"/>
                <w:szCs w:val="22"/>
                <w:lang w:eastAsia="en-GB"/>
              </w:rPr>
            </w:pPr>
            <w:r w:rsidRPr="00C16222">
              <w:rPr>
                <w:rFonts w:ascii="Calibri" w:hAnsi="Calibri" w:cs="Calibri"/>
                <w:color w:val="000000"/>
                <w:sz w:val="22"/>
                <w:szCs w:val="22"/>
                <w:lang w:eastAsia="en-GB"/>
              </w:rPr>
              <w:t>Actual</w:t>
            </w: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jc w:val="center"/>
              <w:rPr>
                <w:rFonts w:ascii="Calibri" w:hAnsi="Calibri" w:cs="Calibri"/>
                <w:color w:val="000000"/>
                <w:sz w:val="22"/>
                <w:szCs w:val="22"/>
                <w:lang w:eastAsia="en-GB"/>
              </w:rPr>
            </w:pPr>
            <w:r w:rsidRPr="00C16222">
              <w:rPr>
                <w:rFonts w:ascii="Calibri" w:hAnsi="Calibri" w:cs="Calibri"/>
                <w:color w:val="000000"/>
                <w:sz w:val="22"/>
                <w:szCs w:val="22"/>
                <w:lang w:eastAsia="en-GB"/>
              </w:rPr>
              <w:t>Actual</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jc w:val="center"/>
              <w:rPr>
                <w:rFonts w:ascii="Calibri" w:hAnsi="Calibri" w:cs="Calibri"/>
                <w:color w:val="000000"/>
                <w:sz w:val="22"/>
                <w:szCs w:val="22"/>
                <w:lang w:eastAsia="en-GB"/>
              </w:rPr>
            </w:pPr>
            <w:r w:rsidRPr="00C16222">
              <w:rPr>
                <w:rFonts w:ascii="Calibri" w:hAnsi="Calibri" w:cs="Calibri"/>
                <w:color w:val="000000"/>
                <w:sz w:val="22"/>
                <w:szCs w:val="22"/>
                <w:lang w:eastAsia="en-GB"/>
              </w:rPr>
              <w:t>Budget</w:t>
            </w: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31.3.2021</w:t>
            </w: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1"/>
              <w:rPr>
                <w:rFonts w:ascii="Calibri" w:hAnsi="Calibri" w:cs="Calibri"/>
                <w:b/>
                <w:bCs/>
                <w:color w:val="000000"/>
                <w:sz w:val="22"/>
                <w:szCs w:val="22"/>
                <w:lang w:eastAsia="en-GB"/>
              </w:rPr>
            </w:pPr>
            <w:r w:rsidRPr="00C16222">
              <w:rPr>
                <w:rFonts w:ascii="Calibri" w:hAnsi="Calibri" w:cs="Calibri"/>
                <w:b/>
                <w:bCs/>
                <w:color w:val="000000"/>
                <w:sz w:val="22"/>
                <w:szCs w:val="22"/>
                <w:lang w:eastAsia="en-GB"/>
              </w:rPr>
              <w:t>Income</w:t>
            </w: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as at 31.3.2022</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jc w:val="center"/>
              <w:rPr>
                <w:rFonts w:ascii="Calibri" w:hAnsi="Calibri" w:cs="Calibri"/>
                <w:color w:val="000000"/>
                <w:sz w:val="22"/>
                <w:szCs w:val="22"/>
                <w:lang w:eastAsia="en-GB"/>
              </w:rPr>
            </w:pPr>
            <w:r w:rsidRPr="00C16222">
              <w:rPr>
                <w:rFonts w:ascii="Calibri" w:hAnsi="Calibri" w:cs="Calibri"/>
                <w:color w:val="000000"/>
                <w:sz w:val="22"/>
                <w:szCs w:val="22"/>
                <w:lang w:eastAsia="en-GB"/>
              </w:rPr>
              <w:t>2022</w:t>
            </w:r>
          </w:p>
        </w:tc>
        <w:tc>
          <w:tcPr>
            <w:tcW w:w="974" w:type="dxa"/>
            <w:tcBorders>
              <w:top w:val="nil"/>
              <w:left w:val="nil"/>
              <w:bottom w:val="nil"/>
              <w:right w:val="nil"/>
            </w:tcBorders>
            <w:shd w:val="clear" w:color="auto" w:fill="auto"/>
            <w:noWrap/>
            <w:vAlign w:val="bottom"/>
            <w:hideMark/>
          </w:tcPr>
          <w:p w:rsidR="00C16222" w:rsidRPr="00C16222" w:rsidRDefault="00C16222" w:rsidP="00C16222">
            <w:pPr>
              <w:jc w:val="center"/>
              <w:rPr>
                <w:rFonts w:ascii="Calibri" w:hAnsi="Calibri" w:cs="Calibri"/>
                <w:color w:val="000000"/>
                <w:sz w:val="22"/>
                <w:szCs w:val="22"/>
                <w:lang w:eastAsia="en-GB"/>
              </w:rPr>
            </w:pPr>
            <w:r w:rsidRPr="00C16222">
              <w:rPr>
                <w:rFonts w:ascii="Calibri" w:hAnsi="Calibri" w:cs="Calibri"/>
                <w:color w:val="000000"/>
                <w:sz w:val="22"/>
                <w:szCs w:val="22"/>
                <w:lang w:eastAsia="en-GB"/>
              </w:rPr>
              <w:t>%</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w:t>
            </w: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15,000 </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Precept</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16,500.00 </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16,500</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100%</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Arial" w:hAnsi="Arial" w:cs="Arial"/>
                <w:sz w:val="20"/>
                <w:szCs w:val="20"/>
                <w:lang w:eastAsia="en-GB"/>
              </w:rPr>
            </w:pPr>
            <w:r w:rsidRPr="00C16222">
              <w:rPr>
                <w:rFonts w:ascii="Arial" w:hAnsi="Arial" w:cs="Arial"/>
                <w:sz w:val="20"/>
                <w:szCs w:val="20"/>
                <w:lang w:eastAsia="en-GB"/>
              </w:rPr>
              <w:t xml:space="preserve">             50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Miscellaneous</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5.00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5%</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160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161.74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160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101%</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1,022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Recycling</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514.75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600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86%</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76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Interest</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41.47</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16,308 </w:t>
            </w: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17,222.96</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17,360</w:t>
            </w:r>
          </w:p>
        </w:tc>
        <w:tc>
          <w:tcPr>
            <w:tcW w:w="974" w:type="dxa"/>
            <w:tcBorders>
              <w:top w:val="nil"/>
              <w:left w:val="nil"/>
              <w:bottom w:val="nil"/>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99%</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1"/>
              <w:rPr>
                <w:rFonts w:ascii="Calibri" w:hAnsi="Calibri" w:cs="Calibri"/>
                <w:b/>
                <w:bCs/>
                <w:color w:val="000000"/>
                <w:sz w:val="22"/>
                <w:szCs w:val="22"/>
                <w:lang w:eastAsia="en-GB"/>
              </w:rPr>
            </w:pPr>
            <w:r w:rsidRPr="00C16222">
              <w:rPr>
                <w:rFonts w:ascii="Calibri" w:hAnsi="Calibri" w:cs="Calibri"/>
                <w:b/>
                <w:bCs/>
                <w:color w:val="000000"/>
                <w:sz w:val="22"/>
                <w:szCs w:val="22"/>
                <w:lang w:eastAsia="en-GB"/>
              </w:rPr>
              <w:t>Expenditure</w:t>
            </w: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6,166 </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Clerk's salary</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6,624.34 </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7,000</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95%</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200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External Audit</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300.00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300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100%</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90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Internal Audit</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75.00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80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94%</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304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Insurance</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304.30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350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87%</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6,915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Grass Cutting</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7,209.20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7,200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100%</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100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Training/Travel </w:t>
            </w:r>
            <w:proofErr w:type="spellStart"/>
            <w:r w:rsidRPr="00C16222">
              <w:rPr>
                <w:rFonts w:ascii="Calibri" w:hAnsi="Calibri" w:cs="Calibri"/>
                <w:color w:val="000000"/>
                <w:sz w:val="22"/>
                <w:szCs w:val="22"/>
                <w:lang w:eastAsia="en-GB"/>
              </w:rPr>
              <w:t>exps</w:t>
            </w:r>
            <w:proofErr w:type="spellEnd"/>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110.00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110%</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283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Subscriptions</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308.49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300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103%</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429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Office expenses</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319.61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550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58%</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148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Village Hall rent</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283.00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300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94%</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280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S137</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180.00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200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90%</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1,535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Village work</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2,010.26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500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402%</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130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Glass recycling</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104.10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150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69%</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2,453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Village Hall grant</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500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0%</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35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Website</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35.00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50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70%</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1,541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Sundry</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346.00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Maintenance accrual</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133"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1,550</w:t>
            </w:r>
          </w:p>
        </w:tc>
        <w:tc>
          <w:tcPr>
            <w:tcW w:w="974"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20,609 </w:t>
            </w: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18,209.30</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19,130</w:t>
            </w:r>
          </w:p>
        </w:tc>
        <w:tc>
          <w:tcPr>
            <w:tcW w:w="974" w:type="dxa"/>
            <w:tcBorders>
              <w:top w:val="nil"/>
              <w:left w:val="nil"/>
              <w:bottom w:val="nil"/>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95%</w:t>
            </w: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(4,301)</w:t>
            </w: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Surplus / (Deficit)</w:t>
            </w: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(986.34)</w:t>
            </w:r>
          </w:p>
        </w:tc>
        <w:tc>
          <w:tcPr>
            <w:tcW w:w="1133" w:type="dxa"/>
            <w:tcBorders>
              <w:top w:val="nil"/>
              <w:left w:val="nil"/>
              <w:bottom w:val="nil"/>
              <w:right w:val="nil"/>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(1,770)</w:t>
            </w: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57,846 </w:t>
            </w: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balance </w:t>
            </w:r>
            <w:proofErr w:type="spellStart"/>
            <w:r w:rsidRPr="00C16222">
              <w:rPr>
                <w:rFonts w:ascii="Calibri" w:hAnsi="Calibri" w:cs="Calibri"/>
                <w:color w:val="000000"/>
                <w:sz w:val="22"/>
                <w:szCs w:val="22"/>
                <w:lang w:eastAsia="en-GB"/>
              </w:rPr>
              <w:t>b/f</w:t>
            </w:r>
            <w:proofErr w:type="spellEnd"/>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34,791.22</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6,935 </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VAT (income)</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13,087.98 </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(6,826)</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VAT (expenditure)</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(9,845.54)</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(1,500)</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Love the Broads Grant </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   </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(2,000)</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Brian Iles Highways Grant</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   </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CIL receipts</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   </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(15,362)</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CIL expenditure</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(8,082.51)</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1,047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S106 receipts</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4,516.27 </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(1,047)</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S106 payments</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(3,300.11)</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Neighbourhood Plan grant</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5,700.00 </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Neighbourhood Plan </w:t>
            </w:r>
            <w:proofErr w:type="spellStart"/>
            <w:r w:rsidRPr="00C16222">
              <w:rPr>
                <w:rFonts w:ascii="Calibri" w:hAnsi="Calibri" w:cs="Calibri"/>
                <w:color w:val="000000"/>
                <w:sz w:val="22"/>
                <w:szCs w:val="22"/>
                <w:lang w:eastAsia="en-GB"/>
              </w:rPr>
              <w:t>expenditur</w:t>
            </w:r>
            <w:proofErr w:type="spellEnd"/>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(5,700.00)</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Earmarked Reserves expenditure</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(2,860.00)</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15"/>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single" w:sz="4" w:space="0" w:color="auto"/>
              <w:left w:val="nil"/>
              <w:bottom w:val="double" w:sz="6" w:space="0" w:color="auto"/>
              <w:right w:val="nil"/>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34,791 </w:t>
            </w: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single" w:sz="4" w:space="0" w:color="auto"/>
              <w:left w:val="nil"/>
              <w:bottom w:val="double" w:sz="6" w:space="0" w:color="auto"/>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27,320.97</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15"/>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4,513 </w:t>
            </w: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Current Account</w:t>
            </w: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2518EA">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12,001.69 </w:t>
            </w: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   30,278 </w:t>
            </w: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BDC Parish Deposit</w:t>
            </w: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xml:space="preserve">15,319.28 </w:t>
            </w: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6,463</w:t>
            </w:r>
          </w:p>
        </w:tc>
        <w:tc>
          <w:tcPr>
            <w:tcW w:w="3408"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General Reserves</w:t>
            </w:r>
          </w:p>
        </w:tc>
        <w:tc>
          <w:tcPr>
            <w:tcW w:w="266"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8,384.82</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8,083</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CIL</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0.00</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00"/>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20,246</w:t>
            </w:r>
          </w:p>
        </w:tc>
        <w:tc>
          <w:tcPr>
            <w:tcW w:w="3408"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Earmarked Reserves</w:t>
            </w:r>
          </w:p>
        </w:tc>
        <w:tc>
          <w:tcPr>
            <w:tcW w:w="266"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r w:rsidRPr="00C16222">
              <w:rPr>
                <w:rFonts w:ascii="Calibri" w:hAnsi="Calibri" w:cs="Calibri"/>
                <w:color w:val="000000"/>
                <w:sz w:val="22"/>
                <w:szCs w:val="22"/>
                <w:lang w:eastAsia="en-GB"/>
              </w:rPr>
              <w:t> </w:t>
            </w:r>
          </w:p>
        </w:tc>
        <w:tc>
          <w:tcPr>
            <w:tcW w:w="1359" w:type="dxa"/>
            <w:tcBorders>
              <w:top w:val="nil"/>
              <w:left w:val="nil"/>
              <w:bottom w:val="single" w:sz="4" w:space="0" w:color="auto"/>
              <w:right w:val="single" w:sz="4" w:space="0" w:color="auto"/>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18,936.15</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15"/>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double" w:sz="6" w:space="0" w:color="auto"/>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34,791.22</w:t>
            </w: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r w:rsidRPr="00C16222">
              <w:rPr>
                <w:rFonts w:ascii="Calibri" w:hAnsi="Calibri" w:cs="Calibri"/>
                <w:color w:val="000000"/>
                <w:sz w:val="22"/>
                <w:szCs w:val="22"/>
                <w:lang w:eastAsia="en-GB"/>
              </w:rPr>
              <w:t>balance c/f</w:t>
            </w: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double" w:sz="6" w:space="0" w:color="auto"/>
              <w:right w:val="nil"/>
            </w:tcBorders>
            <w:shd w:val="clear" w:color="auto" w:fill="auto"/>
            <w:noWrap/>
            <w:vAlign w:val="bottom"/>
            <w:hideMark/>
          </w:tcPr>
          <w:p w:rsidR="00C16222" w:rsidRPr="00C16222" w:rsidRDefault="00C16222" w:rsidP="00C16222">
            <w:pPr>
              <w:jc w:val="right"/>
              <w:rPr>
                <w:rFonts w:ascii="Calibri" w:hAnsi="Calibri" w:cs="Calibri"/>
                <w:color w:val="000000"/>
                <w:sz w:val="22"/>
                <w:szCs w:val="22"/>
                <w:lang w:eastAsia="en-GB"/>
              </w:rPr>
            </w:pPr>
            <w:r w:rsidRPr="00C16222">
              <w:rPr>
                <w:rFonts w:ascii="Calibri" w:hAnsi="Calibri" w:cs="Calibri"/>
                <w:color w:val="000000"/>
                <w:sz w:val="22"/>
                <w:szCs w:val="22"/>
                <w:lang w:eastAsia="en-GB"/>
              </w:rPr>
              <w:t>27,320.97</w:t>
            </w: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r w:rsidR="00C16222" w:rsidRPr="00C16222" w:rsidTr="002518EA">
        <w:trPr>
          <w:trHeight w:val="315"/>
        </w:trPr>
        <w:tc>
          <w:tcPr>
            <w:tcW w:w="101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217"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3408" w:type="dxa"/>
            <w:tcBorders>
              <w:top w:val="nil"/>
              <w:left w:val="nil"/>
              <w:bottom w:val="nil"/>
              <w:right w:val="nil"/>
            </w:tcBorders>
            <w:shd w:val="clear" w:color="auto" w:fill="auto"/>
            <w:noWrap/>
            <w:vAlign w:val="bottom"/>
            <w:hideMark/>
          </w:tcPr>
          <w:p w:rsidR="00C16222" w:rsidRPr="00C16222" w:rsidRDefault="00C16222" w:rsidP="00C16222">
            <w:pPr>
              <w:ind w:firstLineChars="100" w:firstLine="220"/>
              <w:rPr>
                <w:rFonts w:ascii="Calibri" w:hAnsi="Calibri" w:cs="Calibri"/>
                <w:color w:val="000000"/>
                <w:sz w:val="22"/>
                <w:szCs w:val="22"/>
                <w:lang w:eastAsia="en-GB"/>
              </w:rPr>
            </w:pPr>
          </w:p>
        </w:tc>
        <w:tc>
          <w:tcPr>
            <w:tcW w:w="266"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359"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1133"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c>
          <w:tcPr>
            <w:tcW w:w="974" w:type="dxa"/>
            <w:tcBorders>
              <w:top w:val="nil"/>
              <w:left w:val="nil"/>
              <w:bottom w:val="nil"/>
              <w:right w:val="nil"/>
            </w:tcBorders>
            <w:shd w:val="clear" w:color="auto" w:fill="auto"/>
            <w:noWrap/>
            <w:vAlign w:val="bottom"/>
            <w:hideMark/>
          </w:tcPr>
          <w:p w:rsidR="00C16222" w:rsidRPr="00C16222" w:rsidRDefault="00C16222" w:rsidP="00C16222">
            <w:pPr>
              <w:rPr>
                <w:rFonts w:ascii="Calibri" w:hAnsi="Calibri" w:cs="Calibri"/>
                <w:color w:val="000000"/>
                <w:sz w:val="22"/>
                <w:szCs w:val="22"/>
                <w:lang w:eastAsia="en-GB"/>
              </w:rPr>
            </w:pPr>
          </w:p>
        </w:tc>
      </w:tr>
    </w:tbl>
    <w:p w:rsidR="00C16222" w:rsidRDefault="00C16222" w:rsidP="005332D1"/>
    <w:tbl>
      <w:tblPr>
        <w:tblW w:w="10503" w:type="dxa"/>
        <w:tblInd w:w="93" w:type="dxa"/>
        <w:tblLook w:val="04A0"/>
      </w:tblPr>
      <w:tblGrid>
        <w:gridCol w:w="1831"/>
        <w:gridCol w:w="247"/>
        <w:gridCol w:w="873"/>
        <w:gridCol w:w="344"/>
        <w:gridCol w:w="836"/>
        <w:gridCol w:w="300"/>
        <w:gridCol w:w="174"/>
        <w:gridCol w:w="222"/>
        <w:gridCol w:w="2025"/>
        <w:gridCol w:w="1106"/>
        <w:gridCol w:w="153"/>
        <w:gridCol w:w="955"/>
        <w:gridCol w:w="271"/>
        <w:gridCol w:w="1192"/>
      </w:tblGrid>
      <w:tr w:rsidR="00E54E7D" w:rsidRPr="00E54E7D" w:rsidTr="00E54E7D">
        <w:trPr>
          <w:trHeight w:val="503"/>
        </w:trPr>
        <w:tc>
          <w:tcPr>
            <w:tcW w:w="10503" w:type="dxa"/>
            <w:gridSpan w:val="14"/>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r w:rsidRPr="00E54E7D">
              <w:rPr>
                <w:rFonts w:ascii="Arial" w:hAnsi="Arial" w:cs="Arial"/>
                <w:b/>
                <w:bCs/>
                <w:lang w:eastAsia="en-GB"/>
              </w:rPr>
              <w:t>INCOME AND EXPENDITURE REPORT  BARCLAYS BANK</w:t>
            </w:r>
          </w:p>
        </w:tc>
      </w:tr>
      <w:tr w:rsidR="00E54E7D" w:rsidRPr="00E54E7D" w:rsidTr="00E54E7D">
        <w:trPr>
          <w:trHeight w:val="338"/>
        </w:trPr>
        <w:tc>
          <w:tcPr>
            <w:tcW w:w="10503" w:type="dxa"/>
            <w:gridSpan w:val="14"/>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r w:rsidRPr="00E54E7D">
              <w:rPr>
                <w:rFonts w:ascii="Arial" w:hAnsi="Arial" w:cs="Arial"/>
                <w:b/>
                <w:bCs/>
                <w:lang w:eastAsia="en-GB"/>
              </w:rPr>
              <w:t>AS AT 30.4.22</w:t>
            </w:r>
          </w:p>
        </w:tc>
      </w:tr>
      <w:tr w:rsidR="00E54E7D" w:rsidRPr="00E54E7D" w:rsidTr="00E54E7D">
        <w:trPr>
          <w:trHeight w:val="15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p>
        </w:tc>
      </w:tr>
      <w:tr w:rsidR="00E54E7D" w:rsidRPr="00E54E7D" w:rsidTr="00E54E7D">
        <w:trPr>
          <w:trHeight w:val="705"/>
        </w:trPr>
        <w:tc>
          <w:tcPr>
            <w:tcW w:w="2078" w:type="dxa"/>
            <w:gridSpan w:val="2"/>
            <w:tcBorders>
              <w:top w:val="nil"/>
              <w:left w:val="nil"/>
              <w:bottom w:val="nil"/>
              <w:right w:val="nil"/>
            </w:tcBorders>
            <w:shd w:val="clear" w:color="auto" w:fill="auto"/>
            <w:noWrap/>
            <w:vAlign w:val="center"/>
            <w:hideMark/>
          </w:tcPr>
          <w:p w:rsidR="00E54E7D" w:rsidRPr="00E54E7D" w:rsidRDefault="00E54E7D" w:rsidP="00E54E7D">
            <w:pPr>
              <w:jc w:val="center"/>
              <w:rPr>
                <w:rFonts w:ascii="Arial" w:hAnsi="Arial" w:cs="Arial"/>
                <w:sz w:val="20"/>
                <w:szCs w:val="20"/>
                <w:lang w:eastAsia="en-GB"/>
              </w:rPr>
            </w:pPr>
          </w:p>
        </w:tc>
        <w:tc>
          <w:tcPr>
            <w:tcW w:w="1217" w:type="dxa"/>
            <w:gridSpan w:val="2"/>
            <w:tcBorders>
              <w:top w:val="nil"/>
              <w:left w:val="nil"/>
              <w:bottom w:val="nil"/>
              <w:right w:val="nil"/>
            </w:tcBorders>
            <w:shd w:val="clear" w:color="auto" w:fill="auto"/>
            <w:vAlign w:val="center"/>
            <w:hideMark/>
          </w:tcPr>
          <w:p w:rsidR="00E54E7D" w:rsidRPr="00E54E7D" w:rsidRDefault="00E54E7D" w:rsidP="00E54E7D">
            <w:pPr>
              <w:jc w:val="right"/>
              <w:rPr>
                <w:rFonts w:ascii="Arial" w:hAnsi="Arial" w:cs="Arial"/>
                <w:b/>
                <w:bCs/>
                <w:lang w:eastAsia="en-GB"/>
              </w:rPr>
            </w:pPr>
            <w:r w:rsidRPr="00E54E7D">
              <w:rPr>
                <w:rFonts w:ascii="Arial" w:hAnsi="Arial" w:cs="Arial"/>
                <w:b/>
                <w:bCs/>
                <w:lang w:eastAsia="en-GB"/>
              </w:rPr>
              <w:t xml:space="preserve">MONTH </w:t>
            </w:r>
          </w:p>
        </w:tc>
        <w:tc>
          <w:tcPr>
            <w:tcW w:w="1310" w:type="dxa"/>
            <w:gridSpan w:val="3"/>
            <w:tcBorders>
              <w:top w:val="nil"/>
              <w:left w:val="nil"/>
              <w:bottom w:val="nil"/>
              <w:right w:val="nil"/>
            </w:tcBorders>
            <w:shd w:val="clear" w:color="auto" w:fill="auto"/>
            <w:vAlign w:val="center"/>
            <w:hideMark/>
          </w:tcPr>
          <w:p w:rsidR="00E54E7D" w:rsidRPr="00E54E7D" w:rsidRDefault="00E54E7D" w:rsidP="00E54E7D">
            <w:pPr>
              <w:jc w:val="right"/>
              <w:rPr>
                <w:rFonts w:ascii="Arial" w:hAnsi="Arial" w:cs="Arial"/>
                <w:b/>
                <w:bCs/>
                <w:lang w:eastAsia="en-GB"/>
              </w:rPr>
            </w:pPr>
            <w:r w:rsidRPr="00E54E7D">
              <w:rPr>
                <w:rFonts w:ascii="Arial" w:hAnsi="Arial" w:cs="Arial"/>
                <w:b/>
                <w:bCs/>
                <w:lang w:eastAsia="en-GB"/>
              </w:rPr>
              <w:t>YEAR TO DATE</w:t>
            </w:r>
          </w:p>
        </w:tc>
        <w:tc>
          <w:tcPr>
            <w:tcW w:w="222" w:type="dxa"/>
            <w:tcBorders>
              <w:top w:val="nil"/>
              <w:left w:val="nil"/>
              <w:bottom w:val="nil"/>
              <w:right w:val="nil"/>
            </w:tcBorders>
            <w:shd w:val="clear" w:color="auto" w:fill="auto"/>
            <w:vAlign w:val="center"/>
            <w:hideMark/>
          </w:tcPr>
          <w:p w:rsidR="00E54E7D" w:rsidRPr="00E54E7D" w:rsidRDefault="00E54E7D" w:rsidP="00E54E7D">
            <w:pPr>
              <w:jc w:val="center"/>
              <w:rPr>
                <w:rFonts w:ascii="Arial" w:hAnsi="Arial" w:cs="Arial"/>
                <w:b/>
                <w:bCs/>
                <w:lang w:eastAsia="en-GB"/>
              </w:rPr>
            </w:pPr>
          </w:p>
        </w:tc>
        <w:tc>
          <w:tcPr>
            <w:tcW w:w="3258" w:type="dxa"/>
            <w:gridSpan w:val="3"/>
            <w:tcBorders>
              <w:top w:val="nil"/>
              <w:left w:val="nil"/>
              <w:bottom w:val="nil"/>
              <w:right w:val="nil"/>
            </w:tcBorders>
            <w:shd w:val="clear" w:color="auto" w:fill="auto"/>
            <w:noWrap/>
            <w:vAlign w:val="center"/>
            <w:hideMark/>
          </w:tcPr>
          <w:p w:rsidR="00E54E7D" w:rsidRPr="00E54E7D" w:rsidRDefault="00E54E7D" w:rsidP="00E54E7D">
            <w:pPr>
              <w:jc w:val="center"/>
              <w:rPr>
                <w:rFonts w:ascii="Arial" w:hAnsi="Arial" w:cs="Arial"/>
                <w:sz w:val="20"/>
                <w:szCs w:val="20"/>
                <w:lang w:eastAsia="en-GB"/>
              </w:rPr>
            </w:pPr>
          </w:p>
        </w:tc>
        <w:tc>
          <w:tcPr>
            <w:tcW w:w="1226" w:type="dxa"/>
            <w:gridSpan w:val="2"/>
            <w:tcBorders>
              <w:top w:val="nil"/>
              <w:left w:val="nil"/>
              <w:bottom w:val="nil"/>
              <w:right w:val="nil"/>
            </w:tcBorders>
            <w:shd w:val="clear" w:color="auto" w:fill="auto"/>
            <w:vAlign w:val="center"/>
            <w:hideMark/>
          </w:tcPr>
          <w:p w:rsidR="00E54E7D" w:rsidRPr="00E54E7D" w:rsidRDefault="00E54E7D" w:rsidP="00E54E7D">
            <w:pPr>
              <w:jc w:val="right"/>
              <w:rPr>
                <w:rFonts w:ascii="Arial" w:hAnsi="Arial" w:cs="Arial"/>
                <w:b/>
                <w:bCs/>
                <w:lang w:eastAsia="en-GB"/>
              </w:rPr>
            </w:pPr>
            <w:r w:rsidRPr="00E54E7D">
              <w:rPr>
                <w:rFonts w:ascii="Arial" w:hAnsi="Arial" w:cs="Arial"/>
                <w:b/>
                <w:bCs/>
                <w:lang w:eastAsia="en-GB"/>
              </w:rPr>
              <w:t xml:space="preserve">MONTH </w:t>
            </w:r>
          </w:p>
        </w:tc>
        <w:tc>
          <w:tcPr>
            <w:tcW w:w="1192" w:type="dxa"/>
            <w:tcBorders>
              <w:top w:val="nil"/>
              <w:left w:val="nil"/>
              <w:bottom w:val="nil"/>
              <w:right w:val="nil"/>
            </w:tcBorders>
            <w:shd w:val="clear" w:color="auto" w:fill="auto"/>
            <w:vAlign w:val="center"/>
            <w:hideMark/>
          </w:tcPr>
          <w:p w:rsidR="00E54E7D" w:rsidRPr="00E54E7D" w:rsidRDefault="00E54E7D" w:rsidP="00E54E7D">
            <w:pPr>
              <w:jc w:val="right"/>
              <w:rPr>
                <w:rFonts w:ascii="Arial" w:hAnsi="Arial" w:cs="Arial"/>
                <w:b/>
                <w:bCs/>
                <w:lang w:eastAsia="en-GB"/>
              </w:rPr>
            </w:pPr>
            <w:r w:rsidRPr="00E54E7D">
              <w:rPr>
                <w:rFonts w:ascii="Arial" w:hAnsi="Arial" w:cs="Arial"/>
                <w:b/>
                <w:bCs/>
                <w:lang w:eastAsia="en-GB"/>
              </w:rPr>
              <w:t xml:space="preserve">YEAR TO </w:t>
            </w:r>
            <w:r w:rsidRPr="00E54E7D">
              <w:rPr>
                <w:rFonts w:ascii="Arial" w:hAnsi="Arial" w:cs="Arial"/>
                <w:b/>
                <w:bCs/>
                <w:lang w:eastAsia="en-GB"/>
              </w:rPr>
              <w:lastRenderedPageBreak/>
              <w:t>DATE</w:t>
            </w: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lastRenderedPageBreak/>
              <w:t>INCOME</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EXPENDITURE</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PRECEPT</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10,834.00</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10,834.00</w:t>
            </w: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GROUND MAINTENANCE</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GRANT</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STATY/POST/PHONE ETC</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73.69</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73.69</w:t>
            </w: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TRAINING</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VILLAGE WORK</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BANK INTEREST</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PROF/SUBS/TRAINING</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264.16</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264.60</w:t>
            </w: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NCC</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STAFF SALARY/TAX/PENSION</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553.90</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553.90</w:t>
            </w: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GLASS &amp; MISC</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AUDIT &amp; INSURANCE</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ADVERTISING</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RECYCLING</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695.33</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695.33</w:t>
            </w: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ALLOTMENT A/C</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SECTION 106 &amp; 137</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1,212.00</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1,212.00</w:t>
            </w: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PERMISSIVE PATH</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ROOM HIRE/GRANTS/EXPS</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85.00</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85.00</w:t>
            </w: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GRASS CUTTING</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MISCELLANEOUS</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lang w:eastAsia="en-GB"/>
              </w:rPr>
            </w:pPr>
            <w:r w:rsidRPr="00E54E7D">
              <w:rPr>
                <w:rFonts w:ascii="Arial" w:hAnsi="Arial" w:cs="Arial"/>
                <w:b/>
                <w:bCs/>
                <w:lang w:eastAsia="en-GB"/>
              </w:rPr>
              <w:t>TOTAL</w:t>
            </w:r>
          </w:p>
        </w:tc>
        <w:tc>
          <w:tcPr>
            <w:tcW w:w="1217"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10,834.00</w:t>
            </w:r>
          </w:p>
        </w:tc>
        <w:tc>
          <w:tcPr>
            <w:tcW w:w="1310" w:type="dxa"/>
            <w:gridSpan w:val="3"/>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10,834.00</w:t>
            </w: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lang w:eastAsia="en-GB"/>
              </w:rPr>
            </w:pPr>
            <w:r w:rsidRPr="00E54E7D">
              <w:rPr>
                <w:rFonts w:ascii="Arial" w:hAnsi="Arial" w:cs="Arial"/>
                <w:b/>
                <w:bCs/>
                <w:lang w:eastAsia="en-GB"/>
              </w:rPr>
              <w:t>TOTAL</w:t>
            </w:r>
          </w:p>
        </w:tc>
        <w:tc>
          <w:tcPr>
            <w:tcW w:w="1226"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2,884.08</w:t>
            </w:r>
          </w:p>
        </w:tc>
        <w:tc>
          <w:tcPr>
            <w:tcW w:w="1192" w:type="dxa"/>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2,884.52</w:t>
            </w: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Neighbourhood Plan</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Neighbourhood Plan</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HMRC VAT</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VAT</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254.11</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254.11</w:t>
            </w: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CIL Receipts</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CIL Expenditure</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S106</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S106</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TRANSFER</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TRANSFER</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lang w:eastAsia="en-GB"/>
              </w:rPr>
            </w:pPr>
            <w:r w:rsidRPr="00E54E7D">
              <w:rPr>
                <w:rFonts w:ascii="Arial" w:hAnsi="Arial" w:cs="Arial"/>
                <w:b/>
                <w:bCs/>
                <w:lang w:eastAsia="en-GB"/>
              </w:rPr>
              <w:t>CASH BOOK</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AT 31.3.22</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lang w:eastAsia="en-GB"/>
              </w:rPr>
            </w:pPr>
            <w:r w:rsidRPr="00E54E7D">
              <w:rPr>
                <w:rFonts w:ascii="Arial" w:hAnsi="Arial" w:cs="Arial"/>
                <w:b/>
                <w:bCs/>
                <w:lang w:eastAsia="en-GB"/>
              </w:rPr>
              <w:t>BANK ACCOUNT</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AT 31.3.22</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BALANCE CD/FWD</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12,001.69</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CURRENT ACCOUNT</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19,697.50</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INCOME</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10,834.00</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EXPENDITURE</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xml:space="preserve">  (2,884.08)</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226"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19,697.50</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217"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b/>
                <w:bCs/>
                <w:sz w:val="20"/>
                <w:szCs w:val="20"/>
                <w:lang w:eastAsia="en-GB"/>
              </w:rPr>
            </w:pPr>
            <w:r w:rsidRPr="00E54E7D">
              <w:rPr>
                <w:rFonts w:ascii="Arial" w:hAnsi="Arial" w:cs="Arial"/>
                <w:b/>
                <w:bCs/>
                <w:sz w:val="20"/>
                <w:szCs w:val="20"/>
                <w:lang w:eastAsia="en-GB"/>
              </w:rPr>
              <w:t>19,951.61</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xml:space="preserve">Less unpresented </w:t>
            </w:r>
            <w:proofErr w:type="spellStart"/>
            <w:r w:rsidRPr="00E54E7D">
              <w:rPr>
                <w:rFonts w:ascii="Arial" w:hAnsi="Arial" w:cs="Arial"/>
                <w:sz w:val="20"/>
                <w:szCs w:val="20"/>
                <w:lang w:eastAsia="en-GB"/>
              </w:rPr>
              <w:t>chqs</w:t>
            </w:r>
            <w:proofErr w:type="spellEnd"/>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TRANSFER</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Neighbourhood Plan</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xml:space="preserve">             -   </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Net VAT</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xml:space="preserve">     (254.11)</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S106</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xml:space="preserve">             -   </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CIL</w:t>
            </w: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xml:space="preserve">             -   </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Add: unpresented receipt</w:t>
            </w: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36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BALANCE</w:t>
            </w:r>
          </w:p>
        </w:tc>
        <w:tc>
          <w:tcPr>
            <w:tcW w:w="1217"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b/>
                <w:bCs/>
                <w:sz w:val="20"/>
                <w:szCs w:val="20"/>
                <w:lang w:eastAsia="en-GB"/>
              </w:rPr>
            </w:pPr>
            <w:r w:rsidRPr="00E54E7D">
              <w:rPr>
                <w:rFonts w:ascii="Arial" w:hAnsi="Arial" w:cs="Arial"/>
                <w:b/>
                <w:bCs/>
                <w:sz w:val="20"/>
                <w:szCs w:val="20"/>
                <w:lang w:eastAsia="en-GB"/>
              </w:rPr>
              <w:t>19,697.50</w:t>
            </w: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BALANCE</w:t>
            </w:r>
          </w:p>
        </w:tc>
        <w:tc>
          <w:tcPr>
            <w:tcW w:w="1226"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b/>
                <w:bCs/>
                <w:sz w:val="20"/>
                <w:szCs w:val="20"/>
                <w:lang w:eastAsia="en-GB"/>
              </w:rPr>
            </w:pPr>
            <w:r w:rsidRPr="00E54E7D">
              <w:rPr>
                <w:rFonts w:ascii="Arial" w:hAnsi="Arial" w:cs="Arial"/>
                <w:b/>
                <w:bCs/>
                <w:sz w:val="20"/>
                <w:szCs w:val="20"/>
                <w:lang w:eastAsia="en-GB"/>
              </w:rPr>
              <w:t>19,697.50</w:t>
            </w: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trHeight w:val="180"/>
        </w:trPr>
        <w:tc>
          <w:tcPr>
            <w:tcW w:w="207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217"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p>
        </w:tc>
        <w:tc>
          <w:tcPr>
            <w:tcW w:w="1310"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2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25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226"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p>
        </w:tc>
        <w:tc>
          <w:tcPr>
            <w:tcW w:w="1192"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503"/>
        </w:trPr>
        <w:tc>
          <w:tcPr>
            <w:tcW w:w="9040" w:type="dxa"/>
            <w:gridSpan w:val="12"/>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u w:val="single"/>
                <w:lang w:eastAsia="en-GB"/>
              </w:rPr>
            </w:pPr>
            <w:r w:rsidRPr="00E54E7D">
              <w:rPr>
                <w:rFonts w:ascii="Arial" w:hAnsi="Arial" w:cs="Arial"/>
                <w:b/>
                <w:bCs/>
                <w:u w:val="single"/>
                <w:lang w:eastAsia="en-GB"/>
              </w:rPr>
              <w:t>ALLOTMENT ACCOUNT</w:t>
            </w:r>
          </w:p>
        </w:tc>
      </w:tr>
      <w:tr w:rsidR="00E54E7D" w:rsidRPr="00E54E7D" w:rsidTr="00E54E7D">
        <w:trPr>
          <w:gridAfter w:val="2"/>
          <w:wAfter w:w="1463" w:type="dxa"/>
          <w:trHeight w:val="338"/>
        </w:trPr>
        <w:tc>
          <w:tcPr>
            <w:tcW w:w="9040" w:type="dxa"/>
            <w:gridSpan w:val="12"/>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r w:rsidRPr="00E54E7D">
              <w:rPr>
                <w:rFonts w:ascii="Arial" w:hAnsi="Arial" w:cs="Arial"/>
                <w:b/>
                <w:bCs/>
                <w:lang w:eastAsia="en-GB"/>
              </w:rPr>
              <w:t>AS AT 30.4.22</w:t>
            </w:r>
          </w:p>
        </w:tc>
      </w:tr>
      <w:tr w:rsidR="00E54E7D" w:rsidRPr="00E54E7D" w:rsidTr="00E54E7D">
        <w:trPr>
          <w:gridAfter w:val="2"/>
          <w:wAfter w:w="1463" w:type="dxa"/>
          <w:trHeight w:val="15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705"/>
        </w:trPr>
        <w:tc>
          <w:tcPr>
            <w:tcW w:w="1831" w:type="dxa"/>
            <w:tcBorders>
              <w:top w:val="nil"/>
              <w:left w:val="nil"/>
              <w:bottom w:val="nil"/>
              <w:right w:val="nil"/>
            </w:tcBorders>
            <w:shd w:val="clear" w:color="auto" w:fill="auto"/>
            <w:noWrap/>
            <w:vAlign w:val="center"/>
            <w:hideMark/>
          </w:tcPr>
          <w:p w:rsidR="00E54E7D" w:rsidRPr="00E54E7D" w:rsidRDefault="00E54E7D" w:rsidP="00E54E7D">
            <w:pPr>
              <w:jc w:val="center"/>
              <w:rPr>
                <w:rFonts w:ascii="Arial" w:hAnsi="Arial" w:cs="Arial"/>
                <w:sz w:val="20"/>
                <w:szCs w:val="20"/>
                <w:lang w:eastAsia="en-GB"/>
              </w:rPr>
            </w:pPr>
          </w:p>
        </w:tc>
        <w:tc>
          <w:tcPr>
            <w:tcW w:w="1120" w:type="dxa"/>
            <w:gridSpan w:val="2"/>
            <w:tcBorders>
              <w:top w:val="nil"/>
              <w:left w:val="nil"/>
              <w:bottom w:val="nil"/>
              <w:right w:val="nil"/>
            </w:tcBorders>
            <w:shd w:val="clear" w:color="auto" w:fill="auto"/>
            <w:vAlign w:val="center"/>
            <w:hideMark/>
          </w:tcPr>
          <w:p w:rsidR="00E54E7D" w:rsidRPr="00E54E7D" w:rsidRDefault="00E54E7D" w:rsidP="00E54E7D">
            <w:pPr>
              <w:jc w:val="right"/>
              <w:rPr>
                <w:rFonts w:ascii="Arial" w:hAnsi="Arial" w:cs="Arial"/>
                <w:b/>
                <w:bCs/>
                <w:lang w:eastAsia="en-GB"/>
              </w:rPr>
            </w:pPr>
            <w:r w:rsidRPr="00E54E7D">
              <w:rPr>
                <w:rFonts w:ascii="Arial" w:hAnsi="Arial" w:cs="Arial"/>
                <w:b/>
                <w:bCs/>
                <w:lang w:eastAsia="en-GB"/>
              </w:rPr>
              <w:t xml:space="preserve">MONTH </w:t>
            </w:r>
          </w:p>
        </w:tc>
        <w:tc>
          <w:tcPr>
            <w:tcW w:w="1180" w:type="dxa"/>
            <w:gridSpan w:val="2"/>
            <w:tcBorders>
              <w:top w:val="nil"/>
              <w:left w:val="nil"/>
              <w:bottom w:val="nil"/>
              <w:right w:val="nil"/>
            </w:tcBorders>
            <w:shd w:val="clear" w:color="auto" w:fill="auto"/>
            <w:vAlign w:val="center"/>
            <w:hideMark/>
          </w:tcPr>
          <w:p w:rsidR="00E54E7D" w:rsidRPr="00E54E7D" w:rsidRDefault="00E54E7D" w:rsidP="00E54E7D">
            <w:pPr>
              <w:jc w:val="right"/>
              <w:rPr>
                <w:rFonts w:ascii="Arial" w:hAnsi="Arial" w:cs="Arial"/>
                <w:b/>
                <w:bCs/>
                <w:lang w:eastAsia="en-GB"/>
              </w:rPr>
            </w:pPr>
            <w:r w:rsidRPr="00E54E7D">
              <w:rPr>
                <w:rFonts w:ascii="Arial" w:hAnsi="Arial" w:cs="Arial"/>
                <w:b/>
                <w:bCs/>
                <w:lang w:eastAsia="en-GB"/>
              </w:rPr>
              <w:t>YEAR TO DATE</w:t>
            </w:r>
          </w:p>
        </w:tc>
        <w:tc>
          <w:tcPr>
            <w:tcW w:w="300" w:type="dxa"/>
            <w:tcBorders>
              <w:top w:val="nil"/>
              <w:left w:val="nil"/>
              <w:bottom w:val="nil"/>
              <w:right w:val="nil"/>
            </w:tcBorders>
            <w:shd w:val="clear" w:color="auto" w:fill="auto"/>
            <w:vAlign w:val="center"/>
            <w:hideMark/>
          </w:tcPr>
          <w:p w:rsidR="00E54E7D" w:rsidRPr="00E54E7D" w:rsidRDefault="00E54E7D" w:rsidP="00E54E7D">
            <w:pPr>
              <w:jc w:val="center"/>
              <w:rPr>
                <w:rFonts w:ascii="Arial" w:hAnsi="Arial" w:cs="Arial"/>
                <w:b/>
                <w:bCs/>
                <w:lang w:eastAsia="en-GB"/>
              </w:rPr>
            </w:pPr>
          </w:p>
        </w:tc>
        <w:tc>
          <w:tcPr>
            <w:tcW w:w="2421" w:type="dxa"/>
            <w:gridSpan w:val="3"/>
            <w:tcBorders>
              <w:top w:val="nil"/>
              <w:left w:val="nil"/>
              <w:bottom w:val="nil"/>
              <w:right w:val="nil"/>
            </w:tcBorders>
            <w:shd w:val="clear" w:color="auto" w:fill="auto"/>
            <w:noWrap/>
            <w:vAlign w:val="center"/>
            <w:hideMark/>
          </w:tcPr>
          <w:p w:rsidR="00E54E7D" w:rsidRPr="00E54E7D" w:rsidRDefault="00E54E7D" w:rsidP="00E54E7D">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E54E7D" w:rsidRPr="00E54E7D" w:rsidRDefault="00E54E7D" w:rsidP="00E54E7D">
            <w:pPr>
              <w:jc w:val="right"/>
              <w:rPr>
                <w:rFonts w:ascii="Arial" w:hAnsi="Arial" w:cs="Arial"/>
                <w:b/>
                <w:bCs/>
                <w:lang w:eastAsia="en-GB"/>
              </w:rPr>
            </w:pPr>
            <w:r w:rsidRPr="00E54E7D">
              <w:rPr>
                <w:rFonts w:ascii="Arial" w:hAnsi="Arial" w:cs="Arial"/>
                <w:b/>
                <w:bCs/>
                <w:lang w:eastAsia="en-GB"/>
              </w:rPr>
              <w:t xml:space="preserve">MONTH </w:t>
            </w:r>
          </w:p>
        </w:tc>
        <w:tc>
          <w:tcPr>
            <w:tcW w:w="1108" w:type="dxa"/>
            <w:gridSpan w:val="2"/>
            <w:tcBorders>
              <w:top w:val="nil"/>
              <w:left w:val="nil"/>
              <w:bottom w:val="nil"/>
              <w:right w:val="nil"/>
            </w:tcBorders>
            <w:shd w:val="clear" w:color="auto" w:fill="auto"/>
            <w:vAlign w:val="center"/>
            <w:hideMark/>
          </w:tcPr>
          <w:p w:rsidR="00E54E7D" w:rsidRPr="00E54E7D" w:rsidRDefault="00E54E7D" w:rsidP="00E54E7D">
            <w:pPr>
              <w:jc w:val="right"/>
              <w:rPr>
                <w:rFonts w:ascii="Arial" w:hAnsi="Arial" w:cs="Arial"/>
                <w:b/>
                <w:bCs/>
                <w:lang w:eastAsia="en-GB"/>
              </w:rPr>
            </w:pPr>
            <w:r w:rsidRPr="00E54E7D">
              <w:rPr>
                <w:rFonts w:ascii="Arial" w:hAnsi="Arial" w:cs="Arial"/>
                <w:b/>
                <w:bCs/>
                <w:lang w:eastAsia="en-GB"/>
              </w:rPr>
              <w:t>YEAR TO DATE</w:t>
            </w: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lastRenderedPageBreak/>
              <w:t>INCOME</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EXPENDITURE</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RENT</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MAINTENANCE</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DEPOSIT</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RENT/DEPOSIT</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TOTAL</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1180"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TOTAL</w:t>
            </w:r>
          </w:p>
        </w:tc>
        <w:tc>
          <w:tcPr>
            <w:tcW w:w="1080" w:type="dxa"/>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1108"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CASH BOOK</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AT 31.3.22</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BANK ACCOUNT</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AT 31.3.22</w:t>
            </w: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BLANCE CD/FWD</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1,295.12</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CURRENT ACCOUNT</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1,295.12</w:t>
            </w: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less: unpresented cheques</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EXPENDITURE</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BALANCE</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b/>
                <w:bCs/>
                <w:sz w:val="20"/>
                <w:szCs w:val="20"/>
                <w:lang w:eastAsia="en-GB"/>
              </w:rPr>
            </w:pPr>
            <w:r w:rsidRPr="00E54E7D">
              <w:rPr>
                <w:rFonts w:ascii="Arial" w:hAnsi="Arial" w:cs="Arial"/>
                <w:b/>
                <w:bCs/>
                <w:sz w:val="20"/>
                <w:szCs w:val="20"/>
                <w:lang w:eastAsia="en-GB"/>
              </w:rPr>
              <w:t>1,295.12</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b/>
                <w:bCs/>
                <w:sz w:val="20"/>
                <w:szCs w:val="20"/>
                <w:lang w:eastAsia="en-GB"/>
              </w:rPr>
            </w:pPr>
            <w:r w:rsidRPr="00E54E7D">
              <w:rPr>
                <w:rFonts w:ascii="Arial" w:hAnsi="Arial" w:cs="Arial"/>
                <w:b/>
                <w:bCs/>
                <w:sz w:val="20"/>
                <w:szCs w:val="20"/>
                <w:lang w:eastAsia="en-GB"/>
              </w:rPr>
              <w:t>1,295.12</w:t>
            </w: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9040" w:type="dxa"/>
            <w:gridSpan w:val="12"/>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u w:val="single"/>
                <w:lang w:eastAsia="en-GB"/>
              </w:rPr>
            </w:pPr>
            <w:r w:rsidRPr="00E54E7D">
              <w:rPr>
                <w:rFonts w:ascii="Arial" w:hAnsi="Arial" w:cs="Arial"/>
                <w:b/>
                <w:bCs/>
                <w:u w:val="single"/>
                <w:lang w:eastAsia="en-GB"/>
              </w:rPr>
              <w:t>BDC PARISH DEPOSIT ACCOUNT</w:t>
            </w:r>
          </w:p>
        </w:tc>
      </w:tr>
      <w:tr w:rsidR="00E54E7D" w:rsidRPr="00E54E7D" w:rsidTr="00E54E7D">
        <w:trPr>
          <w:gridAfter w:val="2"/>
          <w:wAfter w:w="1463" w:type="dxa"/>
          <w:trHeight w:val="360"/>
        </w:trPr>
        <w:tc>
          <w:tcPr>
            <w:tcW w:w="9040" w:type="dxa"/>
            <w:gridSpan w:val="12"/>
            <w:tcBorders>
              <w:top w:val="nil"/>
              <w:left w:val="nil"/>
              <w:bottom w:val="nil"/>
              <w:right w:val="nil"/>
            </w:tcBorders>
            <w:shd w:val="clear" w:color="auto" w:fill="auto"/>
            <w:noWrap/>
            <w:vAlign w:val="bottom"/>
            <w:hideMark/>
          </w:tcPr>
          <w:p w:rsidR="00E54E7D" w:rsidRPr="00E54E7D" w:rsidRDefault="00E54E7D" w:rsidP="00E54E7D">
            <w:pPr>
              <w:jc w:val="center"/>
              <w:rPr>
                <w:rFonts w:ascii="Arial" w:hAnsi="Arial" w:cs="Arial"/>
                <w:b/>
                <w:bCs/>
                <w:lang w:eastAsia="en-GB"/>
              </w:rPr>
            </w:pPr>
            <w:r w:rsidRPr="00E54E7D">
              <w:rPr>
                <w:rFonts w:ascii="Arial" w:hAnsi="Arial" w:cs="Arial"/>
                <w:b/>
                <w:bCs/>
                <w:lang w:eastAsia="en-GB"/>
              </w:rPr>
              <w:t>AS AT 31.3.2022</w:t>
            </w: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EXPENDITURE</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TRANSFERS</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color w:val="000000"/>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color w:val="000000"/>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TRANSFERS</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INTEREST</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color w:val="000000"/>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BANK CHARGES</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TOTAL</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1180"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TOTAL</w:t>
            </w:r>
          </w:p>
        </w:tc>
        <w:tc>
          <w:tcPr>
            <w:tcW w:w="1080" w:type="dxa"/>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1108"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CASH BOOK</w:t>
            </w:r>
          </w:p>
        </w:tc>
        <w:tc>
          <w:tcPr>
            <w:tcW w:w="2300" w:type="dxa"/>
            <w:gridSpan w:val="4"/>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AS AT 31.3.2022</w:t>
            </w: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 xml:space="preserve"> ACCOUNT</w:t>
            </w:r>
          </w:p>
        </w:tc>
        <w:tc>
          <w:tcPr>
            <w:tcW w:w="2188"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AS AT 31.3.2022</w:t>
            </w: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BLANCE B/FWD</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15,319.28</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BDC ACCOUNT</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15,319.28</w:t>
            </w: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sz w:val="20"/>
                <w:szCs w:val="20"/>
                <w:lang w:eastAsia="en-GB"/>
              </w:rPr>
            </w:pPr>
            <w:r w:rsidRPr="00E54E7D">
              <w:rPr>
                <w:rFonts w:ascii="Arial" w:hAnsi="Arial" w:cs="Arial"/>
                <w:sz w:val="20"/>
                <w:szCs w:val="20"/>
                <w:lang w:eastAsia="en-GB"/>
              </w:rPr>
              <w:t>0.00</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EXPENDITURE</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xml:space="preserve">             -   </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BALANCE</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b/>
                <w:bCs/>
                <w:sz w:val="20"/>
                <w:szCs w:val="20"/>
                <w:lang w:eastAsia="en-GB"/>
              </w:rPr>
            </w:pPr>
            <w:r w:rsidRPr="00E54E7D">
              <w:rPr>
                <w:rFonts w:ascii="Arial" w:hAnsi="Arial" w:cs="Arial"/>
                <w:b/>
                <w:bCs/>
                <w:sz w:val="20"/>
                <w:szCs w:val="20"/>
                <w:lang w:eastAsia="en-GB"/>
              </w:rPr>
              <w:t>15,319.28</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E54E7D" w:rsidRPr="00E54E7D" w:rsidRDefault="00E54E7D" w:rsidP="00E54E7D">
            <w:pPr>
              <w:jc w:val="right"/>
              <w:rPr>
                <w:rFonts w:ascii="Arial" w:hAnsi="Arial" w:cs="Arial"/>
                <w:b/>
                <w:bCs/>
                <w:sz w:val="20"/>
                <w:szCs w:val="20"/>
                <w:lang w:eastAsia="en-GB"/>
              </w:rPr>
            </w:pPr>
            <w:r w:rsidRPr="00E54E7D">
              <w:rPr>
                <w:rFonts w:ascii="Arial" w:hAnsi="Arial" w:cs="Arial"/>
                <w:b/>
                <w:bCs/>
                <w:sz w:val="20"/>
                <w:szCs w:val="20"/>
                <w:lang w:eastAsia="en-GB"/>
              </w:rPr>
              <w:t>15,319.28</w:t>
            </w: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Calibri" w:hAnsi="Calibri" w:cs="Calibri"/>
                <w:color w:val="000000"/>
                <w:sz w:val="22"/>
                <w:szCs w:val="22"/>
                <w:lang w:eastAsia="en-GB"/>
              </w:rPr>
            </w:pPr>
          </w:p>
        </w:tc>
      </w:tr>
      <w:tr w:rsidR="00E54E7D" w:rsidRPr="00E54E7D" w:rsidTr="00E54E7D">
        <w:trPr>
          <w:gridAfter w:val="2"/>
          <w:wAfter w:w="1463" w:type="dxa"/>
          <w:trHeight w:val="360"/>
        </w:trPr>
        <w:tc>
          <w:tcPr>
            <w:tcW w:w="1831" w:type="dxa"/>
            <w:tcBorders>
              <w:top w:val="single" w:sz="8" w:space="0" w:color="auto"/>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120" w:type="dxa"/>
            <w:gridSpan w:val="2"/>
            <w:tcBorders>
              <w:top w:val="single" w:sz="8" w:space="0" w:color="auto"/>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180" w:type="dxa"/>
            <w:gridSpan w:val="2"/>
            <w:tcBorders>
              <w:top w:val="single" w:sz="8" w:space="0" w:color="auto"/>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300" w:type="dxa"/>
            <w:tcBorders>
              <w:top w:val="single" w:sz="8" w:space="0" w:color="auto"/>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2421" w:type="dxa"/>
            <w:gridSpan w:val="3"/>
            <w:tcBorders>
              <w:top w:val="single" w:sz="8" w:space="0" w:color="auto"/>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108" w:type="dxa"/>
            <w:gridSpan w:val="2"/>
            <w:tcBorders>
              <w:top w:val="single" w:sz="8" w:space="0" w:color="auto"/>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r>
      <w:tr w:rsidR="00E54E7D" w:rsidRPr="00E54E7D" w:rsidTr="00E54E7D">
        <w:trPr>
          <w:gridAfter w:val="2"/>
          <w:wAfter w:w="1463" w:type="dxa"/>
          <w:trHeight w:val="36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b/>
                <w:bCs/>
                <w:sz w:val="20"/>
                <w:szCs w:val="20"/>
                <w:lang w:eastAsia="en-GB"/>
              </w:rPr>
            </w:pPr>
            <w:r w:rsidRPr="00E54E7D">
              <w:rPr>
                <w:rFonts w:ascii="Arial" w:hAnsi="Arial" w:cs="Arial"/>
                <w:b/>
                <w:bCs/>
                <w:sz w:val="20"/>
                <w:szCs w:val="20"/>
                <w:lang w:eastAsia="en-GB"/>
              </w:rPr>
              <w:t>Total Cash Assets:</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jc w:val="right"/>
              <w:rPr>
                <w:rFonts w:ascii="Arial" w:hAnsi="Arial" w:cs="Arial"/>
                <w:b/>
                <w:bCs/>
                <w:sz w:val="20"/>
                <w:szCs w:val="20"/>
                <w:lang w:eastAsia="en-GB"/>
              </w:rPr>
            </w:pPr>
            <w:r w:rsidRPr="00E54E7D">
              <w:rPr>
                <w:rFonts w:ascii="Arial" w:hAnsi="Arial" w:cs="Arial"/>
                <w:b/>
                <w:bCs/>
                <w:sz w:val="20"/>
                <w:szCs w:val="20"/>
                <w:lang w:eastAsia="en-GB"/>
              </w:rPr>
              <w:t>36,311.90</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p>
        </w:tc>
      </w:tr>
      <w:tr w:rsidR="00E54E7D" w:rsidRPr="00E54E7D" w:rsidTr="00E54E7D">
        <w:trPr>
          <w:gridAfter w:val="2"/>
          <w:wAfter w:w="1463" w:type="dxa"/>
          <w:trHeight w:val="360"/>
        </w:trPr>
        <w:tc>
          <w:tcPr>
            <w:tcW w:w="1831" w:type="dxa"/>
            <w:tcBorders>
              <w:top w:val="nil"/>
              <w:left w:val="nil"/>
              <w:bottom w:val="single" w:sz="8" w:space="0" w:color="auto"/>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120" w:type="dxa"/>
            <w:gridSpan w:val="2"/>
            <w:tcBorders>
              <w:top w:val="nil"/>
              <w:left w:val="nil"/>
              <w:bottom w:val="single" w:sz="8" w:space="0" w:color="auto"/>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180" w:type="dxa"/>
            <w:gridSpan w:val="2"/>
            <w:tcBorders>
              <w:top w:val="nil"/>
              <w:left w:val="nil"/>
              <w:bottom w:val="single" w:sz="8" w:space="0" w:color="auto"/>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300" w:type="dxa"/>
            <w:tcBorders>
              <w:top w:val="nil"/>
              <w:left w:val="nil"/>
              <w:bottom w:val="single" w:sz="8" w:space="0" w:color="auto"/>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2421" w:type="dxa"/>
            <w:gridSpan w:val="3"/>
            <w:tcBorders>
              <w:top w:val="nil"/>
              <w:left w:val="nil"/>
              <w:bottom w:val="single" w:sz="8" w:space="0" w:color="auto"/>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108" w:type="dxa"/>
            <w:gridSpan w:val="2"/>
            <w:tcBorders>
              <w:top w:val="nil"/>
              <w:left w:val="nil"/>
              <w:bottom w:val="single" w:sz="8" w:space="0" w:color="auto"/>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r>
      <w:tr w:rsidR="00E54E7D" w:rsidRPr="00E54E7D" w:rsidTr="00E54E7D">
        <w:trPr>
          <w:gridAfter w:val="2"/>
          <w:wAfter w:w="1463" w:type="dxa"/>
          <w:trHeight w:val="180"/>
        </w:trPr>
        <w:tc>
          <w:tcPr>
            <w:tcW w:w="1831"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12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180"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30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2421" w:type="dxa"/>
            <w:gridSpan w:val="3"/>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080" w:type="dxa"/>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c>
          <w:tcPr>
            <w:tcW w:w="1108" w:type="dxa"/>
            <w:gridSpan w:val="2"/>
            <w:tcBorders>
              <w:top w:val="nil"/>
              <w:left w:val="nil"/>
              <w:bottom w:val="nil"/>
              <w:right w:val="nil"/>
            </w:tcBorders>
            <w:shd w:val="clear" w:color="auto" w:fill="auto"/>
            <w:noWrap/>
            <w:vAlign w:val="bottom"/>
            <w:hideMark/>
          </w:tcPr>
          <w:p w:rsidR="00E54E7D" w:rsidRPr="00E54E7D" w:rsidRDefault="00E54E7D" w:rsidP="00E54E7D">
            <w:pPr>
              <w:rPr>
                <w:rFonts w:ascii="Arial" w:hAnsi="Arial" w:cs="Arial"/>
                <w:sz w:val="20"/>
                <w:szCs w:val="20"/>
                <w:lang w:eastAsia="en-GB"/>
              </w:rPr>
            </w:pPr>
            <w:r w:rsidRPr="00E54E7D">
              <w:rPr>
                <w:rFonts w:ascii="Arial" w:hAnsi="Arial" w:cs="Arial"/>
                <w:sz w:val="20"/>
                <w:szCs w:val="20"/>
                <w:lang w:eastAsia="en-GB"/>
              </w:rPr>
              <w:t> </w:t>
            </w:r>
          </w:p>
        </w:tc>
      </w:tr>
    </w:tbl>
    <w:p w:rsidR="008633A7" w:rsidRDefault="008633A7" w:rsidP="005332D1"/>
    <w:sectPr w:rsidR="008633A7" w:rsidSect="00490E86">
      <w:footerReference w:type="even" r:id="rId8"/>
      <w:footerReference w:type="default" r:id="rId9"/>
      <w:pgSz w:w="11906" w:h="16838"/>
      <w:pgMar w:top="1276" w:right="1134" w:bottom="1418" w:left="1134" w:header="709" w:footer="123" w:gutter="0"/>
      <w:pgNumType w:start="3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7B6" w:rsidRDefault="003B37B6">
      <w:r>
        <w:separator/>
      </w:r>
    </w:p>
  </w:endnote>
  <w:endnote w:type="continuationSeparator" w:id="0">
    <w:p w:rsidR="003B37B6" w:rsidRDefault="003B3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D0" w:rsidRDefault="00DB5ED0">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DB5ED0" w:rsidRDefault="00DB5ED0">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D0" w:rsidRDefault="00DB5ED0" w:rsidP="000216FC">
    <w:pPr>
      <w:pStyle w:val="Footer"/>
      <w:jc w:val="right"/>
    </w:pPr>
    <w:proofErr w:type="gramStart"/>
    <w:r>
      <w:t>Chairman ...........................................................</w:t>
    </w:r>
    <w:proofErr w:type="gramEnd"/>
  </w:p>
  <w:p w:rsidR="00DB5ED0" w:rsidRDefault="00DB5ED0">
    <w:pPr>
      <w:pStyle w:val="Footer"/>
      <w:jc w:val="center"/>
    </w:pPr>
    <w:fldSimple w:instr=" PAGE   \* MERGEFORMAT ">
      <w:r w:rsidR="00C950D8">
        <w:rPr>
          <w:noProof/>
        </w:rPr>
        <w:t>337</w:t>
      </w:r>
    </w:fldSimple>
  </w:p>
  <w:p w:rsidR="00DB5ED0" w:rsidRPr="00866156" w:rsidRDefault="00DB5ED0"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7B6" w:rsidRDefault="003B37B6">
      <w:r>
        <w:separator/>
      </w:r>
    </w:p>
  </w:footnote>
  <w:footnote w:type="continuationSeparator" w:id="0">
    <w:p w:rsidR="003B37B6" w:rsidRDefault="003B37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2B4C"/>
    <w:multiLevelType w:val="hybridMultilevel"/>
    <w:tmpl w:val="9C9C8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C5995"/>
    <w:multiLevelType w:val="hybridMultilevel"/>
    <w:tmpl w:val="D8E44C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25AD1"/>
    <w:multiLevelType w:val="hybridMultilevel"/>
    <w:tmpl w:val="9D1A56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90A30"/>
    <w:multiLevelType w:val="hybridMultilevel"/>
    <w:tmpl w:val="1F7E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07780"/>
    <w:multiLevelType w:val="multilevel"/>
    <w:tmpl w:val="59BA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6923FE"/>
    <w:multiLevelType w:val="hybridMultilevel"/>
    <w:tmpl w:val="FE0CD5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B55233"/>
    <w:multiLevelType w:val="hybridMultilevel"/>
    <w:tmpl w:val="5C28BF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1811DA"/>
    <w:multiLevelType w:val="hybridMultilevel"/>
    <w:tmpl w:val="8804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B4000"/>
    <w:multiLevelType w:val="hybridMultilevel"/>
    <w:tmpl w:val="15C6CC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2F3A0D"/>
    <w:multiLevelType w:val="hybridMultilevel"/>
    <w:tmpl w:val="9334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51002F"/>
    <w:multiLevelType w:val="multilevel"/>
    <w:tmpl w:val="7DE2D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0E2E00"/>
    <w:multiLevelType w:val="hybridMultilevel"/>
    <w:tmpl w:val="B79C69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nsid w:val="29903649"/>
    <w:multiLevelType w:val="multilevel"/>
    <w:tmpl w:val="935E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7F1318"/>
    <w:multiLevelType w:val="hybridMultilevel"/>
    <w:tmpl w:val="3A7855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CD40FC"/>
    <w:multiLevelType w:val="hybridMultilevel"/>
    <w:tmpl w:val="C3A4029A"/>
    <w:lvl w:ilvl="0" w:tplc="A15CBEA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A3386"/>
    <w:multiLevelType w:val="hybridMultilevel"/>
    <w:tmpl w:val="CDDE354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D221F5"/>
    <w:multiLevelType w:val="hybridMultilevel"/>
    <w:tmpl w:val="D1461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662E8D"/>
    <w:multiLevelType w:val="hybridMultilevel"/>
    <w:tmpl w:val="CF4C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3E76C2"/>
    <w:multiLevelType w:val="hybridMultilevel"/>
    <w:tmpl w:val="6BE6B5EC"/>
    <w:lvl w:ilvl="0" w:tplc="E88ABAB0">
      <w:start w:val="4"/>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486558"/>
    <w:multiLevelType w:val="hybridMultilevel"/>
    <w:tmpl w:val="74DA45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886630"/>
    <w:multiLevelType w:val="hybridMultilevel"/>
    <w:tmpl w:val="1E0409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8B46C39"/>
    <w:multiLevelType w:val="hybridMultilevel"/>
    <w:tmpl w:val="16228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DE37E0"/>
    <w:multiLevelType w:val="hybridMultilevel"/>
    <w:tmpl w:val="6BFAD4AE"/>
    <w:lvl w:ilvl="0" w:tplc="99E6819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B3077A"/>
    <w:multiLevelType w:val="multilevel"/>
    <w:tmpl w:val="E5C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C867ED3"/>
    <w:multiLevelType w:val="hybridMultilevel"/>
    <w:tmpl w:val="927E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087BC3"/>
    <w:multiLevelType w:val="hybridMultilevel"/>
    <w:tmpl w:val="EB9C8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D93334"/>
    <w:multiLevelType w:val="multilevel"/>
    <w:tmpl w:val="1E5C24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B509BB"/>
    <w:multiLevelType w:val="hybridMultilevel"/>
    <w:tmpl w:val="F24A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381BE4"/>
    <w:multiLevelType w:val="hybridMultilevel"/>
    <w:tmpl w:val="9C9C8C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2D1B6F"/>
    <w:multiLevelType w:val="multilevel"/>
    <w:tmpl w:val="3FF29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1864AB"/>
    <w:multiLevelType w:val="multilevel"/>
    <w:tmpl w:val="79C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8F0706"/>
    <w:multiLevelType w:val="multilevel"/>
    <w:tmpl w:val="217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EC73198"/>
    <w:multiLevelType w:val="hybridMultilevel"/>
    <w:tmpl w:val="C09C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E2018F"/>
    <w:multiLevelType w:val="multilevel"/>
    <w:tmpl w:val="0F1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2326BBB"/>
    <w:multiLevelType w:val="hybridMultilevel"/>
    <w:tmpl w:val="58C0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6A5260"/>
    <w:multiLevelType w:val="hybridMultilevel"/>
    <w:tmpl w:val="044A08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E23F0A"/>
    <w:multiLevelType w:val="hybridMultilevel"/>
    <w:tmpl w:val="6DAE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AC5855"/>
    <w:multiLevelType w:val="hybridMultilevel"/>
    <w:tmpl w:val="D828FC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DBA3688"/>
    <w:multiLevelType w:val="hybridMultilevel"/>
    <w:tmpl w:val="B78E7980"/>
    <w:lvl w:ilvl="0" w:tplc="923EDCAE">
      <w:start w:val="7"/>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F5C6D12"/>
    <w:multiLevelType w:val="multilevel"/>
    <w:tmpl w:val="13AC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2C6757"/>
    <w:multiLevelType w:val="multilevel"/>
    <w:tmpl w:val="77AC8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3E14CF"/>
    <w:multiLevelType w:val="hybridMultilevel"/>
    <w:tmpl w:val="10A2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A57B63"/>
    <w:multiLevelType w:val="hybridMultilevel"/>
    <w:tmpl w:val="924AC2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87268D"/>
    <w:multiLevelType w:val="hybridMultilevel"/>
    <w:tmpl w:val="3F1EC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262406"/>
    <w:multiLevelType w:val="hybridMultilevel"/>
    <w:tmpl w:val="C9961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184274"/>
    <w:multiLevelType w:val="multilevel"/>
    <w:tmpl w:val="2A1E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F870EA"/>
    <w:multiLevelType w:val="multilevel"/>
    <w:tmpl w:val="D740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7"/>
  </w:num>
  <w:num w:numId="3">
    <w:abstractNumId w:val="38"/>
  </w:num>
  <w:num w:numId="4">
    <w:abstractNumId w:val="0"/>
  </w:num>
  <w:num w:numId="5">
    <w:abstractNumId w:val="2"/>
  </w:num>
  <w:num w:numId="6">
    <w:abstractNumId w:val="42"/>
  </w:num>
  <w:num w:numId="7">
    <w:abstractNumId w:val="19"/>
  </w:num>
  <w:num w:numId="8">
    <w:abstractNumId w:val="37"/>
  </w:num>
  <w:num w:numId="9">
    <w:abstractNumId w:val="15"/>
  </w:num>
  <w:num w:numId="10">
    <w:abstractNumId w:val="18"/>
  </w:num>
  <w:num w:numId="11">
    <w:abstractNumId w:val="31"/>
  </w:num>
  <w:num w:numId="12">
    <w:abstractNumId w:val="14"/>
  </w:num>
  <w:num w:numId="13">
    <w:abstractNumId w:val="35"/>
  </w:num>
  <w:num w:numId="14">
    <w:abstractNumId w:val="12"/>
  </w:num>
  <w:num w:numId="15">
    <w:abstractNumId w:val="45"/>
  </w:num>
  <w:num w:numId="16">
    <w:abstractNumId w:val="48"/>
  </w:num>
  <w:num w:numId="17">
    <w:abstractNumId w:val="20"/>
  </w:num>
  <w:num w:numId="18">
    <w:abstractNumId w:val="27"/>
  </w:num>
  <w:num w:numId="19">
    <w:abstractNumId w:val="11"/>
  </w:num>
  <w:num w:numId="20">
    <w:abstractNumId w:val="29"/>
  </w:num>
  <w:num w:numId="21">
    <w:abstractNumId w:val="7"/>
  </w:num>
  <w:num w:numId="22">
    <w:abstractNumId w:val="24"/>
  </w:num>
  <w:num w:numId="23">
    <w:abstractNumId w:val="43"/>
  </w:num>
  <w:num w:numId="24">
    <w:abstractNumId w:val="47"/>
  </w:num>
  <w:num w:numId="25">
    <w:abstractNumId w:val="33"/>
  </w:num>
  <w:num w:numId="26">
    <w:abstractNumId w:val="16"/>
  </w:num>
  <w:num w:numId="27">
    <w:abstractNumId w:val="36"/>
  </w:num>
  <w:num w:numId="28">
    <w:abstractNumId w:val="26"/>
  </w:num>
  <w:num w:numId="29">
    <w:abstractNumId w:val="34"/>
  </w:num>
  <w:num w:numId="30">
    <w:abstractNumId w:val="39"/>
  </w:num>
  <w:num w:numId="31">
    <w:abstractNumId w:val="44"/>
  </w:num>
  <w:num w:numId="32">
    <w:abstractNumId w:val="40"/>
  </w:num>
  <w:num w:numId="33">
    <w:abstractNumId w:val="13"/>
  </w:num>
  <w:num w:numId="34">
    <w:abstractNumId w:val="46"/>
  </w:num>
  <w:num w:numId="35">
    <w:abstractNumId w:val="49"/>
  </w:num>
  <w:num w:numId="36">
    <w:abstractNumId w:val="30"/>
  </w:num>
  <w:num w:numId="37">
    <w:abstractNumId w:val="5"/>
  </w:num>
  <w:num w:numId="38">
    <w:abstractNumId w:val="21"/>
  </w:num>
  <w:num w:numId="39">
    <w:abstractNumId w:val="9"/>
  </w:num>
  <w:num w:numId="40">
    <w:abstractNumId w:val="28"/>
  </w:num>
  <w:num w:numId="41">
    <w:abstractNumId w:val="4"/>
  </w:num>
  <w:num w:numId="42">
    <w:abstractNumId w:val="32"/>
  </w:num>
  <w:num w:numId="43">
    <w:abstractNumId w:val="3"/>
  </w:num>
  <w:num w:numId="44">
    <w:abstractNumId w:val="23"/>
  </w:num>
  <w:num w:numId="45">
    <w:abstractNumId w:val="6"/>
  </w:num>
  <w:num w:numId="46">
    <w:abstractNumId w:val="41"/>
  </w:num>
  <w:num w:numId="47">
    <w:abstractNumId w:val="1"/>
  </w:num>
  <w:num w:numId="48">
    <w:abstractNumId w:val="8"/>
  </w:num>
  <w:num w:numId="49">
    <w:abstractNumId w:val="22"/>
  </w:num>
  <w:num w:numId="50">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6B7F"/>
    <w:rsid w:val="00017E37"/>
    <w:rsid w:val="000216FC"/>
    <w:rsid w:val="00021DF5"/>
    <w:rsid w:val="00021E37"/>
    <w:rsid w:val="00022AE2"/>
    <w:rsid w:val="00022FB3"/>
    <w:rsid w:val="000232AB"/>
    <w:rsid w:val="000248A4"/>
    <w:rsid w:val="000259BF"/>
    <w:rsid w:val="000276CD"/>
    <w:rsid w:val="00027724"/>
    <w:rsid w:val="0002787F"/>
    <w:rsid w:val="00027E8E"/>
    <w:rsid w:val="0003077C"/>
    <w:rsid w:val="000307C4"/>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FD"/>
    <w:rsid w:val="0005366B"/>
    <w:rsid w:val="0005376A"/>
    <w:rsid w:val="000554BE"/>
    <w:rsid w:val="0005574C"/>
    <w:rsid w:val="0005700A"/>
    <w:rsid w:val="0006068A"/>
    <w:rsid w:val="0006095D"/>
    <w:rsid w:val="00061729"/>
    <w:rsid w:val="00061BAE"/>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7D46"/>
    <w:rsid w:val="00087EE8"/>
    <w:rsid w:val="000904E8"/>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FA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106D"/>
    <w:rsid w:val="000D120D"/>
    <w:rsid w:val="000D2CFA"/>
    <w:rsid w:val="000D4AFD"/>
    <w:rsid w:val="000D4EE6"/>
    <w:rsid w:val="000D584B"/>
    <w:rsid w:val="000D58BA"/>
    <w:rsid w:val="000D5954"/>
    <w:rsid w:val="000D5A55"/>
    <w:rsid w:val="000D5B41"/>
    <w:rsid w:val="000D6497"/>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59AE"/>
    <w:rsid w:val="000F5BC7"/>
    <w:rsid w:val="000F7122"/>
    <w:rsid w:val="00100FD5"/>
    <w:rsid w:val="00101837"/>
    <w:rsid w:val="001018BF"/>
    <w:rsid w:val="0010206A"/>
    <w:rsid w:val="001030E9"/>
    <w:rsid w:val="0010343B"/>
    <w:rsid w:val="001044A3"/>
    <w:rsid w:val="0010457F"/>
    <w:rsid w:val="001046F5"/>
    <w:rsid w:val="00105558"/>
    <w:rsid w:val="00105B82"/>
    <w:rsid w:val="00107C7A"/>
    <w:rsid w:val="00107C7F"/>
    <w:rsid w:val="001112BD"/>
    <w:rsid w:val="0011156F"/>
    <w:rsid w:val="00112894"/>
    <w:rsid w:val="00112E9C"/>
    <w:rsid w:val="00114537"/>
    <w:rsid w:val="00114EE2"/>
    <w:rsid w:val="00116D2C"/>
    <w:rsid w:val="00117EC1"/>
    <w:rsid w:val="00120094"/>
    <w:rsid w:val="00120D6E"/>
    <w:rsid w:val="001212C2"/>
    <w:rsid w:val="00121362"/>
    <w:rsid w:val="0012204D"/>
    <w:rsid w:val="00122E09"/>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5035"/>
    <w:rsid w:val="00176363"/>
    <w:rsid w:val="00176580"/>
    <w:rsid w:val="00176E1B"/>
    <w:rsid w:val="00177F0F"/>
    <w:rsid w:val="001807CF"/>
    <w:rsid w:val="00181616"/>
    <w:rsid w:val="001829E7"/>
    <w:rsid w:val="00182D7D"/>
    <w:rsid w:val="00183208"/>
    <w:rsid w:val="0018444C"/>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FB"/>
    <w:rsid w:val="001F7119"/>
    <w:rsid w:val="001F7DCE"/>
    <w:rsid w:val="002000A4"/>
    <w:rsid w:val="002001FE"/>
    <w:rsid w:val="002008CB"/>
    <w:rsid w:val="002016FD"/>
    <w:rsid w:val="00201E94"/>
    <w:rsid w:val="00202F93"/>
    <w:rsid w:val="002030E2"/>
    <w:rsid w:val="002034FF"/>
    <w:rsid w:val="00205964"/>
    <w:rsid w:val="00207975"/>
    <w:rsid w:val="00207C93"/>
    <w:rsid w:val="00210B23"/>
    <w:rsid w:val="00210DDF"/>
    <w:rsid w:val="0021198A"/>
    <w:rsid w:val="00211A41"/>
    <w:rsid w:val="002126C2"/>
    <w:rsid w:val="00212A4F"/>
    <w:rsid w:val="00212EEF"/>
    <w:rsid w:val="00214029"/>
    <w:rsid w:val="002147E1"/>
    <w:rsid w:val="00215498"/>
    <w:rsid w:val="0021738E"/>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40E2"/>
    <w:rsid w:val="00234E9F"/>
    <w:rsid w:val="002371DC"/>
    <w:rsid w:val="00242734"/>
    <w:rsid w:val="00243050"/>
    <w:rsid w:val="00243268"/>
    <w:rsid w:val="00244861"/>
    <w:rsid w:val="00244971"/>
    <w:rsid w:val="00246942"/>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2B24"/>
    <w:rsid w:val="00263057"/>
    <w:rsid w:val="00263632"/>
    <w:rsid w:val="002638CB"/>
    <w:rsid w:val="00264941"/>
    <w:rsid w:val="00270188"/>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4426"/>
    <w:rsid w:val="002A476E"/>
    <w:rsid w:val="002A4D3E"/>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198"/>
    <w:rsid w:val="003038AC"/>
    <w:rsid w:val="00304E94"/>
    <w:rsid w:val="003053DA"/>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D93"/>
    <w:rsid w:val="003229D1"/>
    <w:rsid w:val="00322D5E"/>
    <w:rsid w:val="00322DCB"/>
    <w:rsid w:val="0032378F"/>
    <w:rsid w:val="003247AB"/>
    <w:rsid w:val="00324F63"/>
    <w:rsid w:val="00327560"/>
    <w:rsid w:val="003303F5"/>
    <w:rsid w:val="003306FD"/>
    <w:rsid w:val="003323B1"/>
    <w:rsid w:val="003326B3"/>
    <w:rsid w:val="00333DF3"/>
    <w:rsid w:val="003341A0"/>
    <w:rsid w:val="003343ED"/>
    <w:rsid w:val="00334B64"/>
    <w:rsid w:val="00334E98"/>
    <w:rsid w:val="0033549F"/>
    <w:rsid w:val="00335B54"/>
    <w:rsid w:val="00335D67"/>
    <w:rsid w:val="00336A48"/>
    <w:rsid w:val="00337347"/>
    <w:rsid w:val="00337D0E"/>
    <w:rsid w:val="00340718"/>
    <w:rsid w:val="00341BB5"/>
    <w:rsid w:val="00341FFC"/>
    <w:rsid w:val="0034399B"/>
    <w:rsid w:val="00343B78"/>
    <w:rsid w:val="00344023"/>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BE4"/>
    <w:rsid w:val="00364FC4"/>
    <w:rsid w:val="00365102"/>
    <w:rsid w:val="0036516E"/>
    <w:rsid w:val="00365894"/>
    <w:rsid w:val="00365C39"/>
    <w:rsid w:val="00366AFE"/>
    <w:rsid w:val="00366E1A"/>
    <w:rsid w:val="0036777B"/>
    <w:rsid w:val="00367F01"/>
    <w:rsid w:val="00370601"/>
    <w:rsid w:val="00370D9D"/>
    <w:rsid w:val="0037188E"/>
    <w:rsid w:val="003725BD"/>
    <w:rsid w:val="00372AAD"/>
    <w:rsid w:val="00372C76"/>
    <w:rsid w:val="00372CC5"/>
    <w:rsid w:val="003735AC"/>
    <w:rsid w:val="00374317"/>
    <w:rsid w:val="0037508F"/>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4234"/>
    <w:rsid w:val="003B50B6"/>
    <w:rsid w:val="003B6587"/>
    <w:rsid w:val="003B6F5E"/>
    <w:rsid w:val="003B7748"/>
    <w:rsid w:val="003C0312"/>
    <w:rsid w:val="003C03E2"/>
    <w:rsid w:val="003C0C90"/>
    <w:rsid w:val="003C15DC"/>
    <w:rsid w:val="003C2045"/>
    <w:rsid w:val="003C218F"/>
    <w:rsid w:val="003C2C45"/>
    <w:rsid w:val="003C3926"/>
    <w:rsid w:val="003C6635"/>
    <w:rsid w:val="003C6636"/>
    <w:rsid w:val="003D01BD"/>
    <w:rsid w:val="003D187D"/>
    <w:rsid w:val="003D1C89"/>
    <w:rsid w:val="003D27E5"/>
    <w:rsid w:val="003D3471"/>
    <w:rsid w:val="003D4320"/>
    <w:rsid w:val="003D4CB7"/>
    <w:rsid w:val="003D5729"/>
    <w:rsid w:val="003D6416"/>
    <w:rsid w:val="003D7B91"/>
    <w:rsid w:val="003E00C6"/>
    <w:rsid w:val="003E09B9"/>
    <w:rsid w:val="003E284A"/>
    <w:rsid w:val="003E304F"/>
    <w:rsid w:val="003E37B4"/>
    <w:rsid w:val="003E43EA"/>
    <w:rsid w:val="003E4A9A"/>
    <w:rsid w:val="003E61DE"/>
    <w:rsid w:val="003E654B"/>
    <w:rsid w:val="003E66F9"/>
    <w:rsid w:val="003E7030"/>
    <w:rsid w:val="003E742A"/>
    <w:rsid w:val="003E772F"/>
    <w:rsid w:val="003E7F6D"/>
    <w:rsid w:val="003F086E"/>
    <w:rsid w:val="003F141F"/>
    <w:rsid w:val="003F3890"/>
    <w:rsid w:val="003F4500"/>
    <w:rsid w:val="003F5022"/>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F4D"/>
    <w:rsid w:val="0041478B"/>
    <w:rsid w:val="00415FAF"/>
    <w:rsid w:val="00416171"/>
    <w:rsid w:val="00416CCE"/>
    <w:rsid w:val="00417E7F"/>
    <w:rsid w:val="00417F61"/>
    <w:rsid w:val="00420B0F"/>
    <w:rsid w:val="00421952"/>
    <w:rsid w:val="00421B06"/>
    <w:rsid w:val="0042309E"/>
    <w:rsid w:val="0042437A"/>
    <w:rsid w:val="0042538F"/>
    <w:rsid w:val="00426B6D"/>
    <w:rsid w:val="00426E5F"/>
    <w:rsid w:val="00431A98"/>
    <w:rsid w:val="00431DC0"/>
    <w:rsid w:val="00432573"/>
    <w:rsid w:val="00433227"/>
    <w:rsid w:val="00434082"/>
    <w:rsid w:val="00434316"/>
    <w:rsid w:val="004343ED"/>
    <w:rsid w:val="00436358"/>
    <w:rsid w:val="00436AB3"/>
    <w:rsid w:val="00440259"/>
    <w:rsid w:val="00441464"/>
    <w:rsid w:val="00442C42"/>
    <w:rsid w:val="00444544"/>
    <w:rsid w:val="00445615"/>
    <w:rsid w:val="00445766"/>
    <w:rsid w:val="00445D98"/>
    <w:rsid w:val="00445EBE"/>
    <w:rsid w:val="00445FFD"/>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35FA"/>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59A"/>
    <w:rsid w:val="00515828"/>
    <w:rsid w:val="005158F6"/>
    <w:rsid w:val="00516B04"/>
    <w:rsid w:val="00516DB3"/>
    <w:rsid w:val="005174E9"/>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875"/>
    <w:rsid w:val="00542694"/>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65F5"/>
    <w:rsid w:val="0056754B"/>
    <w:rsid w:val="00567A4C"/>
    <w:rsid w:val="00570B15"/>
    <w:rsid w:val="00570DC2"/>
    <w:rsid w:val="00571096"/>
    <w:rsid w:val="0057160C"/>
    <w:rsid w:val="005721C6"/>
    <w:rsid w:val="0057494A"/>
    <w:rsid w:val="005760F2"/>
    <w:rsid w:val="0058058F"/>
    <w:rsid w:val="005809FA"/>
    <w:rsid w:val="00580A33"/>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2BC"/>
    <w:rsid w:val="005A3DCE"/>
    <w:rsid w:val="005A4517"/>
    <w:rsid w:val="005A59C9"/>
    <w:rsid w:val="005A5D4B"/>
    <w:rsid w:val="005A665B"/>
    <w:rsid w:val="005A718D"/>
    <w:rsid w:val="005B0556"/>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FD0"/>
    <w:rsid w:val="005C7096"/>
    <w:rsid w:val="005C735A"/>
    <w:rsid w:val="005D0F4C"/>
    <w:rsid w:val="005D12DB"/>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DBF"/>
    <w:rsid w:val="005F5699"/>
    <w:rsid w:val="005F59F3"/>
    <w:rsid w:val="005F5A35"/>
    <w:rsid w:val="005F5FEE"/>
    <w:rsid w:val="005F662D"/>
    <w:rsid w:val="005F69E6"/>
    <w:rsid w:val="005F6F6F"/>
    <w:rsid w:val="005F7C61"/>
    <w:rsid w:val="00600768"/>
    <w:rsid w:val="006009B6"/>
    <w:rsid w:val="00600DC4"/>
    <w:rsid w:val="0060191D"/>
    <w:rsid w:val="00601F24"/>
    <w:rsid w:val="006021CC"/>
    <w:rsid w:val="00603C09"/>
    <w:rsid w:val="0060546C"/>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885"/>
    <w:rsid w:val="006439EA"/>
    <w:rsid w:val="00643C76"/>
    <w:rsid w:val="00645202"/>
    <w:rsid w:val="006453BC"/>
    <w:rsid w:val="00645670"/>
    <w:rsid w:val="0064698E"/>
    <w:rsid w:val="00650185"/>
    <w:rsid w:val="00650B8C"/>
    <w:rsid w:val="00650D76"/>
    <w:rsid w:val="00650E7B"/>
    <w:rsid w:val="00651501"/>
    <w:rsid w:val="006524A2"/>
    <w:rsid w:val="0065271E"/>
    <w:rsid w:val="006530B3"/>
    <w:rsid w:val="006534BE"/>
    <w:rsid w:val="0065371A"/>
    <w:rsid w:val="006537B8"/>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25C"/>
    <w:rsid w:val="0067616B"/>
    <w:rsid w:val="006767AE"/>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B4"/>
    <w:rsid w:val="00697095"/>
    <w:rsid w:val="00697961"/>
    <w:rsid w:val="006A0651"/>
    <w:rsid w:val="006A0C2B"/>
    <w:rsid w:val="006A0C57"/>
    <w:rsid w:val="006A1509"/>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C05"/>
    <w:rsid w:val="006C1671"/>
    <w:rsid w:val="006C22E0"/>
    <w:rsid w:val="006C2640"/>
    <w:rsid w:val="006C42FB"/>
    <w:rsid w:val="006C5212"/>
    <w:rsid w:val="006C6386"/>
    <w:rsid w:val="006C7466"/>
    <w:rsid w:val="006C7FFB"/>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0860"/>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5528"/>
    <w:rsid w:val="0074625F"/>
    <w:rsid w:val="0074633D"/>
    <w:rsid w:val="00747849"/>
    <w:rsid w:val="00751C49"/>
    <w:rsid w:val="00752473"/>
    <w:rsid w:val="00752DE9"/>
    <w:rsid w:val="0075366B"/>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E57"/>
    <w:rsid w:val="007876CB"/>
    <w:rsid w:val="0078774E"/>
    <w:rsid w:val="007905BA"/>
    <w:rsid w:val="0079114C"/>
    <w:rsid w:val="00792037"/>
    <w:rsid w:val="00792316"/>
    <w:rsid w:val="00792A2B"/>
    <w:rsid w:val="00792CA5"/>
    <w:rsid w:val="00792E75"/>
    <w:rsid w:val="00793302"/>
    <w:rsid w:val="00793375"/>
    <w:rsid w:val="00793E97"/>
    <w:rsid w:val="00794042"/>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DF7"/>
    <w:rsid w:val="007B23B1"/>
    <w:rsid w:val="007B34FC"/>
    <w:rsid w:val="007B3916"/>
    <w:rsid w:val="007B3B33"/>
    <w:rsid w:val="007B4930"/>
    <w:rsid w:val="007B508F"/>
    <w:rsid w:val="007B5541"/>
    <w:rsid w:val="007B607A"/>
    <w:rsid w:val="007B6E89"/>
    <w:rsid w:val="007B722E"/>
    <w:rsid w:val="007B7422"/>
    <w:rsid w:val="007B7A1E"/>
    <w:rsid w:val="007C0BAC"/>
    <w:rsid w:val="007C20FC"/>
    <w:rsid w:val="007C4427"/>
    <w:rsid w:val="007C4A95"/>
    <w:rsid w:val="007C73D5"/>
    <w:rsid w:val="007C7A7B"/>
    <w:rsid w:val="007D0E42"/>
    <w:rsid w:val="007D12EB"/>
    <w:rsid w:val="007D2494"/>
    <w:rsid w:val="007D2602"/>
    <w:rsid w:val="007D3BA0"/>
    <w:rsid w:val="007D3FD3"/>
    <w:rsid w:val="007D5A90"/>
    <w:rsid w:val="007D6C1F"/>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600A"/>
    <w:rsid w:val="007F6337"/>
    <w:rsid w:val="007F6B65"/>
    <w:rsid w:val="00801607"/>
    <w:rsid w:val="00801A03"/>
    <w:rsid w:val="008021F6"/>
    <w:rsid w:val="00802B6D"/>
    <w:rsid w:val="00803DFD"/>
    <w:rsid w:val="008041E5"/>
    <w:rsid w:val="008054D1"/>
    <w:rsid w:val="0080575F"/>
    <w:rsid w:val="00806074"/>
    <w:rsid w:val="008061E5"/>
    <w:rsid w:val="00806321"/>
    <w:rsid w:val="0080759B"/>
    <w:rsid w:val="00807C71"/>
    <w:rsid w:val="00807FB2"/>
    <w:rsid w:val="00811927"/>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51BBE"/>
    <w:rsid w:val="00852533"/>
    <w:rsid w:val="00852C40"/>
    <w:rsid w:val="00852DD3"/>
    <w:rsid w:val="00854050"/>
    <w:rsid w:val="008547CD"/>
    <w:rsid w:val="00854F8D"/>
    <w:rsid w:val="008573FF"/>
    <w:rsid w:val="008606C8"/>
    <w:rsid w:val="008606D5"/>
    <w:rsid w:val="008609C4"/>
    <w:rsid w:val="00860F06"/>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E3"/>
    <w:rsid w:val="008716C1"/>
    <w:rsid w:val="008719F5"/>
    <w:rsid w:val="00871D6E"/>
    <w:rsid w:val="00872861"/>
    <w:rsid w:val="00873086"/>
    <w:rsid w:val="008731C9"/>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DF9"/>
    <w:rsid w:val="008B10FD"/>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F001C"/>
    <w:rsid w:val="008F01A9"/>
    <w:rsid w:val="008F0462"/>
    <w:rsid w:val="008F054C"/>
    <w:rsid w:val="008F0DF7"/>
    <w:rsid w:val="008F1E09"/>
    <w:rsid w:val="008F2722"/>
    <w:rsid w:val="008F526B"/>
    <w:rsid w:val="008F5D48"/>
    <w:rsid w:val="008F674B"/>
    <w:rsid w:val="008F6846"/>
    <w:rsid w:val="008F7020"/>
    <w:rsid w:val="0090106D"/>
    <w:rsid w:val="00901938"/>
    <w:rsid w:val="0090274B"/>
    <w:rsid w:val="00902A33"/>
    <w:rsid w:val="00902AB1"/>
    <w:rsid w:val="00903072"/>
    <w:rsid w:val="009046E5"/>
    <w:rsid w:val="009063E2"/>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59F"/>
    <w:rsid w:val="009218EC"/>
    <w:rsid w:val="00921956"/>
    <w:rsid w:val="009229E3"/>
    <w:rsid w:val="00922F64"/>
    <w:rsid w:val="00923229"/>
    <w:rsid w:val="00924128"/>
    <w:rsid w:val="00926884"/>
    <w:rsid w:val="00927666"/>
    <w:rsid w:val="00927F47"/>
    <w:rsid w:val="0093041E"/>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C80"/>
    <w:rsid w:val="00945E32"/>
    <w:rsid w:val="009469B7"/>
    <w:rsid w:val="00946C57"/>
    <w:rsid w:val="009470EB"/>
    <w:rsid w:val="00947A4A"/>
    <w:rsid w:val="00950980"/>
    <w:rsid w:val="009513B8"/>
    <w:rsid w:val="00951B82"/>
    <w:rsid w:val="00952DEE"/>
    <w:rsid w:val="00953532"/>
    <w:rsid w:val="0095533C"/>
    <w:rsid w:val="00956496"/>
    <w:rsid w:val="00956908"/>
    <w:rsid w:val="00956961"/>
    <w:rsid w:val="00956F83"/>
    <w:rsid w:val="00957324"/>
    <w:rsid w:val="009573A8"/>
    <w:rsid w:val="009604A0"/>
    <w:rsid w:val="00960F6B"/>
    <w:rsid w:val="00961EEA"/>
    <w:rsid w:val="00962B65"/>
    <w:rsid w:val="009647D3"/>
    <w:rsid w:val="00965B72"/>
    <w:rsid w:val="00966637"/>
    <w:rsid w:val="00966908"/>
    <w:rsid w:val="009673FF"/>
    <w:rsid w:val="00967B17"/>
    <w:rsid w:val="00967D02"/>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A015F"/>
    <w:rsid w:val="009A2F3F"/>
    <w:rsid w:val="009A39D7"/>
    <w:rsid w:val="009A3EAF"/>
    <w:rsid w:val="009A4C6D"/>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5D8"/>
    <w:rsid w:val="009B7932"/>
    <w:rsid w:val="009C09AC"/>
    <w:rsid w:val="009C0CA7"/>
    <w:rsid w:val="009C1763"/>
    <w:rsid w:val="009C27F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F41"/>
    <w:rsid w:val="009F380D"/>
    <w:rsid w:val="009F3C88"/>
    <w:rsid w:val="009F46DF"/>
    <w:rsid w:val="009F4C2E"/>
    <w:rsid w:val="009F5416"/>
    <w:rsid w:val="009F55AD"/>
    <w:rsid w:val="009F6452"/>
    <w:rsid w:val="009F67E3"/>
    <w:rsid w:val="00A02A35"/>
    <w:rsid w:val="00A043FD"/>
    <w:rsid w:val="00A05774"/>
    <w:rsid w:val="00A05776"/>
    <w:rsid w:val="00A05D98"/>
    <w:rsid w:val="00A06B5E"/>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63"/>
    <w:rsid w:val="00A452BA"/>
    <w:rsid w:val="00A454CD"/>
    <w:rsid w:val="00A50528"/>
    <w:rsid w:val="00A50FE8"/>
    <w:rsid w:val="00A512B5"/>
    <w:rsid w:val="00A5339A"/>
    <w:rsid w:val="00A54079"/>
    <w:rsid w:val="00A54138"/>
    <w:rsid w:val="00A545A7"/>
    <w:rsid w:val="00A55138"/>
    <w:rsid w:val="00A55140"/>
    <w:rsid w:val="00A55207"/>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1752"/>
    <w:rsid w:val="00A7269E"/>
    <w:rsid w:val="00A72765"/>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E45"/>
    <w:rsid w:val="00A943BE"/>
    <w:rsid w:val="00A94AF6"/>
    <w:rsid w:val="00A95A47"/>
    <w:rsid w:val="00A95A78"/>
    <w:rsid w:val="00A95C40"/>
    <w:rsid w:val="00A9702D"/>
    <w:rsid w:val="00A97A63"/>
    <w:rsid w:val="00A97A73"/>
    <w:rsid w:val="00A97CDA"/>
    <w:rsid w:val="00A97D97"/>
    <w:rsid w:val="00AA12F4"/>
    <w:rsid w:val="00AA1C2F"/>
    <w:rsid w:val="00AA31DA"/>
    <w:rsid w:val="00AA3735"/>
    <w:rsid w:val="00AA6CC2"/>
    <w:rsid w:val="00AA7284"/>
    <w:rsid w:val="00AB1300"/>
    <w:rsid w:val="00AB1C5B"/>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A57"/>
    <w:rsid w:val="00AE1CA7"/>
    <w:rsid w:val="00AE2097"/>
    <w:rsid w:val="00AE2183"/>
    <w:rsid w:val="00AE2526"/>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716D"/>
    <w:rsid w:val="00AF7E6B"/>
    <w:rsid w:val="00B0110D"/>
    <w:rsid w:val="00B0235E"/>
    <w:rsid w:val="00B03469"/>
    <w:rsid w:val="00B04171"/>
    <w:rsid w:val="00B055A3"/>
    <w:rsid w:val="00B0580D"/>
    <w:rsid w:val="00B0588C"/>
    <w:rsid w:val="00B05942"/>
    <w:rsid w:val="00B05B0F"/>
    <w:rsid w:val="00B05C2C"/>
    <w:rsid w:val="00B064C9"/>
    <w:rsid w:val="00B06F05"/>
    <w:rsid w:val="00B070ED"/>
    <w:rsid w:val="00B076E6"/>
    <w:rsid w:val="00B10B28"/>
    <w:rsid w:val="00B11549"/>
    <w:rsid w:val="00B11D3D"/>
    <w:rsid w:val="00B11F84"/>
    <w:rsid w:val="00B135B5"/>
    <w:rsid w:val="00B14DD8"/>
    <w:rsid w:val="00B1527A"/>
    <w:rsid w:val="00B155E8"/>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D7B"/>
    <w:rsid w:val="00B43253"/>
    <w:rsid w:val="00B43BA9"/>
    <w:rsid w:val="00B43E1D"/>
    <w:rsid w:val="00B441D0"/>
    <w:rsid w:val="00B4422A"/>
    <w:rsid w:val="00B44B70"/>
    <w:rsid w:val="00B45512"/>
    <w:rsid w:val="00B4577C"/>
    <w:rsid w:val="00B4634E"/>
    <w:rsid w:val="00B463B6"/>
    <w:rsid w:val="00B464A2"/>
    <w:rsid w:val="00B47DDC"/>
    <w:rsid w:val="00B5077F"/>
    <w:rsid w:val="00B50EE5"/>
    <w:rsid w:val="00B51722"/>
    <w:rsid w:val="00B5323B"/>
    <w:rsid w:val="00B53475"/>
    <w:rsid w:val="00B5362C"/>
    <w:rsid w:val="00B55E8D"/>
    <w:rsid w:val="00B55F7D"/>
    <w:rsid w:val="00B567C9"/>
    <w:rsid w:val="00B57E3F"/>
    <w:rsid w:val="00B60273"/>
    <w:rsid w:val="00B60299"/>
    <w:rsid w:val="00B641E1"/>
    <w:rsid w:val="00B645A9"/>
    <w:rsid w:val="00B64E74"/>
    <w:rsid w:val="00B64E89"/>
    <w:rsid w:val="00B662F3"/>
    <w:rsid w:val="00B664D0"/>
    <w:rsid w:val="00B669C0"/>
    <w:rsid w:val="00B66AA8"/>
    <w:rsid w:val="00B672F2"/>
    <w:rsid w:val="00B67334"/>
    <w:rsid w:val="00B705F4"/>
    <w:rsid w:val="00B70973"/>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90972"/>
    <w:rsid w:val="00B90EF8"/>
    <w:rsid w:val="00B915AC"/>
    <w:rsid w:val="00B923E0"/>
    <w:rsid w:val="00B9348D"/>
    <w:rsid w:val="00B94C63"/>
    <w:rsid w:val="00B957A9"/>
    <w:rsid w:val="00B958BD"/>
    <w:rsid w:val="00B962BD"/>
    <w:rsid w:val="00B97BFF"/>
    <w:rsid w:val="00BA09E7"/>
    <w:rsid w:val="00BA31EE"/>
    <w:rsid w:val="00BA53FD"/>
    <w:rsid w:val="00BA65D3"/>
    <w:rsid w:val="00BB0752"/>
    <w:rsid w:val="00BB2540"/>
    <w:rsid w:val="00BB37D8"/>
    <w:rsid w:val="00BB3F27"/>
    <w:rsid w:val="00BB3FE7"/>
    <w:rsid w:val="00BB41AA"/>
    <w:rsid w:val="00BB6B37"/>
    <w:rsid w:val="00BC0296"/>
    <w:rsid w:val="00BC1E06"/>
    <w:rsid w:val="00BC3D1A"/>
    <w:rsid w:val="00BC5D67"/>
    <w:rsid w:val="00BC603A"/>
    <w:rsid w:val="00BC6A8D"/>
    <w:rsid w:val="00BD0015"/>
    <w:rsid w:val="00BD08F3"/>
    <w:rsid w:val="00BD0B39"/>
    <w:rsid w:val="00BD0D77"/>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6222"/>
    <w:rsid w:val="00C166AC"/>
    <w:rsid w:val="00C1725B"/>
    <w:rsid w:val="00C17286"/>
    <w:rsid w:val="00C176BA"/>
    <w:rsid w:val="00C21027"/>
    <w:rsid w:val="00C21293"/>
    <w:rsid w:val="00C21EB8"/>
    <w:rsid w:val="00C226F9"/>
    <w:rsid w:val="00C231A0"/>
    <w:rsid w:val="00C23D35"/>
    <w:rsid w:val="00C24B56"/>
    <w:rsid w:val="00C24CDD"/>
    <w:rsid w:val="00C24EBE"/>
    <w:rsid w:val="00C25AD5"/>
    <w:rsid w:val="00C275AC"/>
    <w:rsid w:val="00C27F83"/>
    <w:rsid w:val="00C30041"/>
    <w:rsid w:val="00C311F6"/>
    <w:rsid w:val="00C33140"/>
    <w:rsid w:val="00C33CE2"/>
    <w:rsid w:val="00C33EED"/>
    <w:rsid w:val="00C34B9B"/>
    <w:rsid w:val="00C35030"/>
    <w:rsid w:val="00C351DB"/>
    <w:rsid w:val="00C37763"/>
    <w:rsid w:val="00C3778A"/>
    <w:rsid w:val="00C379E1"/>
    <w:rsid w:val="00C37AE7"/>
    <w:rsid w:val="00C40598"/>
    <w:rsid w:val="00C41366"/>
    <w:rsid w:val="00C422F7"/>
    <w:rsid w:val="00C42F6E"/>
    <w:rsid w:val="00C43286"/>
    <w:rsid w:val="00C44DC5"/>
    <w:rsid w:val="00C45F17"/>
    <w:rsid w:val="00C477C6"/>
    <w:rsid w:val="00C47C33"/>
    <w:rsid w:val="00C518B1"/>
    <w:rsid w:val="00C51AE6"/>
    <w:rsid w:val="00C52165"/>
    <w:rsid w:val="00C523F0"/>
    <w:rsid w:val="00C5252E"/>
    <w:rsid w:val="00C52733"/>
    <w:rsid w:val="00C5564C"/>
    <w:rsid w:val="00C5581E"/>
    <w:rsid w:val="00C55DF9"/>
    <w:rsid w:val="00C55E4B"/>
    <w:rsid w:val="00C56A39"/>
    <w:rsid w:val="00C56F5E"/>
    <w:rsid w:val="00C5770D"/>
    <w:rsid w:val="00C609C7"/>
    <w:rsid w:val="00C61D12"/>
    <w:rsid w:val="00C62D72"/>
    <w:rsid w:val="00C62F02"/>
    <w:rsid w:val="00C642C3"/>
    <w:rsid w:val="00C64A25"/>
    <w:rsid w:val="00C65A09"/>
    <w:rsid w:val="00C65AC6"/>
    <w:rsid w:val="00C66031"/>
    <w:rsid w:val="00C663E8"/>
    <w:rsid w:val="00C67930"/>
    <w:rsid w:val="00C70097"/>
    <w:rsid w:val="00C7081C"/>
    <w:rsid w:val="00C7123E"/>
    <w:rsid w:val="00C71D6B"/>
    <w:rsid w:val="00C72D5A"/>
    <w:rsid w:val="00C74211"/>
    <w:rsid w:val="00C76177"/>
    <w:rsid w:val="00C7683E"/>
    <w:rsid w:val="00C76EAC"/>
    <w:rsid w:val="00C77868"/>
    <w:rsid w:val="00C84492"/>
    <w:rsid w:val="00C84AA9"/>
    <w:rsid w:val="00C85693"/>
    <w:rsid w:val="00C86BF0"/>
    <w:rsid w:val="00C8700D"/>
    <w:rsid w:val="00C874C8"/>
    <w:rsid w:val="00C90171"/>
    <w:rsid w:val="00C908DE"/>
    <w:rsid w:val="00C912C2"/>
    <w:rsid w:val="00C92878"/>
    <w:rsid w:val="00C92CFB"/>
    <w:rsid w:val="00C92EEB"/>
    <w:rsid w:val="00C93A23"/>
    <w:rsid w:val="00C9421F"/>
    <w:rsid w:val="00C950D8"/>
    <w:rsid w:val="00C95C1C"/>
    <w:rsid w:val="00C96645"/>
    <w:rsid w:val="00C97793"/>
    <w:rsid w:val="00CA0943"/>
    <w:rsid w:val="00CA2903"/>
    <w:rsid w:val="00CA2A1B"/>
    <w:rsid w:val="00CA62A5"/>
    <w:rsid w:val="00CA68B1"/>
    <w:rsid w:val="00CA7E00"/>
    <w:rsid w:val="00CA7FD2"/>
    <w:rsid w:val="00CB045E"/>
    <w:rsid w:val="00CB057B"/>
    <w:rsid w:val="00CB2AB0"/>
    <w:rsid w:val="00CB3ECC"/>
    <w:rsid w:val="00CB5272"/>
    <w:rsid w:val="00CB69BF"/>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3C0"/>
    <w:rsid w:val="00CD7034"/>
    <w:rsid w:val="00CD70F1"/>
    <w:rsid w:val="00CD79C9"/>
    <w:rsid w:val="00CE0ECA"/>
    <w:rsid w:val="00CE15E1"/>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FED"/>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2AD9"/>
    <w:rsid w:val="00D22CD2"/>
    <w:rsid w:val="00D22FAA"/>
    <w:rsid w:val="00D240FE"/>
    <w:rsid w:val="00D243C3"/>
    <w:rsid w:val="00D260B3"/>
    <w:rsid w:val="00D2741F"/>
    <w:rsid w:val="00D27437"/>
    <w:rsid w:val="00D30B99"/>
    <w:rsid w:val="00D30DA6"/>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53B8"/>
    <w:rsid w:val="00D5542C"/>
    <w:rsid w:val="00D555CB"/>
    <w:rsid w:val="00D55E8D"/>
    <w:rsid w:val="00D56255"/>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9F8"/>
    <w:rsid w:val="00D73F83"/>
    <w:rsid w:val="00D76A69"/>
    <w:rsid w:val="00D77602"/>
    <w:rsid w:val="00D77A46"/>
    <w:rsid w:val="00D80529"/>
    <w:rsid w:val="00D81592"/>
    <w:rsid w:val="00D82898"/>
    <w:rsid w:val="00D84711"/>
    <w:rsid w:val="00D859AD"/>
    <w:rsid w:val="00D85DCD"/>
    <w:rsid w:val="00D863E6"/>
    <w:rsid w:val="00D8652C"/>
    <w:rsid w:val="00D87312"/>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5ED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DC"/>
    <w:rsid w:val="00E11C43"/>
    <w:rsid w:val="00E12150"/>
    <w:rsid w:val="00E1274D"/>
    <w:rsid w:val="00E12EAE"/>
    <w:rsid w:val="00E13201"/>
    <w:rsid w:val="00E14139"/>
    <w:rsid w:val="00E15429"/>
    <w:rsid w:val="00E168C5"/>
    <w:rsid w:val="00E17FCD"/>
    <w:rsid w:val="00E2062D"/>
    <w:rsid w:val="00E20AC4"/>
    <w:rsid w:val="00E210B7"/>
    <w:rsid w:val="00E21451"/>
    <w:rsid w:val="00E21F95"/>
    <w:rsid w:val="00E22FF7"/>
    <w:rsid w:val="00E23B2A"/>
    <w:rsid w:val="00E2451A"/>
    <w:rsid w:val="00E24F20"/>
    <w:rsid w:val="00E25352"/>
    <w:rsid w:val="00E30424"/>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E57"/>
    <w:rsid w:val="00E54100"/>
    <w:rsid w:val="00E54E7D"/>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28E"/>
    <w:rsid w:val="00E76367"/>
    <w:rsid w:val="00E76453"/>
    <w:rsid w:val="00E76CD2"/>
    <w:rsid w:val="00E77C3A"/>
    <w:rsid w:val="00E81656"/>
    <w:rsid w:val="00E821D2"/>
    <w:rsid w:val="00E82F12"/>
    <w:rsid w:val="00E83A4B"/>
    <w:rsid w:val="00E83AC1"/>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54E"/>
    <w:rsid w:val="00EB3BAF"/>
    <w:rsid w:val="00EB41A5"/>
    <w:rsid w:val="00EB4CB7"/>
    <w:rsid w:val="00EB51B6"/>
    <w:rsid w:val="00EB550B"/>
    <w:rsid w:val="00EB58E3"/>
    <w:rsid w:val="00EB7842"/>
    <w:rsid w:val="00EB7BFE"/>
    <w:rsid w:val="00EC00F4"/>
    <w:rsid w:val="00EC0532"/>
    <w:rsid w:val="00EC08F3"/>
    <w:rsid w:val="00EC1457"/>
    <w:rsid w:val="00EC5CBE"/>
    <w:rsid w:val="00EC5FE2"/>
    <w:rsid w:val="00EC6432"/>
    <w:rsid w:val="00EC7F3C"/>
    <w:rsid w:val="00ED0490"/>
    <w:rsid w:val="00ED04B5"/>
    <w:rsid w:val="00ED1157"/>
    <w:rsid w:val="00ED2657"/>
    <w:rsid w:val="00ED3744"/>
    <w:rsid w:val="00ED3FA2"/>
    <w:rsid w:val="00ED4A60"/>
    <w:rsid w:val="00ED582B"/>
    <w:rsid w:val="00ED5897"/>
    <w:rsid w:val="00EE0546"/>
    <w:rsid w:val="00EE067C"/>
    <w:rsid w:val="00EE0D13"/>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37F9"/>
    <w:rsid w:val="00F13A63"/>
    <w:rsid w:val="00F14F6D"/>
    <w:rsid w:val="00F153F1"/>
    <w:rsid w:val="00F15436"/>
    <w:rsid w:val="00F156DA"/>
    <w:rsid w:val="00F16EB3"/>
    <w:rsid w:val="00F17480"/>
    <w:rsid w:val="00F209AD"/>
    <w:rsid w:val="00F22C5C"/>
    <w:rsid w:val="00F22C97"/>
    <w:rsid w:val="00F23EB6"/>
    <w:rsid w:val="00F26094"/>
    <w:rsid w:val="00F26968"/>
    <w:rsid w:val="00F30797"/>
    <w:rsid w:val="00F307ED"/>
    <w:rsid w:val="00F30895"/>
    <w:rsid w:val="00F30A70"/>
    <w:rsid w:val="00F30D51"/>
    <w:rsid w:val="00F313D0"/>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FDA"/>
    <w:rsid w:val="00FA5433"/>
    <w:rsid w:val="00FA5C6F"/>
    <w:rsid w:val="00FA675D"/>
    <w:rsid w:val="00FA76C7"/>
    <w:rsid w:val="00FA780F"/>
    <w:rsid w:val="00FB1215"/>
    <w:rsid w:val="00FB1776"/>
    <w:rsid w:val="00FB18E0"/>
    <w:rsid w:val="00FB2329"/>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D040D"/>
    <w:rsid w:val="00FD20FC"/>
    <w:rsid w:val="00FD22D6"/>
    <w:rsid w:val="00FD35F9"/>
    <w:rsid w:val="00FD474E"/>
    <w:rsid w:val="00FD49A9"/>
    <w:rsid w:val="00FD4CCA"/>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B830B-24AC-405C-AA8B-6DE586B3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9</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71</cp:revision>
  <cp:lastPrinted>2022-01-10T12:33:00Z</cp:lastPrinted>
  <dcterms:created xsi:type="dcterms:W3CDTF">2022-03-24T14:40:00Z</dcterms:created>
  <dcterms:modified xsi:type="dcterms:W3CDTF">2022-05-25T10:28:00Z</dcterms:modified>
</cp:coreProperties>
</file>