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0310" w14:textId="49FF947D" w:rsidR="00A83EDB" w:rsidRDefault="00823294" w:rsidP="486255F8">
      <w:pPr>
        <w:rPr>
          <w:b/>
          <w:bCs/>
          <w:sz w:val="24"/>
          <w:szCs w:val="24"/>
        </w:rPr>
      </w:pPr>
      <w:r>
        <w:rPr>
          <w:noProof/>
        </w:rPr>
        <w:drawing>
          <wp:inline distT="0" distB="0" distL="0" distR="0" wp14:anchorId="6CF04DDC" wp14:editId="0EDFC5D2">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71900" cy="419100"/>
                    </a:xfrm>
                    <a:prstGeom prst="rect">
                      <a:avLst/>
                    </a:prstGeom>
                  </pic:spPr>
                </pic:pic>
              </a:graphicData>
            </a:graphic>
          </wp:inline>
        </w:drawing>
      </w:r>
    </w:p>
    <w:p w14:paraId="3EB2AE34" w14:textId="1FD2D8C9" w:rsidR="0057352F" w:rsidRPr="00823294" w:rsidRDefault="00BF3DF0" w:rsidP="486255F8">
      <w:pPr>
        <w:rPr>
          <w:rFonts w:ascii="Arial" w:hAnsi="Arial" w:cs="Arial"/>
          <w:b/>
          <w:bCs/>
          <w:sz w:val="24"/>
          <w:szCs w:val="24"/>
        </w:rPr>
      </w:pPr>
      <w:r w:rsidRPr="77468AD5">
        <w:rPr>
          <w:rFonts w:ascii="Arial" w:hAnsi="Arial" w:cs="Arial"/>
          <w:b/>
          <w:bCs/>
          <w:sz w:val="24"/>
          <w:szCs w:val="24"/>
        </w:rPr>
        <w:t xml:space="preserve">Latest </w:t>
      </w:r>
      <w:r w:rsidR="00AF6BD9" w:rsidRPr="77468AD5">
        <w:rPr>
          <w:rFonts w:ascii="Arial" w:hAnsi="Arial" w:cs="Arial"/>
          <w:b/>
          <w:bCs/>
          <w:sz w:val="24"/>
          <w:szCs w:val="24"/>
        </w:rPr>
        <w:t xml:space="preserve">Information, </w:t>
      </w:r>
      <w:r w:rsidRPr="77468AD5">
        <w:rPr>
          <w:rFonts w:ascii="Arial" w:hAnsi="Arial" w:cs="Arial"/>
          <w:b/>
          <w:bCs/>
          <w:sz w:val="24"/>
          <w:szCs w:val="24"/>
        </w:rPr>
        <w:t>Advice</w:t>
      </w:r>
      <w:r w:rsidR="1665316C" w:rsidRPr="77468AD5">
        <w:rPr>
          <w:rFonts w:ascii="Arial" w:hAnsi="Arial" w:cs="Arial"/>
          <w:b/>
          <w:bCs/>
          <w:sz w:val="24"/>
          <w:szCs w:val="24"/>
        </w:rPr>
        <w:t>,</w:t>
      </w:r>
      <w:r w:rsidR="001F5F7A" w:rsidRPr="77468AD5">
        <w:rPr>
          <w:rFonts w:ascii="Arial" w:hAnsi="Arial" w:cs="Arial"/>
          <w:b/>
          <w:bCs/>
          <w:sz w:val="24"/>
          <w:szCs w:val="24"/>
        </w:rPr>
        <w:t xml:space="preserve"> </w:t>
      </w:r>
      <w:r w:rsidR="00CB29F4" w:rsidRPr="77468AD5">
        <w:rPr>
          <w:rFonts w:ascii="Arial" w:hAnsi="Arial" w:cs="Arial"/>
          <w:b/>
          <w:bCs/>
          <w:sz w:val="24"/>
          <w:szCs w:val="24"/>
        </w:rPr>
        <w:t>Useful Links</w:t>
      </w:r>
      <w:r w:rsidR="00EE239A" w:rsidRPr="77468AD5">
        <w:rPr>
          <w:rFonts w:ascii="Arial" w:hAnsi="Arial" w:cs="Arial"/>
          <w:b/>
          <w:bCs/>
          <w:sz w:val="24"/>
          <w:szCs w:val="24"/>
        </w:rPr>
        <w:t xml:space="preserve"> </w:t>
      </w:r>
      <w:r w:rsidR="6A03011D" w:rsidRPr="77468AD5">
        <w:rPr>
          <w:rFonts w:ascii="Arial" w:hAnsi="Arial" w:cs="Arial"/>
          <w:b/>
          <w:bCs/>
          <w:sz w:val="24"/>
          <w:szCs w:val="24"/>
        </w:rPr>
        <w:t xml:space="preserve">and Service Updates </w:t>
      </w:r>
      <w:r w:rsidR="00EE239A" w:rsidRPr="77468AD5">
        <w:rPr>
          <w:rFonts w:ascii="Arial" w:hAnsi="Arial" w:cs="Arial"/>
          <w:b/>
          <w:bCs/>
          <w:sz w:val="24"/>
          <w:szCs w:val="24"/>
        </w:rPr>
        <w:t>(Updated</w:t>
      </w:r>
      <w:r w:rsidR="7CD35F3D" w:rsidRPr="77468AD5">
        <w:rPr>
          <w:rFonts w:ascii="Arial" w:hAnsi="Arial" w:cs="Arial"/>
          <w:b/>
          <w:bCs/>
          <w:sz w:val="24"/>
          <w:szCs w:val="24"/>
        </w:rPr>
        <w:t xml:space="preserve"> </w:t>
      </w:r>
      <w:r w:rsidR="00B01963">
        <w:rPr>
          <w:rFonts w:ascii="Arial" w:hAnsi="Arial" w:cs="Arial"/>
          <w:b/>
          <w:bCs/>
          <w:sz w:val="24"/>
          <w:szCs w:val="24"/>
        </w:rPr>
        <w:t>11</w:t>
      </w:r>
      <w:r w:rsidR="0099522B">
        <w:rPr>
          <w:rFonts w:ascii="Arial" w:hAnsi="Arial" w:cs="Arial"/>
          <w:b/>
          <w:bCs/>
          <w:sz w:val="24"/>
          <w:szCs w:val="24"/>
        </w:rPr>
        <w:t xml:space="preserve"> March</w:t>
      </w:r>
      <w:r w:rsidR="00220A08">
        <w:rPr>
          <w:rFonts w:ascii="Arial" w:hAnsi="Arial" w:cs="Arial"/>
          <w:b/>
          <w:bCs/>
          <w:sz w:val="24"/>
          <w:szCs w:val="24"/>
        </w:rPr>
        <w:t xml:space="preserve"> </w:t>
      </w:r>
      <w:r w:rsidR="007400D8">
        <w:rPr>
          <w:rFonts w:ascii="Arial" w:hAnsi="Arial" w:cs="Arial"/>
          <w:b/>
          <w:bCs/>
          <w:sz w:val="24"/>
          <w:szCs w:val="24"/>
        </w:rPr>
        <w:t>2021</w:t>
      </w:r>
      <w:r w:rsidR="00EE239A" w:rsidRPr="77468AD5">
        <w:rPr>
          <w:rFonts w:ascii="Arial" w:hAnsi="Arial" w:cs="Arial"/>
          <w:b/>
          <w:bCs/>
          <w:sz w:val="24"/>
          <w:szCs w:val="24"/>
        </w:rPr>
        <w:t>)</w:t>
      </w:r>
    </w:p>
    <w:p w14:paraId="43DBC58A" w14:textId="1998CF20" w:rsidR="00E576E5" w:rsidRPr="00823294" w:rsidRDefault="00E576E5" w:rsidP="001B33BD">
      <w:pPr>
        <w:jc w:val="both"/>
        <w:rPr>
          <w:rFonts w:ascii="Arial" w:hAnsi="Arial" w:cs="Arial"/>
        </w:rPr>
      </w:pPr>
      <w:r w:rsidRPr="47E46E23">
        <w:rPr>
          <w:rFonts w:ascii="Arial" w:hAnsi="Arial" w:cs="Arial"/>
        </w:rPr>
        <w:t xml:space="preserve">This is a very fast-moving situation and our focus right now is on delaying the spread of coronavirus and ensuring our services are responding well. This is clearly hugely important and requires </w:t>
      </w:r>
      <w:proofErr w:type="gramStart"/>
      <w:r w:rsidRPr="47E46E23">
        <w:rPr>
          <w:rFonts w:ascii="Arial" w:hAnsi="Arial" w:cs="Arial"/>
        </w:rPr>
        <w:t>all of</w:t>
      </w:r>
      <w:proofErr w:type="gramEnd"/>
      <w:r w:rsidRPr="47E46E23">
        <w:rPr>
          <w:rFonts w:ascii="Arial" w:hAnsi="Arial" w:cs="Arial"/>
        </w:rPr>
        <w:t xml:space="preserve"> our attention. </w:t>
      </w:r>
    </w:p>
    <w:p w14:paraId="68940D41" w14:textId="12CD7372" w:rsidR="00921926" w:rsidRPr="00823294" w:rsidRDefault="00921926" w:rsidP="7BC26544">
      <w:pPr>
        <w:jc w:val="both"/>
        <w:rPr>
          <w:rFonts w:ascii="Arial" w:hAnsi="Arial" w:cs="Arial"/>
          <w:sz w:val="24"/>
          <w:szCs w:val="24"/>
        </w:rPr>
      </w:pPr>
      <w:r w:rsidRPr="47E46E23">
        <w:rPr>
          <w:rFonts w:ascii="Arial" w:hAnsi="Arial" w:cs="Arial"/>
        </w:rPr>
        <w:t>The information below is intended as a resource to keep you up to date with the latest information and advice</w:t>
      </w:r>
      <w:r w:rsidRPr="00823294">
        <w:rPr>
          <w:rFonts w:ascii="Arial" w:hAnsi="Arial" w:cs="Arial"/>
          <w:sz w:val="24"/>
          <w:szCs w:val="24"/>
        </w:rPr>
        <w:t>.</w:t>
      </w:r>
    </w:p>
    <w:tbl>
      <w:tblPr>
        <w:tblStyle w:val="TableGrid"/>
        <w:tblW w:w="10622" w:type="dxa"/>
        <w:tblLook w:val="04A0" w:firstRow="1" w:lastRow="0" w:firstColumn="1" w:lastColumn="0" w:noHBand="0" w:noVBand="1"/>
      </w:tblPr>
      <w:tblGrid>
        <w:gridCol w:w="10622"/>
      </w:tblGrid>
      <w:tr w:rsidR="001F5F7A" w:rsidRPr="00C43872" w14:paraId="7FF0D3A5" w14:textId="77777777" w:rsidTr="55C8E8CF">
        <w:tc>
          <w:tcPr>
            <w:tcW w:w="10622" w:type="dxa"/>
            <w:shd w:val="clear" w:color="auto" w:fill="000000" w:themeFill="text1"/>
          </w:tcPr>
          <w:p w14:paraId="10E6C3C3" w14:textId="4D4D630B" w:rsidR="001F5F7A" w:rsidRPr="00C43872" w:rsidRDefault="00E41925" w:rsidP="00ED4CF3">
            <w:pPr>
              <w:spacing w:before="120" w:after="120"/>
              <w:rPr>
                <w:rFonts w:ascii="Arial" w:hAnsi="Arial" w:cs="Arial"/>
                <w:b/>
              </w:rPr>
            </w:pPr>
            <w:r w:rsidRPr="00C43872">
              <w:rPr>
                <w:rFonts w:ascii="Arial" w:hAnsi="Arial" w:cs="Arial"/>
                <w:b/>
              </w:rPr>
              <w:t>Covid</w:t>
            </w:r>
            <w:r w:rsidR="00625072" w:rsidRPr="00C43872">
              <w:rPr>
                <w:rFonts w:ascii="Arial" w:hAnsi="Arial" w:cs="Arial"/>
                <w:b/>
              </w:rPr>
              <w:t xml:space="preserve">-19 </w:t>
            </w:r>
            <w:r w:rsidR="001F5F7A" w:rsidRPr="00C43872">
              <w:rPr>
                <w:rFonts w:ascii="Arial" w:hAnsi="Arial" w:cs="Arial"/>
                <w:b/>
              </w:rPr>
              <w:t>Trusted</w:t>
            </w:r>
            <w:r w:rsidR="003425F9" w:rsidRPr="00C43872">
              <w:rPr>
                <w:rFonts w:ascii="Arial" w:hAnsi="Arial" w:cs="Arial"/>
                <w:b/>
              </w:rPr>
              <w:t xml:space="preserve"> s</w:t>
            </w:r>
            <w:r w:rsidR="001F5F7A" w:rsidRPr="00C43872">
              <w:rPr>
                <w:rFonts w:ascii="Arial" w:hAnsi="Arial" w:cs="Arial"/>
                <w:b/>
              </w:rPr>
              <w:t xml:space="preserve">ources of </w:t>
            </w:r>
            <w:r w:rsidR="003425F9" w:rsidRPr="00C43872">
              <w:rPr>
                <w:rFonts w:ascii="Arial" w:hAnsi="Arial" w:cs="Arial"/>
                <w:b/>
              </w:rPr>
              <w:t>i</w:t>
            </w:r>
            <w:r w:rsidR="001F5F7A" w:rsidRPr="00C43872">
              <w:rPr>
                <w:rFonts w:ascii="Arial" w:hAnsi="Arial" w:cs="Arial"/>
                <w:b/>
              </w:rPr>
              <w:t>nformation</w:t>
            </w:r>
          </w:p>
        </w:tc>
      </w:tr>
      <w:tr w:rsidR="001F5F7A" w:rsidRPr="00DB043F" w14:paraId="4210C145" w14:textId="77777777" w:rsidTr="55C8E8CF">
        <w:tc>
          <w:tcPr>
            <w:tcW w:w="10622" w:type="dxa"/>
          </w:tcPr>
          <w:p w14:paraId="54F46FE7" w14:textId="4E733404" w:rsidR="003425F9" w:rsidRPr="00DB043F" w:rsidRDefault="003425F9" w:rsidP="00080471">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DB043F">
              <w:rPr>
                <w:rFonts w:ascii="Arial" w:hAnsi="Arial" w:cs="Arial"/>
                <w:color w:val="000000" w:themeColor="text1"/>
                <w:sz w:val="22"/>
                <w:szCs w:val="22"/>
              </w:rPr>
              <w:t xml:space="preserve">The most recent </w:t>
            </w:r>
            <w:r w:rsidRPr="00DB043F">
              <w:rPr>
                <w:rFonts w:ascii="Arial" w:hAnsi="Arial" w:cs="Arial"/>
                <w:b/>
                <w:color w:val="000000" w:themeColor="text1"/>
                <w:sz w:val="22"/>
                <w:szCs w:val="22"/>
              </w:rPr>
              <w:t>verified data on cases in the UK and Norfolk</w:t>
            </w:r>
            <w:r w:rsidRPr="00DB043F">
              <w:rPr>
                <w:rFonts w:ascii="Arial" w:hAnsi="Arial" w:cs="Arial"/>
                <w:color w:val="000000" w:themeColor="text1"/>
                <w:sz w:val="22"/>
                <w:szCs w:val="22"/>
              </w:rPr>
              <w:t xml:space="preserve"> is available from Public Health England </w:t>
            </w:r>
            <w:hyperlink r:id="rId12">
              <w:r w:rsidRPr="00DB043F">
                <w:rPr>
                  <w:rStyle w:val="Hyperlink"/>
                  <w:rFonts w:ascii="Arial" w:hAnsi="Arial" w:cs="Arial"/>
                  <w:sz w:val="22"/>
                  <w:szCs w:val="22"/>
                </w:rPr>
                <w:t>here</w:t>
              </w:r>
            </w:hyperlink>
            <w:r w:rsidR="00BE781A" w:rsidRPr="00DB043F">
              <w:rPr>
                <w:rStyle w:val="Hyperlink"/>
                <w:rFonts w:ascii="Arial" w:hAnsi="Arial" w:cs="Arial"/>
                <w:sz w:val="22"/>
                <w:szCs w:val="22"/>
                <w:u w:val="none"/>
              </w:rPr>
              <w:t xml:space="preserve"> </w:t>
            </w:r>
            <w:r w:rsidR="00BE781A" w:rsidRPr="00DB043F">
              <w:rPr>
                <w:rFonts w:ascii="Arial" w:hAnsi="Arial" w:cs="Arial"/>
                <w:color w:val="000000" w:themeColor="text1"/>
                <w:sz w:val="22"/>
                <w:szCs w:val="22"/>
              </w:rPr>
              <w:t xml:space="preserve">and the Norfolk Insights website </w:t>
            </w:r>
            <w:hyperlink r:id="rId13" w:history="1">
              <w:r w:rsidR="00BE781A" w:rsidRPr="00DB043F">
                <w:rPr>
                  <w:rStyle w:val="Hyperlink"/>
                  <w:rFonts w:ascii="Arial" w:hAnsi="Arial" w:cs="Arial"/>
                  <w:sz w:val="22"/>
                  <w:szCs w:val="22"/>
                </w:rPr>
                <w:t>here</w:t>
              </w:r>
            </w:hyperlink>
            <w:r w:rsidR="00BE781A" w:rsidRPr="00DB043F">
              <w:rPr>
                <w:rFonts w:ascii="Arial" w:hAnsi="Arial" w:cs="Arial"/>
                <w:color w:val="000000" w:themeColor="text1"/>
                <w:sz w:val="22"/>
                <w:szCs w:val="22"/>
              </w:rPr>
              <w:t>.</w:t>
            </w:r>
          </w:p>
          <w:p w14:paraId="20A70BF8" w14:textId="3DA1E3DD" w:rsidR="00BB7759" w:rsidRPr="00DB043F" w:rsidRDefault="006B12CE" w:rsidP="00080471">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DB043F">
              <w:rPr>
                <w:rFonts w:ascii="Arial" w:hAnsi="Arial" w:cs="Arial"/>
                <w:color w:val="000000" w:themeColor="text1"/>
                <w:sz w:val="22"/>
                <w:szCs w:val="22"/>
              </w:rPr>
              <w:t>Everyone has</w:t>
            </w:r>
            <w:r w:rsidR="001F5F7A" w:rsidRPr="00DB043F">
              <w:rPr>
                <w:rFonts w:ascii="Arial" w:hAnsi="Arial" w:cs="Arial"/>
                <w:color w:val="000000" w:themeColor="text1"/>
                <w:sz w:val="22"/>
                <w:szCs w:val="22"/>
              </w:rPr>
              <w:t xml:space="preserve"> a key role in promoting </w:t>
            </w:r>
            <w:hyperlink r:id="rId14">
              <w:r w:rsidR="001F5F7A" w:rsidRPr="00DB043F">
                <w:rPr>
                  <w:rStyle w:val="Hyperlink"/>
                  <w:rFonts w:ascii="Arial" w:hAnsi="Arial" w:cs="Arial"/>
                  <w:sz w:val="22"/>
                  <w:szCs w:val="22"/>
                </w:rPr>
                <w:t>www.nhs.uk/coronavirus</w:t>
              </w:r>
            </w:hyperlink>
            <w:r w:rsidR="001F5F7A" w:rsidRPr="00DB043F">
              <w:rPr>
                <w:rFonts w:ascii="Arial" w:hAnsi="Arial" w:cs="Arial"/>
                <w:color w:val="000000" w:themeColor="text1"/>
                <w:sz w:val="22"/>
                <w:szCs w:val="22"/>
              </w:rPr>
              <w:t xml:space="preserve"> and </w:t>
            </w:r>
            <w:hyperlink r:id="rId15">
              <w:r w:rsidR="001F5F7A" w:rsidRPr="00DB043F">
                <w:rPr>
                  <w:rStyle w:val="Hyperlink"/>
                  <w:rFonts w:ascii="Arial" w:hAnsi="Arial" w:cs="Arial"/>
                  <w:sz w:val="22"/>
                  <w:szCs w:val="22"/>
                </w:rPr>
                <w:t>www.gov.uk/coronavirus</w:t>
              </w:r>
            </w:hyperlink>
            <w:r w:rsidR="001F5F7A" w:rsidRPr="00DB043F">
              <w:rPr>
                <w:rFonts w:ascii="Arial" w:hAnsi="Arial" w:cs="Arial"/>
                <w:color w:val="000000" w:themeColor="text1"/>
                <w:sz w:val="22"/>
                <w:szCs w:val="22"/>
              </w:rPr>
              <w:t xml:space="preserve"> as trusted sources of information</w:t>
            </w:r>
            <w:r w:rsidR="00D13F3C" w:rsidRPr="00DB043F">
              <w:rPr>
                <w:rFonts w:ascii="Arial" w:hAnsi="Arial" w:cs="Arial"/>
                <w:color w:val="000000" w:themeColor="text1"/>
                <w:sz w:val="22"/>
                <w:szCs w:val="22"/>
              </w:rPr>
              <w:t xml:space="preserve"> to the public</w:t>
            </w:r>
            <w:r w:rsidR="001F5F7A" w:rsidRPr="00DB043F">
              <w:rPr>
                <w:rFonts w:ascii="Arial" w:hAnsi="Arial" w:cs="Arial"/>
                <w:color w:val="000000" w:themeColor="text1"/>
                <w:sz w:val="22"/>
                <w:szCs w:val="22"/>
              </w:rPr>
              <w:t xml:space="preserve">.  It is </w:t>
            </w:r>
            <w:proofErr w:type="gramStart"/>
            <w:r w:rsidR="001F5F7A" w:rsidRPr="00DB043F">
              <w:rPr>
                <w:rFonts w:ascii="Arial" w:hAnsi="Arial" w:cs="Arial"/>
                <w:color w:val="000000" w:themeColor="text1"/>
                <w:sz w:val="22"/>
                <w:szCs w:val="22"/>
              </w:rPr>
              <w:t>really important</w:t>
            </w:r>
            <w:proofErr w:type="gramEnd"/>
            <w:r w:rsidR="001F5F7A" w:rsidRPr="00DB043F">
              <w:rPr>
                <w:rFonts w:ascii="Arial" w:hAnsi="Arial" w:cs="Arial"/>
                <w:color w:val="000000" w:themeColor="text1"/>
                <w:sz w:val="22"/>
                <w:szCs w:val="22"/>
              </w:rPr>
              <w:t xml:space="preserve"> to ensure people go to the right sources of information and keep up to date with how to look after themselves. </w:t>
            </w:r>
          </w:p>
          <w:p w14:paraId="47F40C3F" w14:textId="77777777" w:rsidR="00D13F3C" w:rsidRPr="00DB043F" w:rsidRDefault="22993990" w:rsidP="00080471">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DB043F">
              <w:rPr>
                <w:rFonts w:ascii="Arial" w:hAnsi="Arial" w:cs="Arial"/>
                <w:b/>
                <w:color w:val="000000" w:themeColor="text1"/>
                <w:sz w:val="22"/>
                <w:szCs w:val="22"/>
              </w:rPr>
              <w:t>Keep up to date</w:t>
            </w:r>
            <w:r w:rsidRPr="00DB043F">
              <w:rPr>
                <w:rFonts w:ascii="Arial" w:hAnsi="Arial" w:cs="Arial"/>
                <w:color w:val="000000" w:themeColor="text1"/>
                <w:sz w:val="22"/>
                <w:szCs w:val="22"/>
              </w:rPr>
              <w:t xml:space="preserve">: We have </w:t>
            </w:r>
            <w:hyperlink r:id="rId16">
              <w:r w:rsidRPr="00DB043F">
                <w:rPr>
                  <w:rStyle w:val="Hyperlink"/>
                  <w:rFonts w:ascii="Arial" w:eastAsiaTheme="minorEastAsia" w:hAnsi="Arial" w:cs="Arial"/>
                  <w:sz w:val="22"/>
                  <w:szCs w:val="22"/>
                </w:rPr>
                <w:t>a dedicated webpage for coronavirus updates</w:t>
              </w:r>
            </w:hyperlink>
            <w:r w:rsidRPr="00DB043F">
              <w:rPr>
                <w:rFonts w:ascii="Arial" w:hAnsi="Arial" w:cs="Arial"/>
                <w:color w:val="000000" w:themeColor="text1"/>
                <w:sz w:val="22"/>
                <w:szCs w:val="22"/>
              </w:rPr>
              <w:t xml:space="preserve"> in Norfolk and impact on Norfolk County Council services. This is updated regularly so please do re-visit this page.</w:t>
            </w:r>
          </w:p>
          <w:p w14:paraId="0537A064" w14:textId="7886B509" w:rsidR="00DB043F" w:rsidRPr="00DB043F" w:rsidRDefault="00DB043F" w:rsidP="00080471">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DB043F">
              <w:rPr>
                <w:rFonts w:ascii="Arial" w:eastAsia="Arial" w:hAnsi="Arial" w:cs="Arial"/>
                <w:b/>
                <w:bCs/>
                <w:sz w:val="22"/>
                <w:szCs w:val="22"/>
              </w:rPr>
              <w:t>Service updates</w:t>
            </w:r>
            <w:r w:rsidRPr="00DB043F">
              <w:rPr>
                <w:rFonts w:ascii="Arial" w:eastAsia="Arial" w:hAnsi="Arial" w:cs="Arial"/>
                <w:sz w:val="22"/>
                <w:szCs w:val="22"/>
              </w:rPr>
              <w:t xml:space="preserve"> - The most up to date information on council services can be found at  </w:t>
            </w:r>
            <w:hyperlink r:id="rId17">
              <w:r w:rsidRPr="00DB043F">
                <w:rPr>
                  <w:rStyle w:val="Hyperlink"/>
                  <w:rFonts w:ascii="Arial" w:eastAsia="Arial" w:hAnsi="Arial" w:cs="Arial"/>
                  <w:color w:val="0563C1"/>
                  <w:sz w:val="22"/>
                  <w:szCs w:val="22"/>
                </w:rPr>
                <w:t>Norfolk County Council services disruptions</w:t>
              </w:r>
            </w:hyperlink>
            <w:r w:rsidRPr="00DB043F">
              <w:rPr>
                <w:rFonts w:ascii="Arial" w:eastAsia="Arial" w:hAnsi="Arial" w:cs="Arial"/>
                <w:sz w:val="22"/>
                <w:szCs w:val="22"/>
              </w:rPr>
              <w:t>. The council will continue to monitor its services and, if regulations and circumstances change, it will review its current plans.</w:t>
            </w:r>
          </w:p>
        </w:tc>
      </w:tr>
      <w:tr w:rsidR="00490B3A" w:rsidRPr="00C43872" w14:paraId="1DC88CD4" w14:textId="77777777" w:rsidTr="55C8E8CF">
        <w:tc>
          <w:tcPr>
            <w:tcW w:w="10622" w:type="dxa"/>
            <w:tcBorders>
              <w:bottom w:val="single" w:sz="4" w:space="0" w:color="auto"/>
            </w:tcBorders>
            <w:shd w:val="clear" w:color="auto" w:fill="000000" w:themeFill="text1"/>
          </w:tcPr>
          <w:p w14:paraId="17D33C9A" w14:textId="732CE890" w:rsidR="00490B3A" w:rsidRPr="00C43872" w:rsidRDefault="00490B3A" w:rsidP="00ED4CF3">
            <w:pPr>
              <w:spacing w:before="120" w:after="120"/>
              <w:rPr>
                <w:rFonts w:ascii="Arial" w:hAnsi="Arial" w:cs="Arial"/>
                <w:b/>
                <w:shd w:val="clear" w:color="auto" w:fill="000000" w:themeFill="text1"/>
              </w:rPr>
            </w:pPr>
            <w:r w:rsidRPr="00C43872">
              <w:rPr>
                <w:rFonts w:ascii="Arial" w:hAnsi="Arial" w:cs="Arial"/>
                <w:b/>
                <w:shd w:val="clear" w:color="auto" w:fill="000000" w:themeFill="text1"/>
              </w:rPr>
              <w:t xml:space="preserve">Latest </w:t>
            </w:r>
            <w:r w:rsidR="000C69D1" w:rsidRPr="00C43872">
              <w:rPr>
                <w:rFonts w:ascii="Arial" w:hAnsi="Arial" w:cs="Arial"/>
                <w:b/>
                <w:shd w:val="clear" w:color="auto" w:fill="000000" w:themeFill="text1"/>
              </w:rPr>
              <w:t>national annou</w:t>
            </w:r>
            <w:r w:rsidR="00A00D59" w:rsidRPr="00C43872">
              <w:rPr>
                <w:rFonts w:ascii="Arial" w:hAnsi="Arial" w:cs="Arial"/>
                <w:b/>
                <w:shd w:val="clear" w:color="auto" w:fill="000000" w:themeFill="text1"/>
              </w:rPr>
              <w:t>n</w:t>
            </w:r>
            <w:r w:rsidR="000C69D1" w:rsidRPr="00C43872">
              <w:rPr>
                <w:rFonts w:ascii="Arial" w:hAnsi="Arial" w:cs="Arial"/>
                <w:b/>
                <w:shd w:val="clear" w:color="auto" w:fill="000000" w:themeFill="text1"/>
              </w:rPr>
              <w:t>cements</w:t>
            </w:r>
          </w:p>
        </w:tc>
      </w:tr>
      <w:tr w:rsidR="00D816F8" w:rsidRPr="00845CC1" w14:paraId="642B2033" w14:textId="77777777" w:rsidTr="55C8E8CF">
        <w:tc>
          <w:tcPr>
            <w:tcW w:w="10622" w:type="dxa"/>
            <w:tcBorders>
              <w:bottom w:val="nil"/>
            </w:tcBorders>
            <w:shd w:val="clear" w:color="auto" w:fill="auto"/>
          </w:tcPr>
          <w:p w14:paraId="3C3F49D6" w14:textId="77777777" w:rsidR="00B26701" w:rsidRPr="00845CC1" w:rsidRDefault="00B26701" w:rsidP="006A1F66">
            <w:pPr>
              <w:pStyle w:val="NormalWeb"/>
              <w:numPr>
                <w:ilvl w:val="0"/>
                <w:numId w:val="5"/>
              </w:numPr>
              <w:spacing w:before="120" w:beforeAutospacing="0" w:after="120" w:afterAutospacing="0"/>
              <w:ind w:left="306" w:hanging="284"/>
              <w:rPr>
                <w:rFonts w:ascii="Arial" w:hAnsi="Arial" w:cs="Arial"/>
                <w:b/>
                <w:bCs/>
                <w:sz w:val="22"/>
                <w:szCs w:val="22"/>
              </w:rPr>
            </w:pPr>
            <w:r w:rsidRPr="00845CC1">
              <w:rPr>
                <w:rFonts w:ascii="Arial" w:hAnsi="Arial" w:cs="Arial"/>
                <w:b/>
                <w:bCs/>
                <w:sz w:val="22"/>
                <w:szCs w:val="22"/>
              </w:rPr>
              <w:t xml:space="preserve">Mental health support for children and young people - </w:t>
            </w:r>
            <w:r w:rsidR="00753BDA" w:rsidRPr="00845CC1">
              <w:rPr>
                <w:rFonts w:ascii="Arial" w:hAnsi="Arial" w:cs="Arial"/>
                <w:sz w:val="22"/>
                <w:szCs w:val="22"/>
              </w:rPr>
              <w:t xml:space="preserve">The Government has </w:t>
            </w:r>
            <w:hyperlink r:id="rId18" w:history="1">
              <w:r w:rsidR="00753BDA" w:rsidRPr="00845CC1">
                <w:rPr>
                  <w:rStyle w:val="Hyperlink"/>
                  <w:rFonts w:ascii="Arial" w:hAnsi="Arial" w:cs="Arial"/>
                  <w:sz w:val="22"/>
                  <w:szCs w:val="22"/>
                </w:rPr>
                <w:t>announced</w:t>
              </w:r>
            </w:hyperlink>
            <w:r w:rsidR="00753BDA" w:rsidRPr="00845CC1">
              <w:rPr>
                <w:rFonts w:ascii="Arial" w:hAnsi="Arial" w:cs="Arial"/>
                <w:sz w:val="22"/>
                <w:szCs w:val="22"/>
              </w:rPr>
              <w:t xml:space="preserve"> £79 million funding to expand mental health services for children and young people who have been impacted by the coronavirus outbreak and lockdown. The new funding will support the number of mental health support teams in schools and colleges to increase from 59 to 400 by April 2023. </w:t>
            </w:r>
          </w:p>
          <w:p w14:paraId="34209809" w14:textId="77777777" w:rsidR="00B26701" w:rsidRPr="00845CC1" w:rsidRDefault="00753BDA" w:rsidP="006A1F66">
            <w:pPr>
              <w:pStyle w:val="NormalWeb"/>
              <w:spacing w:before="120" w:beforeAutospacing="0" w:after="120" w:afterAutospacing="0"/>
              <w:ind w:left="306"/>
              <w:rPr>
                <w:rFonts w:ascii="Arial" w:hAnsi="Arial" w:cs="Arial"/>
                <w:sz w:val="22"/>
                <w:szCs w:val="22"/>
              </w:rPr>
            </w:pPr>
            <w:r w:rsidRPr="00845CC1">
              <w:rPr>
                <w:rFonts w:ascii="Arial" w:hAnsi="Arial" w:cs="Arial"/>
                <w:sz w:val="22"/>
                <w:szCs w:val="22"/>
              </w:rPr>
              <w:t>Mental health support teams provide training sessions and workshops for parents and teachers. They also offer a service where children can text their local mental health support team, with a health professional responding within an hour during the school day offering them advice, and provide families with tips on spotting when children and young people are struggling with their mental health.</w:t>
            </w:r>
          </w:p>
          <w:p w14:paraId="12C09428" w14:textId="4AEE33C9" w:rsidR="00AE5DEB" w:rsidRDefault="00753BDA" w:rsidP="006A1F66">
            <w:pPr>
              <w:pStyle w:val="NormalWeb"/>
              <w:spacing w:before="120" w:beforeAutospacing="0" w:after="120" w:afterAutospacing="0"/>
              <w:ind w:left="306"/>
              <w:rPr>
                <w:rFonts w:ascii="Arial" w:hAnsi="Arial" w:cs="Arial"/>
                <w:sz w:val="22"/>
                <w:szCs w:val="22"/>
              </w:rPr>
            </w:pPr>
            <w:r w:rsidRPr="00845CC1">
              <w:rPr>
                <w:rFonts w:ascii="Arial" w:hAnsi="Arial" w:cs="Arial"/>
                <w:sz w:val="22"/>
                <w:szCs w:val="22"/>
              </w:rPr>
              <w:t xml:space="preserve">Public Health England has a series of dedicated resources on the </w:t>
            </w:r>
            <w:hyperlink r:id="rId19" w:history="1">
              <w:r w:rsidRPr="00845CC1">
                <w:rPr>
                  <w:rStyle w:val="Hyperlink"/>
                  <w:rFonts w:ascii="Arial" w:hAnsi="Arial" w:cs="Arial"/>
                  <w:sz w:val="22"/>
                  <w:szCs w:val="22"/>
                </w:rPr>
                <w:t>Every Mind Matters website</w:t>
              </w:r>
            </w:hyperlink>
            <w:r w:rsidRPr="00845CC1">
              <w:rPr>
                <w:rFonts w:ascii="Arial" w:hAnsi="Arial" w:cs="Arial"/>
                <w:sz w:val="22"/>
                <w:szCs w:val="22"/>
              </w:rPr>
              <w:t xml:space="preserve"> to help children and young people, their parents and carers to manage their mental wellbeing, deal with stress and tackle issues like anxiety and uncertainty.</w:t>
            </w:r>
          </w:p>
          <w:p w14:paraId="6E27014B" w14:textId="77777777" w:rsidR="00570246" w:rsidRDefault="006A1F66" w:rsidP="006A1F66">
            <w:pPr>
              <w:pStyle w:val="NormalWeb"/>
              <w:numPr>
                <w:ilvl w:val="0"/>
                <w:numId w:val="5"/>
              </w:numPr>
              <w:spacing w:before="120" w:beforeAutospacing="0" w:after="120" w:afterAutospacing="0"/>
              <w:ind w:left="306" w:hanging="284"/>
              <w:rPr>
                <w:rFonts w:ascii="Arial" w:hAnsi="Arial" w:cs="Arial"/>
                <w:sz w:val="22"/>
                <w:szCs w:val="22"/>
              </w:rPr>
            </w:pPr>
            <w:r w:rsidRPr="006A1F66">
              <w:rPr>
                <w:rFonts w:ascii="Arial" w:hAnsi="Arial" w:cs="Arial"/>
                <w:b/>
                <w:bCs/>
                <w:sz w:val="22"/>
                <w:szCs w:val="22"/>
              </w:rPr>
              <w:t>Further support for commercial and residential tenants</w:t>
            </w:r>
            <w:r w:rsidRPr="006A1F66">
              <w:rPr>
                <w:rFonts w:ascii="Arial" w:hAnsi="Arial" w:cs="Arial"/>
                <w:sz w:val="22"/>
                <w:szCs w:val="22"/>
              </w:rPr>
              <w:t xml:space="preserve"> - The Secretary of State for Housing, Communities and Local Government, Rt Hon Robert </w:t>
            </w:r>
            <w:proofErr w:type="spellStart"/>
            <w:r w:rsidRPr="006A1F66">
              <w:rPr>
                <w:rFonts w:ascii="Arial" w:hAnsi="Arial" w:cs="Arial"/>
                <w:sz w:val="22"/>
                <w:szCs w:val="22"/>
              </w:rPr>
              <w:t>Jenrick</w:t>
            </w:r>
            <w:proofErr w:type="spellEnd"/>
            <w:r w:rsidRPr="006A1F66">
              <w:rPr>
                <w:rFonts w:ascii="Arial" w:hAnsi="Arial" w:cs="Arial"/>
                <w:sz w:val="22"/>
                <w:szCs w:val="22"/>
              </w:rPr>
              <w:t xml:space="preserve"> MP, has </w:t>
            </w:r>
            <w:hyperlink r:id="rId20" w:history="1">
              <w:r w:rsidRPr="006A1F66">
                <w:rPr>
                  <w:rStyle w:val="Hyperlink"/>
                  <w:rFonts w:ascii="Arial" w:hAnsi="Arial" w:cs="Arial"/>
                  <w:sz w:val="22"/>
                  <w:szCs w:val="22"/>
                </w:rPr>
                <w:t>announced</w:t>
              </w:r>
            </w:hyperlink>
            <w:r w:rsidRPr="006A1F66">
              <w:rPr>
                <w:rFonts w:ascii="Arial" w:hAnsi="Arial" w:cs="Arial"/>
                <w:sz w:val="22"/>
                <w:szCs w:val="22"/>
              </w:rPr>
              <w:t xml:space="preserve"> an extension to the ban on bailiff enforced evictions for residential tenants, in all but the most serious circumstances, until at least 31 May. </w:t>
            </w:r>
          </w:p>
          <w:p w14:paraId="3212ED5D" w14:textId="14ADE496" w:rsidR="006A1F66" w:rsidRPr="006A1F66" w:rsidRDefault="006A1F66" w:rsidP="00570246">
            <w:pPr>
              <w:pStyle w:val="NormalWeb"/>
              <w:spacing w:before="120" w:beforeAutospacing="0" w:after="120" w:afterAutospacing="0"/>
              <w:ind w:left="306"/>
              <w:rPr>
                <w:rFonts w:ascii="Arial" w:hAnsi="Arial" w:cs="Arial"/>
                <w:sz w:val="22"/>
                <w:szCs w:val="22"/>
              </w:rPr>
            </w:pPr>
            <w:r w:rsidRPr="006A1F66">
              <w:rPr>
                <w:rFonts w:ascii="Arial" w:hAnsi="Arial" w:cs="Arial"/>
                <w:sz w:val="22"/>
                <w:szCs w:val="22"/>
              </w:rPr>
              <w:t>The requirement for landlords to provide six-month notice periods to residential tenants before they evict will also be extended until at least 31 May.</w:t>
            </w:r>
            <w:r>
              <w:rPr>
                <w:rFonts w:ascii="Arial" w:hAnsi="Arial" w:cs="Arial"/>
                <w:sz w:val="22"/>
                <w:szCs w:val="22"/>
              </w:rPr>
              <w:t xml:space="preserve"> </w:t>
            </w:r>
            <w:r w:rsidRPr="006A1F66">
              <w:rPr>
                <w:rFonts w:ascii="Arial" w:hAnsi="Arial" w:cs="Arial"/>
                <w:sz w:val="22"/>
                <w:szCs w:val="22"/>
              </w:rPr>
              <w:t>The Government has also confirmed that the ban on commercial evictions will be extended for a further three months to 30 June.</w:t>
            </w:r>
          </w:p>
          <w:p w14:paraId="0A619F43" w14:textId="1688D18B" w:rsidR="00845CC1" w:rsidRPr="00845CC1" w:rsidRDefault="009C114C" w:rsidP="006A1F66">
            <w:pPr>
              <w:pStyle w:val="wordsection1"/>
              <w:numPr>
                <w:ilvl w:val="0"/>
                <w:numId w:val="5"/>
              </w:numPr>
              <w:spacing w:before="120" w:after="120"/>
              <w:ind w:left="306" w:hanging="284"/>
              <w:rPr>
                <w:rFonts w:ascii="Arial" w:hAnsi="Arial" w:cs="Arial"/>
              </w:rPr>
            </w:pPr>
            <w:r w:rsidRPr="009C114C">
              <w:rPr>
                <w:rFonts w:ascii="Arial" w:hAnsi="Arial" w:cs="Arial"/>
                <w:b/>
                <w:bCs/>
              </w:rPr>
              <w:t>Call for evidence to improve health and wellbeing of women in England</w:t>
            </w:r>
            <w:r w:rsidRPr="009C114C">
              <w:rPr>
                <w:rFonts w:ascii="Arial" w:hAnsi="Arial" w:cs="Arial"/>
              </w:rPr>
              <w:t xml:space="preserve"> </w:t>
            </w:r>
            <w:r w:rsidR="00845CC1" w:rsidRPr="00845CC1">
              <w:rPr>
                <w:rFonts w:ascii="Arial" w:hAnsi="Arial" w:cs="Arial"/>
              </w:rPr>
              <w:t xml:space="preserve">On 6 March, the Government </w:t>
            </w:r>
            <w:hyperlink r:id="rId21" w:history="1">
              <w:r w:rsidR="00845CC1" w:rsidRPr="00845CC1">
                <w:rPr>
                  <w:rStyle w:val="Hyperlink"/>
                  <w:rFonts w:ascii="Arial" w:hAnsi="Arial" w:cs="Arial"/>
                </w:rPr>
                <w:t>launched</w:t>
              </w:r>
            </w:hyperlink>
            <w:r w:rsidR="00845CC1" w:rsidRPr="00845CC1">
              <w:rPr>
                <w:rFonts w:ascii="Arial" w:hAnsi="Arial" w:cs="Arial"/>
              </w:rPr>
              <w:t xml:space="preserve"> a 12-week call for evidence to better understand women’s experiences of the health and care system. All women are urged to share their experiences to form the basis of a new Women’s Health Strategy.  The consultation can be found </w:t>
            </w:r>
            <w:hyperlink r:id="rId22" w:history="1">
              <w:r w:rsidR="00845CC1" w:rsidRPr="00845CC1">
                <w:rPr>
                  <w:rStyle w:val="Hyperlink"/>
                  <w:rFonts w:ascii="Arial" w:hAnsi="Arial" w:cs="Arial"/>
                </w:rPr>
                <w:t>here</w:t>
              </w:r>
            </w:hyperlink>
            <w:r w:rsidR="00845CC1" w:rsidRPr="00845CC1">
              <w:rPr>
                <w:rFonts w:ascii="Arial" w:hAnsi="Arial" w:cs="Arial"/>
              </w:rPr>
              <w:t>.</w:t>
            </w:r>
          </w:p>
          <w:p w14:paraId="7890C038" w14:textId="34C56B30" w:rsidR="00845CC1" w:rsidRPr="00845CC1" w:rsidRDefault="00845CC1" w:rsidP="006A1F66">
            <w:pPr>
              <w:pStyle w:val="NormalWeb"/>
              <w:spacing w:before="120" w:beforeAutospacing="0" w:after="120" w:afterAutospacing="0"/>
              <w:ind w:left="306"/>
              <w:rPr>
                <w:rFonts w:ascii="Arial" w:hAnsi="Arial" w:cs="Arial"/>
                <w:b/>
                <w:bCs/>
                <w:sz w:val="22"/>
                <w:szCs w:val="22"/>
              </w:rPr>
            </w:pPr>
            <w:r w:rsidRPr="00845CC1">
              <w:rPr>
                <w:rFonts w:ascii="Arial" w:hAnsi="Arial" w:cs="Arial"/>
                <w:sz w:val="22"/>
                <w:szCs w:val="22"/>
              </w:rPr>
              <w:t>Launching to coincide with International Women’s Day, the call for evidence will form the basis of a government-led Women’s Health Strategy, to improve the health and wellbeing of women across England and ensure health services are meeting the needs of women. People who live with and care for women, organisations with experience of providing services for women and those with an expertise in women’s health are also encouraged to share their views</w:t>
            </w:r>
            <w:r w:rsidR="00570246">
              <w:rPr>
                <w:rFonts w:ascii="Arial" w:hAnsi="Arial" w:cs="Arial"/>
                <w:sz w:val="22"/>
                <w:szCs w:val="22"/>
              </w:rPr>
              <w:t>.</w:t>
            </w:r>
          </w:p>
        </w:tc>
      </w:tr>
      <w:tr w:rsidR="00570246" w:rsidRPr="00C43872" w14:paraId="6060CA1F" w14:textId="77777777" w:rsidTr="00A42344">
        <w:tc>
          <w:tcPr>
            <w:tcW w:w="10622" w:type="dxa"/>
            <w:shd w:val="clear" w:color="auto" w:fill="000000" w:themeFill="text1"/>
          </w:tcPr>
          <w:p w14:paraId="3D8CDF56" w14:textId="5A02948B" w:rsidR="00570246" w:rsidRPr="00C43872" w:rsidRDefault="001921EB" w:rsidP="00A42344">
            <w:pPr>
              <w:spacing w:before="120" w:after="120"/>
              <w:ind w:left="306" w:hanging="306"/>
              <w:rPr>
                <w:rFonts w:ascii="Arial" w:hAnsi="Arial" w:cs="Arial"/>
                <w:b/>
                <w:bCs/>
                <w:color w:val="FFFFFF" w:themeColor="background1"/>
              </w:rPr>
            </w:pPr>
            <w:r>
              <w:rPr>
                <w:rFonts w:ascii="Arial" w:hAnsi="Arial" w:cs="Arial"/>
                <w:b/>
                <w:bCs/>
                <w:color w:val="FFFFFF" w:themeColor="background1"/>
              </w:rPr>
              <w:t>Information</w:t>
            </w:r>
            <w:r w:rsidR="00570246">
              <w:rPr>
                <w:rFonts w:ascii="Arial" w:hAnsi="Arial" w:cs="Arial"/>
                <w:b/>
                <w:bCs/>
                <w:color w:val="FFFFFF" w:themeColor="background1"/>
              </w:rPr>
              <w:t xml:space="preserve"> for elected members</w:t>
            </w:r>
          </w:p>
        </w:tc>
      </w:tr>
      <w:tr w:rsidR="00927DC6" w:rsidRPr="00845CC1" w14:paraId="66539285" w14:textId="77777777" w:rsidTr="55C8E8CF">
        <w:tc>
          <w:tcPr>
            <w:tcW w:w="10622" w:type="dxa"/>
            <w:tcBorders>
              <w:bottom w:val="nil"/>
            </w:tcBorders>
            <w:shd w:val="clear" w:color="auto" w:fill="auto"/>
          </w:tcPr>
          <w:p w14:paraId="2066D310" w14:textId="77777777" w:rsidR="00570246" w:rsidRDefault="00570246" w:rsidP="00570246">
            <w:pPr>
              <w:pStyle w:val="NormalWeb"/>
              <w:numPr>
                <w:ilvl w:val="0"/>
                <w:numId w:val="5"/>
              </w:numPr>
              <w:spacing w:before="120" w:beforeAutospacing="0" w:after="120" w:afterAutospacing="0"/>
              <w:ind w:left="306" w:hanging="284"/>
              <w:rPr>
                <w:rFonts w:ascii="Arial" w:hAnsi="Arial" w:cs="Arial"/>
                <w:sz w:val="22"/>
                <w:szCs w:val="22"/>
              </w:rPr>
            </w:pPr>
            <w:r w:rsidRPr="00570246">
              <w:rPr>
                <w:rFonts w:ascii="Arial" w:hAnsi="Arial" w:cs="Arial"/>
                <w:b/>
                <w:bCs/>
                <w:sz w:val="22"/>
                <w:szCs w:val="22"/>
              </w:rPr>
              <w:t xml:space="preserve">Webinar on standing for election and campaigning in a coronavirus context - </w:t>
            </w:r>
            <w:r w:rsidRPr="00570246">
              <w:rPr>
                <w:rFonts w:ascii="Arial" w:hAnsi="Arial" w:cs="Arial"/>
                <w:sz w:val="22"/>
                <w:szCs w:val="22"/>
              </w:rPr>
              <w:t>The Local Government Association (LGA) is hosting a webinar on standing for election and campaigning during the coronavirus outbreak at 2pm on 12 March.</w:t>
            </w:r>
            <w:r>
              <w:rPr>
                <w:rFonts w:ascii="Arial" w:hAnsi="Arial" w:cs="Arial"/>
                <w:sz w:val="22"/>
                <w:szCs w:val="22"/>
              </w:rPr>
              <w:t xml:space="preserve"> </w:t>
            </w:r>
            <w:r w:rsidRPr="00570246">
              <w:rPr>
                <w:rFonts w:ascii="Arial" w:hAnsi="Arial" w:cs="Arial"/>
                <w:sz w:val="22"/>
                <w:szCs w:val="22"/>
              </w:rPr>
              <w:t xml:space="preserve">The session will look at lessons learned from comparable elections that have taken place in Scotland during the coronavirus outbreak by hearing first-hand how candidates and their campaigners responded in their recent by-elections. </w:t>
            </w:r>
          </w:p>
          <w:p w14:paraId="53B7F5CB" w14:textId="7D023E4E" w:rsidR="00570246" w:rsidRDefault="00570246" w:rsidP="00570246">
            <w:pPr>
              <w:pStyle w:val="NormalWeb"/>
              <w:spacing w:before="120" w:beforeAutospacing="0" w:after="120" w:afterAutospacing="0"/>
              <w:ind w:left="306"/>
              <w:rPr>
                <w:rFonts w:ascii="Arial" w:hAnsi="Arial" w:cs="Arial"/>
                <w:sz w:val="22"/>
                <w:szCs w:val="22"/>
              </w:rPr>
            </w:pPr>
            <w:r w:rsidRPr="00570246">
              <w:rPr>
                <w:rFonts w:ascii="Arial" w:hAnsi="Arial" w:cs="Arial"/>
                <w:sz w:val="22"/>
                <w:szCs w:val="22"/>
              </w:rPr>
              <w:t xml:space="preserve">There will also be the opportunity to hear from the Electoral Commission (EC) on their latest available </w:t>
            </w:r>
            <w:hyperlink r:id="rId23" w:history="1">
              <w:r w:rsidRPr="00570246">
                <w:rPr>
                  <w:rStyle w:val="Hyperlink"/>
                  <w:rFonts w:ascii="Arial" w:hAnsi="Arial" w:cs="Arial"/>
                  <w:sz w:val="22"/>
                  <w:szCs w:val="22"/>
                </w:rPr>
                <w:t>guidance</w:t>
              </w:r>
            </w:hyperlink>
            <w:r w:rsidRPr="00570246">
              <w:rPr>
                <w:rFonts w:ascii="Arial" w:hAnsi="Arial" w:cs="Arial"/>
                <w:sz w:val="22"/>
                <w:szCs w:val="22"/>
              </w:rPr>
              <w:t xml:space="preserve"> and resources, with attendees able to directly raise questions and concerns to help inform the EC’s work to support the polls. The Cabinet Office will also go over the specific guidance relating to campaigning, which it published recently. </w:t>
            </w:r>
          </w:p>
          <w:p w14:paraId="5AFE3C13" w14:textId="2DD45586" w:rsidR="00927DC6" w:rsidRPr="00570246" w:rsidRDefault="00431011" w:rsidP="00570246">
            <w:pPr>
              <w:pStyle w:val="NormalWeb"/>
              <w:spacing w:before="120" w:beforeAutospacing="0" w:after="120" w:afterAutospacing="0"/>
              <w:ind w:left="306"/>
              <w:rPr>
                <w:rFonts w:ascii="Arial" w:hAnsi="Arial" w:cs="Arial"/>
                <w:sz w:val="22"/>
                <w:szCs w:val="22"/>
              </w:rPr>
            </w:pPr>
            <w:hyperlink r:id="rId24" w:history="1">
              <w:r w:rsidR="00570246" w:rsidRPr="00570246">
                <w:rPr>
                  <w:rStyle w:val="Hyperlink"/>
                  <w:rFonts w:ascii="Arial" w:hAnsi="Arial" w:cs="Arial"/>
                  <w:sz w:val="22"/>
                  <w:szCs w:val="22"/>
                </w:rPr>
                <w:t>Further information and sign up is available here.</w:t>
              </w:r>
            </w:hyperlink>
          </w:p>
        </w:tc>
      </w:tr>
      <w:tr w:rsidR="00630A7B" w:rsidRPr="00C43872" w14:paraId="6E5397CD" w14:textId="77777777" w:rsidTr="55C8E8CF">
        <w:tc>
          <w:tcPr>
            <w:tcW w:w="10622" w:type="dxa"/>
            <w:shd w:val="clear" w:color="auto" w:fill="000000" w:themeFill="text1"/>
          </w:tcPr>
          <w:p w14:paraId="351E8150" w14:textId="5A7BBE80" w:rsidR="00630A7B" w:rsidRPr="00C43872" w:rsidRDefault="00630A7B" w:rsidP="00ED4CF3">
            <w:pPr>
              <w:spacing w:before="120" w:after="120"/>
              <w:ind w:left="306" w:hanging="306"/>
              <w:rPr>
                <w:rFonts w:ascii="Arial" w:hAnsi="Arial" w:cs="Arial"/>
                <w:b/>
                <w:bCs/>
                <w:color w:val="FFFFFF" w:themeColor="background1"/>
              </w:rPr>
            </w:pPr>
            <w:r w:rsidRPr="00C43872">
              <w:rPr>
                <w:rFonts w:ascii="Arial" w:hAnsi="Arial" w:cs="Arial"/>
                <w:b/>
                <w:bCs/>
                <w:color w:val="FFFFFF" w:themeColor="background1"/>
              </w:rPr>
              <w:t>Key messages</w:t>
            </w:r>
            <w:r w:rsidR="006D2C86" w:rsidRPr="00C43872">
              <w:rPr>
                <w:rFonts w:ascii="Arial" w:hAnsi="Arial" w:cs="Arial"/>
                <w:b/>
                <w:bCs/>
                <w:color w:val="FFFFFF" w:themeColor="background1"/>
              </w:rPr>
              <w:t xml:space="preserve"> for residents</w:t>
            </w:r>
          </w:p>
        </w:tc>
      </w:tr>
      <w:tr w:rsidR="006F0AF4" w:rsidRPr="00AB20AD" w14:paraId="7FF847D4" w14:textId="77777777" w:rsidTr="55C8E8CF">
        <w:tc>
          <w:tcPr>
            <w:tcW w:w="10622" w:type="dxa"/>
            <w:shd w:val="clear" w:color="auto" w:fill="FFFFFF" w:themeFill="background1"/>
          </w:tcPr>
          <w:p w14:paraId="26AC624B" w14:textId="77777777" w:rsidR="00AB20AD" w:rsidRDefault="00AB20AD" w:rsidP="00AB74E2">
            <w:pPr>
              <w:pStyle w:val="ListParagraph"/>
              <w:numPr>
                <w:ilvl w:val="0"/>
                <w:numId w:val="5"/>
              </w:numPr>
              <w:spacing w:before="120" w:after="120"/>
              <w:ind w:left="306" w:hanging="284"/>
              <w:contextualSpacing w:val="0"/>
              <w:rPr>
                <w:rFonts w:ascii="Arial" w:hAnsi="Arial" w:cs="Arial"/>
              </w:rPr>
            </w:pPr>
            <w:r w:rsidRPr="00AB20AD">
              <w:rPr>
                <w:rFonts w:ascii="Arial" w:hAnsi="Arial" w:cs="Arial"/>
                <w:b/>
                <w:bCs/>
              </w:rPr>
              <w:t>Census Day is 21 March 2021: Census Support has begun in libraries</w:t>
            </w:r>
            <w:r w:rsidRPr="00AB20AD">
              <w:rPr>
                <w:rFonts w:ascii="Arial" w:hAnsi="Arial" w:cs="Arial"/>
              </w:rPr>
              <w:t xml:space="preserve"> - Norfolk Libraries are part of the national Census Support Service and Library staff can help support residents to complete their census forms online. We can help people with getting online, getting a new code, and we can even fill the census in for people who may have difficulty completing it online. </w:t>
            </w:r>
          </w:p>
          <w:p w14:paraId="6733B6AE" w14:textId="77777777" w:rsidR="00AB20AD" w:rsidRDefault="00AB20AD" w:rsidP="00AB74E2">
            <w:pPr>
              <w:pStyle w:val="ListParagraph"/>
              <w:spacing w:before="120" w:after="120"/>
              <w:ind w:left="306"/>
              <w:contextualSpacing w:val="0"/>
              <w:rPr>
                <w:rFonts w:ascii="Arial" w:hAnsi="Arial" w:cs="Arial"/>
              </w:rPr>
            </w:pPr>
            <w:r w:rsidRPr="00AB20AD">
              <w:rPr>
                <w:rFonts w:ascii="Arial" w:hAnsi="Arial" w:cs="Arial"/>
              </w:rPr>
              <w:t xml:space="preserve">Appointments are available face to face in 17 libraries across the county, and we can also offer support by phone. </w:t>
            </w:r>
          </w:p>
          <w:p w14:paraId="02F77064" w14:textId="77777777" w:rsidR="00AB20AD" w:rsidRDefault="00AB20AD" w:rsidP="00AB74E2">
            <w:pPr>
              <w:pStyle w:val="ListParagraph"/>
              <w:spacing w:before="120" w:after="120"/>
              <w:ind w:left="306"/>
              <w:contextualSpacing w:val="0"/>
              <w:rPr>
                <w:rFonts w:ascii="Arial" w:hAnsi="Arial" w:cs="Arial"/>
              </w:rPr>
            </w:pPr>
            <w:r w:rsidRPr="00AB20AD">
              <w:rPr>
                <w:rFonts w:ascii="Arial" w:hAnsi="Arial" w:cs="Arial"/>
              </w:rPr>
              <w:t xml:space="preserve">Face to face appointments with customers are available from Monday 15th March in the following libraries: Wymondham, Thetford, Kings Lynn, Cromer, </w:t>
            </w:r>
            <w:proofErr w:type="spellStart"/>
            <w:r w:rsidRPr="00AB20AD">
              <w:rPr>
                <w:rFonts w:ascii="Arial" w:hAnsi="Arial" w:cs="Arial"/>
              </w:rPr>
              <w:t>Hellesdon</w:t>
            </w:r>
            <w:proofErr w:type="spellEnd"/>
            <w:r w:rsidRPr="00AB20AD">
              <w:rPr>
                <w:rFonts w:ascii="Arial" w:hAnsi="Arial" w:cs="Arial"/>
              </w:rPr>
              <w:t xml:space="preserve">, Great Yarmouth, Dereham, Swaffham, Loddon, Diss, Downham Market, Hunstanton, Fakenham, North Walsham, Gorleston, </w:t>
            </w:r>
            <w:proofErr w:type="spellStart"/>
            <w:r w:rsidRPr="00AB20AD">
              <w:rPr>
                <w:rFonts w:ascii="Arial" w:hAnsi="Arial" w:cs="Arial"/>
              </w:rPr>
              <w:t>Acle</w:t>
            </w:r>
            <w:proofErr w:type="spellEnd"/>
            <w:r w:rsidRPr="00AB20AD">
              <w:rPr>
                <w:rFonts w:ascii="Arial" w:hAnsi="Arial" w:cs="Arial"/>
              </w:rPr>
              <w:t xml:space="preserve"> &amp; Wroxham. </w:t>
            </w:r>
          </w:p>
          <w:p w14:paraId="3A761EAC" w14:textId="77777777" w:rsidR="00AB20AD" w:rsidRDefault="00AB20AD" w:rsidP="00AB74E2">
            <w:pPr>
              <w:pStyle w:val="ListParagraph"/>
              <w:spacing w:before="120" w:after="120"/>
              <w:ind w:left="306"/>
              <w:contextualSpacing w:val="0"/>
              <w:rPr>
                <w:rFonts w:ascii="Arial" w:hAnsi="Arial" w:cs="Arial"/>
              </w:rPr>
            </w:pPr>
            <w:r w:rsidRPr="00AB20AD">
              <w:rPr>
                <w:rFonts w:ascii="Arial" w:hAnsi="Arial" w:cs="Arial"/>
              </w:rPr>
              <w:t>There will also be appointments available until 6pm, one evening a week, appointments on Saturdays, and appointments on Census Sunday 21st March</w:t>
            </w:r>
          </w:p>
          <w:p w14:paraId="725DBF6A" w14:textId="77777777" w:rsidR="00AB20AD" w:rsidRDefault="00AB20AD" w:rsidP="00AB74E2">
            <w:pPr>
              <w:pStyle w:val="ListParagraph"/>
              <w:spacing w:before="120" w:after="120"/>
              <w:ind w:left="306"/>
              <w:contextualSpacing w:val="0"/>
              <w:rPr>
                <w:rFonts w:ascii="Arial" w:hAnsi="Arial" w:cs="Arial"/>
              </w:rPr>
            </w:pPr>
            <w:r w:rsidRPr="00AB20AD">
              <w:rPr>
                <w:rFonts w:ascii="Arial" w:hAnsi="Arial" w:cs="Arial"/>
              </w:rPr>
              <w:t>To book an appointment with one of our trained Census Support Advisors, phone 01603 774777.</w:t>
            </w:r>
          </w:p>
          <w:p w14:paraId="7C7DC4EA" w14:textId="3DD9F7C9" w:rsidR="003747E0" w:rsidRPr="003B3877" w:rsidRDefault="00AB20AD" w:rsidP="003B3877">
            <w:pPr>
              <w:pStyle w:val="ListParagraph"/>
              <w:spacing w:before="120" w:after="120"/>
              <w:ind w:left="306"/>
              <w:contextualSpacing w:val="0"/>
              <w:rPr>
                <w:rFonts w:ascii="Arial" w:hAnsi="Arial" w:cs="Arial"/>
              </w:rPr>
            </w:pPr>
            <w:r w:rsidRPr="00AB20AD">
              <w:rPr>
                <w:rFonts w:ascii="Arial" w:hAnsi="Arial" w:cs="Arial"/>
              </w:rPr>
              <w:t>More information about the census can be found at  </w:t>
            </w:r>
            <w:hyperlink r:id="rId25" w:history="1">
              <w:r w:rsidR="00DC1B2E" w:rsidRPr="00E749FC">
                <w:rPr>
                  <w:rStyle w:val="Hyperlink"/>
                  <w:rFonts w:ascii="Arial" w:hAnsi="Arial" w:cs="Arial"/>
                </w:rPr>
                <w:t>https://census.gov.uk/</w:t>
              </w:r>
            </w:hyperlink>
            <w:r w:rsidR="00DC1B2E">
              <w:rPr>
                <w:rFonts w:ascii="Arial" w:hAnsi="Arial" w:cs="Arial"/>
              </w:rPr>
              <w:t xml:space="preserve"> </w:t>
            </w:r>
          </w:p>
        </w:tc>
      </w:tr>
      <w:tr w:rsidR="00AC7124" w:rsidRPr="00C43872" w14:paraId="73A7CD31" w14:textId="77777777" w:rsidTr="55C8E8CF">
        <w:tc>
          <w:tcPr>
            <w:tcW w:w="10622" w:type="dxa"/>
            <w:shd w:val="clear" w:color="auto" w:fill="000000" w:themeFill="text1"/>
          </w:tcPr>
          <w:p w14:paraId="2A0DEF73" w14:textId="6587754E" w:rsidR="00AC7124" w:rsidRPr="00C43872" w:rsidRDefault="74D05AE2" w:rsidP="48F445C3">
            <w:pPr>
              <w:spacing w:before="120" w:after="120" w:line="259" w:lineRule="auto"/>
              <w:ind w:left="306" w:hanging="306"/>
            </w:pPr>
            <w:r w:rsidRPr="48F445C3">
              <w:rPr>
                <w:rFonts w:ascii="Arial" w:hAnsi="Arial" w:cs="Arial"/>
                <w:b/>
                <w:bCs/>
                <w:color w:val="FFFFFF" w:themeColor="background1"/>
              </w:rPr>
              <w:t>Education and settings</w:t>
            </w:r>
          </w:p>
        </w:tc>
      </w:tr>
      <w:tr w:rsidR="00AC7124" w:rsidRPr="00E43AEA" w14:paraId="169D72F3" w14:textId="77777777" w:rsidTr="55C8E8CF">
        <w:tc>
          <w:tcPr>
            <w:tcW w:w="10622" w:type="dxa"/>
            <w:shd w:val="clear" w:color="auto" w:fill="FFFFFF" w:themeFill="background1"/>
          </w:tcPr>
          <w:p w14:paraId="33B9641E" w14:textId="77777777" w:rsidR="00E43AEA" w:rsidRDefault="00E43AEA" w:rsidP="00080471">
            <w:pPr>
              <w:pStyle w:val="ListParagraph"/>
              <w:numPr>
                <w:ilvl w:val="0"/>
                <w:numId w:val="1"/>
              </w:numPr>
              <w:spacing w:before="120" w:after="120"/>
              <w:ind w:left="306" w:hanging="284"/>
              <w:contextualSpacing w:val="0"/>
              <w:rPr>
                <w:rFonts w:ascii="Arial" w:eastAsia="Arial" w:hAnsi="Arial" w:cs="Arial"/>
                <w:color w:val="000000" w:themeColor="text1"/>
              </w:rPr>
            </w:pPr>
            <w:r w:rsidRPr="00E43AEA">
              <w:rPr>
                <w:rFonts w:ascii="Arial" w:eastAsia="Arial" w:hAnsi="Arial" w:cs="Arial"/>
                <w:b/>
                <w:bCs/>
                <w:color w:val="000000" w:themeColor="text1"/>
              </w:rPr>
              <w:t xml:space="preserve">Free school meal vouchers available during Easter holidays - </w:t>
            </w:r>
            <w:r w:rsidRPr="00E43AEA">
              <w:rPr>
                <w:rFonts w:ascii="Arial" w:eastAsia="Arial" w:hAnsi="Arial" w:cs="Arial"/>
                <w:color w:val="000000" w:themeColor="text1"/>
              </w:rPr>
              <w:t xml:space="preserve">Children eligible for free school meals will </w:t>
            </w:r>
            <w:proofErr w:type="gramStart"/>
            <w:r w:rsidRPr="00E43AEA">
              <w:rPr>
                <w:rFonts w:ascii="Arial" w:eastAsia="Arial" w:hAnsi="Arial" w:cs="Arial"/>
                <w:color w:val="000000" w:themeColor="text1"/>
              </w:rPr>
              <w:t>be</w:t>
            </w:r>
            <w:proofErr w:type="gramEnd"/>
            <w:r w:rsidRPr="00E43AEA">
              <w:rPr>
                <w:rFonts w:ascii="Arial" w:eastAsia="Arial" w:hAnsi="Arial" w:cs="Arial"/>
                <w:color w:val="000000" w:themeColor="text1"/>
              </w:rPr>
              <w:t xml:space="preserve"> offered them during the Easter holidays thanks to Norfolk County Council.</w:t>
            </w:r>
            <w:r>
              <w:rPr>
                <w:rFonts w:ascii="Arial" w:eastAsia="Arial" w:hAnsi="Arial" w:cs="Arial"/>
                <w:color w:val="000000" w:themeColor="text1"/>
              </w:rPr>
              <w:t xml:space="preserve"> </w:t>
            </w:r>
            <w:r w:rsidRPr="00E43AEA">
              <w:rPr>
                <w:rFonts w:ascii="Arial" w:eastAsia="Arial" w:hAnsi="Arial" w:cs="Arial"/>
                <w:color w:val="000000" w:themeColor="text1"/>
              </w:rPr>
              <w:t>A child from a family that received benefits is eligible for a £15 voucher per week, a total of £30 for the entire break.</w:t>
            </w:r>
          </w:p>
          <w:p w14:paraId="757D09F0" w14:textId="77777777" w:rsidR="00E43AEA" w:rsidRDefault="00E43AEA" w:rsidP="000F277E">
            <w:pPr>
              <w:pStyle w:val="ListParagraph"/>
              <w:spacing w:before="120" w:after="120"/>
              <w:ind w:left="306"/>
              <w:contextualSpacing w:val="0"/>
              <w:rPr>
                <w:rFonts w:ascii="Arial" w:eastAsia="Arial" w:hAnsi="Arial" w:cs="Arial"/>
                <w:color w:val="000000" w:themeColor="text1"/>
              </w:rPr>
            </w:pPr>
            <w:r w:rsidRPr="00E43AEA">
              <w:rPr>
                <w:rFonts w:ascii="Arial" w:eastAsia="Arial" w:hAnsi="Arial" w:cs="Arial"/>
                <w:color w:val="000000" w:themeColor="text1"/>
              </w:rPr>
              <w:t>The one-off funding for the scheme comes from the Department of Work and Pensions’ winter hardship support. Norfolk County Council has received an additional £952,000 from the fund, much of which will be used to provide free school meal vouchers during Easter.</w:t>
            </w:r>
          </w:p>
          <w:p w14:paraId="2F7D30AF" w14:textId="77777777" w:rsidR="00E43AEA" w:rsidRDefault="00E43AEA" w:rsidP="000F277E">
            <w:pPr>
              <w:pStyle w:val="ListParagraph"/>
              <w:spacing w:before="120" w:after="120"/>
              <w:ind w:left="306"/>
              <w:contextualSpacing w:val="0"/>
              <w:rPr>
                <w:rFonts w:ascii="Arial" w:eastAsia="Arial" w:hAnsi="Arial" w:cs="Arial"/>
                <w:color w:val="000000" w:themeColor="text1"/>
              </w:rPr>
            </w:pPr>
            <w:r w:rsidRPr="00E43AEA">
              <w:rPr>
                <w:rFonts w:ascii="Arial" w:eastAsia="Arial" w:hAnsi="Arial" w:cs="Arial"/>
                <w:color w:val="000000" w:themeColor="text1"/>
              </w:rPr>
              <w:t>Schools can order the food vouchers for pupils using an online service and families can receive the codes by email to redeem themselves or as a voucher provided by post, collection or delivery to families without internet access.</w:t>
            </w:r>
          </w:p>
          <w:p w14:paraId="18FB1B7A" w14:textId="77777777" w:rsidR="00E43AEA" w:rsidRDefault="00E43AEA" w:rsidP="000F277E">
            <w:pPr>
              <w:pStyle w:val="ListParagraph"/>
              <w:spacing w:before="120" w:after="120"/>
              <w:ind w:left="306"/>
              <w:contextualSpacing w:val="0"/>
              <w:rPr>
                <w:rFonts w:ascii="Arial" w:eastAsia="Arial" w:hAnsi="Arial" w:cs="Arial"/>
                <w:color w:val="000000" w:themeColor="text1"/>
              </w:rPr>
            </w:pPr>
            <w:r w:rsidRPr="00E43AEA">
              <w:rPr>
                <w:rFonts w:ascii="Arial" w:eastAsia="Arial" w:hAnsi="Arial" w:cs="Arial"/>
                <w:color w:val="000000" w:themeColor="text1"/>
              </w:rPr>
              <w:t>Some schools may also be offering food parcels, parents and carers should contact their school office to see what they are providing.</w:t>
            </w:r>
          </w:p>
          <w:p w14:paraId="47544DDF" w14:textId="37CB9AB6" w:rsidR="00E43AEA" w:rsidRPr="00E43AEA" w:rsidRDefault="00E43AEA" w:rsidP="000F277E">
            <w:pPr>
              <w:pStyle w:val="ListParagraph"/>
              <w:spacing w:before="120" w:after="120"/>
              <w:ind w:left="306"/>
              <w:contextualSpacing w:val="0"/>
              <w:rPr>
                <w:rFonts w:ascii="Arial" w:eastAsia="Arial" w:hAnsi="Arial" w:cs="Arial"/>
                <w:color w:val="000000" w:themeColor="text1"/>
              </w:rPr>
            </w:pPr>
            <w:r w:rsidRPr="00E43AEA">
              <w:rPr>
                <w:rFonts w:ascii="Arial" w:eastAsia="Arial" w:hAnsi="Arial" w:cs="Arial"/>
                <w:color w:val="000000" w:themeColor="text1"/>
              </w:rPr>
              <w:t>Children are eligible for the vouchers if their family receives one of the benefits listed below:</w:t>
            </w:r>
          </w:p>
          <w:p w14:paraId="0A06A6E8"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Universal Credit - with an annual earned income of no more than £7,400 after tax</w:t>
            </w:r>
          </w:p>
          <w:p w14:paraId="3C3DBFEA"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Income Support</w:t>
            </w:r>
          </w:p>
          <w:p w14:paraId="27F83F3D"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Income-based Jobseeker’s Allowance</w:t>
            </w:r>
          </w:p>
          <w:p w14:paraId="799EC8B8"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Income-related Employment and Support Allowance</w:t>
            </w:r>
          </w:p>
          <w:p w14:paraId="5B873892"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Support under Part 6 of the Immigration and Asylum Act 1999</w:t>
            </w:r>
          </w:p>
          <w:p w14:paraId="6D923172"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The guaranteed element of Pension Credit</w:t>
            </w:r>
          </w:p>
          <w:p w14:paraId="1C7FDEA6"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Working Tax Credit run-on (paid for the four weeks after you stop qualifying for Working Tax Credit)</w:t>
            </w:r>
          </w:p>
          <w:p w14:paraId="708D4012"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Child Tax Credit (with no Working Tax Credit) with an annual gross income of no more than £16,190</w:t>
            </w:r>
          </w:p>
          <w:p w14:paraId="4CF372A1" w14:textId="77777777" w:rsidR="00E43AEA" w:rsidRDefault="00E43AEA" w:rsidP="0015494B">
            <w:pPr>
              <w:spacing w:before="120" w:after="120"/>
              <w:ind w:left="306"/>
              <w:rPr>
                <w:rFonts w:ascii="Arial" w:eastAsia="Arial" w:hAnsi="Arial" w:cs="Arial"/>
                <w:color w:val="000000" w:themeColor="text1"/>
              </w:rPr>
            </w:pPr>
            <w:r w:rsidRPr="00E43AEA">
              <w:rPr>
                <w:rFonts w:ascii="Arial" w:eastAsia="Arial" w:hAnsi="Arial" w:cs="Arial"/>
                <w:color w:val="000000" w:themeColor="text1"/>
              </w:rPr>
              <w:t xml:space="preserve">Children in years reception to two that receive Universal infant Free School Meals are not eligible as part of the scheme; they </w:t>
            </w:r>
            <w:proofErr w:type="gramStart"/>
            <w:r w:rsidRPr="00E43AEA">
              <w:rPr>
                <w:rFonts w:ascii="Arial" w:eastAsia="Arial" w:hAnsi="Arial" w:cs="Arial"/>
                <w:color w:val="000000" w:themeColor="text1"/>
              </w:rPr>
              <w:t>have to</w:t>
            </w:r>
            <w:proofErr w:type="gramEnd"/>
            <w:r w:rsidRPr="00E43AEA">
              <w:rPr>
                <w:rFonts w:ascii="Arial" w:eastAsia="Arial" w:hAnsi="Arial" w:cs="Arial"/>
                <w:color w:val="000000" w:themeColor="text1"/>
              </w:rPr>
              <w:t xml:space="preserve"> be eligible for means-tested free school meals.</w:t>
            </w:r>
          </w:p>
          <w:p w14:paraId="28B3FFD1" w14:textId="77777777" w:rsidR="00C349FD" w:rsidRDefault="00431011" w:rsidP="0015494B">
            <w:pPr>
              <w:spacing w:before="120" w:after="120"/>
              <w:ind w:left="306"/>
              <w:rPr>
                <w:rFonts w:ascii="Arial" w:eastAsia="Arial" w:hAnsi="Arial" w:cs="Arial"/>
                <w:color w:val="000000" w:themeColor="text1"/>
              </w:rPr>
            </w:pPr>
            <w:hyperlink r:id="rId26" w:history="1">
              <w:r w:rsidR="001C56F1" w:rsidRPr="00371F55">
                <w:rPr>
                  <w:rStyle w:val="Hyperlink"/>
                  <w:rFonts w:ascii="Arial" w:eastAsia="Arial" w:hAnsi="Arial" w:cs="Arial"/>
                </w:rPr>
                <w:t xml:space="preserve">This link provides more </w:t>
              </w:r>
              <w:r w:rsidR="00E43AEA" w:rsidRPr="00371F55">
                <w:rPr>
                  <w:rStyle w:val="Hyperlink"/>
                  <w:rFonts w:ascii="Arial" w:eastAsia="Arial" w:hAnsi="Arial" w:cs="Arial"/>
                </w:rPr>
                <w:t xml:space="preserve">information and </w:t>
              </w:r>
              <w:r w:rsidR="001C56F1" w:rsidRPr="00371F55">
                <w:rPr>
                  <w:rStyle w:val="Hyperlink"/>
                  <w:rFonts w:ascii="Arial" w:eastAsia="Arial" w:hAnsi="Arial" w:cs="Arial"/>
                </w:rPr>
                <w:t xml:space="preserve">process to </w:t>
              </w:r>
              <w:r w:rsidR="00E43AEA" w:rsidRPr="00371F55">
                <w:rPr>
                  <w:rStyle w:val="Hyperlink"/>
                  <w:rFonts w:ascii="Arial" w:eastAsia="Arial" w:hAnsi="Arial" w:cs="Arial"/>
                </w:rPr>
                <w:t>apply for free school meals.</w:t>
              </w:r>
            </w:hyperlink>
          </w:p>
          <w:p w14:paraId="40902ED0" w14:textId="77777777" w:rsidR="000F277E" w:rsidRDefault="000F277E" w:rsidP="00080471">
            <w:pPr>
              <w:pStyle w:val="ListParagraph"/>
              <w:numPr>
                <w:ilvl w:val="0"/>
                <w:numId w:val="5"/>
              </w:numPr>
              <w:spacing w:before="120" w:after="120"/>
              <w:ind w:left="306" w:hanging="284"/>
              <w:contextualSpacing w:val="0"/>
              <w:rPr>
                <w:rFonts w:ascii="Arial" w:eastAsia="Arial" w:hAnsi="Arial" w:cs="Arial"/>
                <w:color w:val="000000" w:themeColor="text1"/>
              </w:rPr>
            </w:pPr>
            <w:r w:rsidRPr="000F277E">
              <w:rPr>
                <w:rFonts w:ascii="Arial" w:eastAsia="Arial" w:hAnsi="Arial" w:cs="Arial"/>
                <w:b/>
                <w:bCs/>
                <w:color w:val="000000" w:themeColor="text1"/>
              </w:rPr>
              <w:t>New school places for children with autism open in Thetford</w:t>
            </w:r>
            <w:r w:rsidRPr="000F277E">
              <w:rPr>
                <w:rFonts w:ascii="Arial" w:eastAsia="Arial" w:hAnsi="Arial" w:cs="Arial"/>
                <w:color w:val="000000" w:themeColor="text1"/>
              </w:rPr>
              <w:t xml:space="preserve"> - The first specialist resource bases (SRB) to open in Norfolk as part of the County Council’s investment in special educational needs are welcoming their first students.</w:t>
            </w:r>
          </w:p>
          <w:p w14:paraId="40C66985" w14:textId="77777777" w:rsidR="000F277E" w:rsidRDefault="000F277E" w:rsidP="000F277E">
            <w:pPr>
              <w:pStyle w:val="ListParagraph"/>
              <w:spacing w:before="120" w:after="120"/>
              <w:ind w:left="306"/>
              <w:contextualSpacing w:val="0"/>
              <w:rPr>
                <w:rFonts w:ascii="Arial" w:eastAsia="Arial" w:hAnsi="Arial" w:cs="Arial"/>
                <w:color w:val="000000" w:themeColor="text1"/>
              </w:rPr>
            </w:pPr>
            <w:proofErr w:type="spellStart"/>
            <w:r w:rsidRPr="000F277E">
              <w:rPr>
                <w:rFonts w:ascii="Arial" w:eastAsia="Arial" w:hAnsi="Arial" w:cs="Arial"/>
                <w:color w:val="000000" w:themeColor="text1"/>
              </w:rPr>
              <w:t>Redcastle</w:t>
            </w:r>
            <w:proofErr w:type="spellEnd"/>
            <w:r w:rsidRPr="000F277E">
              <w:rPr>
                <w:rFonts w:ascii="Arial" w:eastAsia="Arial" w:hAnsi="Arial" w:cs="Arial"/>
                <w:color w:val="000000" w:themeColor="text1"/>
              </w:rPr>
              <w:t xml:space="preserve"> Primary School and Thetford Academy, part of the Inspiration Trust have benefited from newly refurbished accommodation, extra staffing and professional support to enable children with autism and other associated needs to benefit from the extra support the SRBs can provide. Both bases are open for up to 10 children initially.</w:t>
            </w:r>
          </w:p>
          <w:p w14:paraId="1C42727E" w14:textId="77777777" w:rsidR="000F277E" w:rsidRDefault="000F277E" w:rsidP="000F277E">
            <w:pPr>
              <w:pStyle w:val="ListParagraph"/>
              <w:spacing w:before="120" w:after="120"/>
              <w:ind w:left="306"/>
              <w:contextualSpacing w:val="0"/>
              <w:rPr>
                <w:rFonts w:ascii="Arial" w:eastAsia="Arial" w:hAnsi="Arial" w:cs="Arial"/>
                <w:color w:val="000000" w:themeColor="text1"/>
              </w:rPr>
            </w:pPr>
            <w:r w:rsidRPr="000F277E">
              <w:rPr>
                <w:rFonts w:ascii="Arial" w:eastAsia="Arial" w:hAnsi="Arial" w:cs="Arial"/>
                <w:color w:val="000000" w:themeColor="text1"/>
              </w:rPr>
              <w:t>SRBs are part of mainstream schools and provide places for children and young people who need extra support to access and thrive in a mainstream school environment.</w:t>
            </w:r>
          </w:p>
          <w:p w14:paraId="2626A315" w14:textId="77777777" w:rsidR="000F277E" w:rsidRDefault="000F277E" w:rsidP="000F277E">
            <w:pPr>
              <w:pStyle w:val="ListParagraph"/>
              <w:spacing w:before="120" w:after="120"/>
              <w:ind w:left="306"/>
              <w:contextualSpacing w:val="0"/>
              <w:rPr>
                <w:rFonts w:ascii="Arial" w:eastAsia="Arial" w:hAnsi="Arial" w:cs="Arial"/>
                <w:color w:val="000000" w:themeColor="text1"/>
              </w:rPr>
            </w:pPr>
            <w:r w:rsidRPr="000F277E">
              <w:rPr>
                <w:rFonts w:ascii="Arial" w:eastAsia="Arial" w:hAnsi="Arial" w:cs="Arial"/>
                <w:color w:val="000000" w:themeColor="text1"/>
              </w:rPr>
              <w:t>Hundreds of new special school and SRB places are being created across the county under Norfolk County Council’s £120m Special Educational Needs and Disabilities (SEND) and Action Plan Transformation programme, which aims to increase the number of special school places whilst also strengthening support to mainstream schools to ensure children with SEND can thrive in these settings. Work is currently underway to provide a further 90 new places at eight more SRBs in mainstream schools while work is ongoing to create three new schools in Fakenham, Great Yarmouth and Easton.</w:t>
            </w:r>
          </w:p>
          <w:p w14:paraId="53BC1E21" w14:textId="77777777" w:rsidR="000F277E" w:rsidRDefault="000F277E" w:rsidP="000F277E">
            <w:pPr>
              <w:pStyle w:val="ListParagraph"/>
              <w:spacing w:before="120" w:after="120"/>
              <w:ind w:left="306"/>
              <w:contextualSpacing w:val="0"/>
              <w:rPr>
                <w:rFonts w:ascii="Arial" w:eastAsia="Arial" w:hAnsi="Arial" w:cs="Arial"/>
                <w:color w:val="000000" w:themeColor="text1"/>
              </w:rPr>
            </w:pPr>
            <w:r w:rsidRPr="000F277E">
              <w:rPr>
                <w:rFonts w:ascii="Arial" w:eastAsia="Arial" w:hAnsi="Arial" w:cs="Arial"/>
                <w:color w:val="000000" w:themeColor="text1"/>
              </w:rPr>
              <w:t>As well as creating new special school places, free autism support training is being made available to all schools in Norfolk through the Education Psychology and Specialist Support scheme (EPSS).</w:t>
            </w:r>
          </w:p>
          <w:p w14:paraId="6596564E" w14:textId="5754744D" w:rsidR="000F277E" w:rsidRPr="00E43AEA" w:rsidRDefault="00431011" w:rsidP="5037B9DB">
            <w:pPr>
              <w:pStyle w:val="ListParagraph"/>
              <w:spacing w:before="120" w:after="120"/>
              <w:ind w:left="306"/>
              <w:contextualSpacing w:val="0"/>
              <w:rPr>
                <w:rFonts w:ascii="Arial" w:eastAsia="Arial" w:hAnsi="Arial" w:cs="Arial"/>
                <w:color w:val="000000" w:themeColor="text1"/>
              </w:rPr>
            </w:pPr>
            <w:hyperlink r:id="rId27">
              <w:r w:rsidR="000F277E" w:rsidRPr="5037B9DB">
                <w:rPr>
                  <w:rStyle w:val="Hyperlink"/>
                  <w:rFonts w:ascii="Arial" w:eastAsia="Arial" w:hAnsi="Arial" w:cs="Arial"/>
                </w:rPr>
                <w:t>See further information on Norfolk County Council’s SEND Transformation Programme.</w:t>
              </w:r>
            </w:hyperlink>
          </w:p>
          <w:p w14:paraId="034B327A" w14:textId="77777777" w:rsidR="00F660A7" w:rsidRPr="00F660A7" w:rsidRDefault="547A85A8" w:rsidP="00F660A7">
            <w:pPr>
              <w:pStyle w:val="ListParagraph"/>
              <w:numPr>
                <w:ilvl w:val="0"/>
                <w:numId w:val="9"/>
              </w:numPr>
              <w:spacing w:before="120" w:after="120"/>
              <w:ind w:left="306" w:hanging="284"/>
              <w:contextualSpacing w:val="0"/>
              <w:rPr>
                <w:rFonts w:ascii="Arial" w:eastAsia="Arial" w:hAnsi="Arial" w:cs="Arial"/>
                <w:b/>
                <w:bCs/>
                <w:color w:val="000000" w:themeColor="text1"/>
              </w:rPr>
            </w:pPr>
            <w:r w:rsidRPr="1846058B">
              <w:rPr>
                <w:rFonts w:ascii="Arial" w:eastAsia="Arial" w:hAnsi="Arial" w:cs="Arial"/>
                <w:b/>
                <w:bCs/>
                <w:color w:val="000000" w:themeColor="text1"/>
              </w:rPr>
              <w:t xml:space="preserve">Schools- </w:t>
            </w:r>
            <w:r w:rsidRPr="1846058B">
              <w:rPr>
                <w:rFonts w:ascii="Arial" w:eastAsia="Arial" w:hAnsi="Arial" w:cs="Arial"/>
              </w:rPr>
              <w:t>From Monday 8</w:t>
            </w:r>
            <w:r w:rsidRPr="1846058B">
              <w:rPr>
                <w:rFonts w:ascii="Arial" w:eastAsia="Arial" w:hAnsi="Arial" w:cs="Arial"/>
                <w:vertAlign w:val="superscript"/>
              </w:rPr>
              <w:t>th</w:t>
            </w:r>
            <w:r w:rsidRPr="1846058B">
              <w:rPr>
                <w:rFonts w:ascii="Arial" w:eastAsia="Arial" w:hAnsi="Arial" w:cs="Arial"/>
              </w:rPr>
              <w:t xml:space="preserve"> March 2021 all schools and colleges opened to all pupils with the overall attendance rate at 73% compared to an early national benchmark of 69%.  Primary school attendance has been extremely positive at 97% for the first 2 days back with secondary attendance increasing from 37% on Monday to 45% on Tuesday due to the majority working to a staggered start to enable initial testing to take place.  Testing continues to require attention, so we have provided further information to schools to highlight the actions needed for different scenarios.  We have also procured Test-Register software that is being made available free of charge to Norfolk Schools, which will help schools manage onsite and home testing of staff and pupils and has the potential to reduce the test admin burden.</w:t>
            </w:r>
          </w:p>
          <w:p w14:paraId="17E6C9AC" w14:textId="77777777" w:rsidR="00F660A7" w:rsidRPr="00F660A7" w:rsidRDefault="547A85A8" w:rsidP="00F660A7">
            <w:pPr>
              <w:pStyle w:val="ListParagraph"/>
              <w:numPr>
                <w:ilvl w:val="0"/>
                <w:numId w:val="9"/>
              </w:numPr>
              <w:spacing w:before="120" w:after="120"/>
              <w:ind w:left="306" w:hanging="284"/>
              <w:contextualSpacing w:val="0"/>
              <w:rPr>
                <w:rFonts w:ascii="Arial" w:eastAsia="Arial" w:hAnsi="Arial" w:cs="Arial"/>
                <w:b/>
                <w:bCs/>
                <w:color w:val="000000" w:themeColor="text1"/>
              </w:rPr>
            </w:pPr>
            <w:r w:rsidRPr="00F660A7">
              <w:rPr>
                <w:rFonts w:ascii="Arial" w:eastAsia="Arial" w:hAnsi="Arial" w:cs="Arial"/>
                <w:b/>
                <w:bCs/>
                <w:color w:val="000000" w:themeColor="text1"/>
              </w:rPr>
              <w:t xml:space="preserve">Post 16’s - </w:t>
            </w:r>
            <w:r w:rsidR="2CD88D88" w:rsidRPr="00F660A7">
              <w:rPr>
                <w:rFonts w:ascii="Arial" w:eastAsia="Arial" w:hAnsi="Arial" w:cs="Arial"/>
                <w:color w:val="000000" w:themeColor="text1"/>
              </w:rPr>
              <w:t xml:space="preserve">Our numbers show that 813 young people </w:t>
            </w:r>
            <w:r w:rsidR="2CD88D88" w:rsidRPr="00F660A7">
              <w:rPr>
                <w:rFonts w:ascii="Arial" w:eastAsia="Arial" w:hAnsi="Arial" w:cs="Arial"/>
                <w:b/>
                <w:bCs/>
                <w:color w:val="000000" w:themeColor="text1"/>
              </w:rPr>
              <w:t>(</w:t>
            </w:r>
            <w:r w:rsidRPr="00F660A7">
              <w:rPr>
                <w:rFonts w:ascii="Arial" w:eastAsia="Arial" w:hAnsi="Arial" w:cs="Arial"/>
              </w:rPr>
              <w:t xml:space="preserve">4.7% of 16 and </w:t>
            </w:r>
            <w:proofErr w:type="gramStart"/>
            <w:r w:rsidRPr="00F660A7">
              <w:rPr>
                <w:rFonts w:ascii="Arial" w:eastAsia="Arial" w:hAnsi="Arial" w:cs="Arial"/>
              </w:rPr>
              <w:t>17 year</w:t>
            </w:r>
            <w:r w:rsidR="03A67AD6" w:rsidRPr="00F660A7">
              <w:rPr>
                <w:rFonts w:ascii="Arial" w:eastAsia="Arial" w:hAnsi="Arial" w:cs="Arial"/>
              </w:rPr>
              <w:t>-</w:t>
            </w:r>
            <w:r w:rsidRPr="00F660A7">
              <w:rPr>
                <w:rFonts w:ascii="Arial" w:eastAsia="Arial" w:hAnsi="Arial" w:cs="Arial"/>
              </w:rPr>
              <w:t>olds</w:t>
            </w:r>
            <w:proofErr w:type="gramEnd"/>
            <w:r w:rsidR="7B99759C" w:rsidRPr="00F660A7">
              <w:rPr>
                <w:rFonts w:ascii="Arial" w:eastAsia="Arial" w:hAnsi="Arial" w:cs="Arial"/>
              </w:rPr>
              <w:t>)</w:t>
            </w:r>
            <w:r w:rsidRPr="00F660A7">
              <w:rPr>
                <w:rFonts w:ascii="Arial" w:eastAsia="Arial" w:hAnsi="Arial" w:cs="Arial"/>
              </w:rPr>
              <w:t xml:space="preserve"> are </w:t>
            </w:r>
            <w:r w:rsidR="69158AE1" w:rsidRPr="00F660A7">
              <w:rPr>
                <w:rFonts w:ascii="Arial" w:eastAsia="Arial" w:hAnsi="Arial" w:cs="Arial"/>
              </w:rPr>
              <w:t xml:space="preserve">currently </w:t>
            </w:r>
            <w:r w:rsidRPr="00F660A7">
              <w:rPr>
                <w:rFonts w:ascii="Arial" w:eastAsia="Arial" w:hAnsi="Arial" w:cs="Arial"/>
              </w:rPr>
              <w:t xml:space="preserve">NEET.  The launch of the independent travel training TITAN framework is being delivered to schools, colleges and post 16 providers across the county. This will help to embed independent travel training within the curriculum from an early age.  Cohorts of young people who are more at risk of becoming NEET </w:t>
            </w:r>
            <w:r w:rsidR="1197CB7E" w:rsidRPr="00F660A7">
              <w:rPr>
                <w:rFonts w:ascii="Arial" w:eastAsia="Arial" w:hAnsi="Arial" w:cs="Arial"/>
              </w:rPr>
              <w:t>(</w:t>
            </w:r>
            <w:r w:rsidRPr="00F660A7">
              <w:rPr>
                <w:rFonts w:ascii="Arial" w:eastAsia="Arial" w:hAnsi="Arial" w:cs="Arial"/>
              </w:rPr>
              <w:t>such as home educated or children missing education</w:t>
            </w:r>
            <w:r w:rsidR="1D8219D1" w:rsidRPr="00F660A7">
              <w:rPr>
                <w:rFonts w:ascii="Arial" w:eastAsia="Arial" w:hAnsi="Arial" w:cs="Arial"/>
              </w:rPr>
              <w:t>)</w:t>
            </w:r>
            <w:r w:rsidRPr="00F660A7">
              <w:rPr>
                <w:rFonts w:ascii="Arial" w:eastAsia="Arial" w:hAnsi="Arial" w:cs="Arial"/>
              </w:rPr>
              <w:t xml:space="preserve"> have been sent letters offering information, advice and guidance on transition pathways and progression routes.</w:t>
            </w:r>
          </w:p>
          <w:p w14:paraId="0777B668" w14:textId="4FB2C2C4" w:rsidR="000F277E" w:rsidRPr="00F660A7" w:rsidRDefault="547A85A8" w:rsidP="00F660A7">
            <w:pPr>
              <w:pStyle w:val="ListParagraph"/>
              <w:numPr>
                <w:ilvl w:val="0"/>
                <w:numId w:val="9"/>
              </w:numPr>
              <w:spacing w:before="120" w:after="120"/>
              <w:ind w:left="306" w:hanging="284"/>
              <w:contextualSpacing w:val="0"/>
              <w:rPr>
                <w:rFonts w:ascii="Arial" w:eastAsia="Arial" w:hAnsi="Arial" w:cs="Arial"/>
                <w:b/>
                <w:bCs/>
                <w:color w:val="000000" w:themeColor="text1"/>
              </w:rPr>
            </w:pPr>
            <w:r w:rsidRPr="00F660A7">
              <w:rPr>
                <w:rFonts w:ascii="Arial" w:eastAsia="Arial" w:hAnsi="Arial" w:cs="Arial"/>
                <w:b/>
                <w:color w:val="000000" w:themeColor="text1"/>
              </w:rPr>
              <w:t>Early Years</w:t>
            </w:r>
            <w:r w:rsidR="625D5ADB" w:rsidRPr="00F660A7">
              <w:rPr>
                <w:rFonts w:ascii="Arial" w:eastAsia="Arial" w:hAnsi="Arial" w:cs="Arial"/>
                <w:b/>
                <w:bCs/>
                <w:color w:val="000000" w:themeColor="text1"/>
              </w:rPr>
              <w:t xml:space="preserve"> - </w:t>
            </w:r>
            <w:r w:rsidRPr="00F660A7">
              <w:rPr>
                <w:rFonts w:ascii="Arial" w:eastAsia="Arial" w:hAnsi="Arial" w:cs="Arial"/>
              </w:rPr>
              <w:t>668 settings open this week with 11,685 children attending. 4,191 were children of critical workers. of which 567 are vulnerable. Of those 185 have a social worker and 99 have an EHCP.</w:t>
            </w:r>
            <w:r w:rsidR="5E428CB4" w:rsidRPr="00F660A7">
              <w:rPr>
                <w:rFonts w:ascii="Arial" w:eastAsia="Arial" w:hAnsi="Arial" w:cs="Arial"/>
              </w:rPr>
              <w:t xml:space="preserve">  </w:t>
            </w:r>
            <w:r w:rsidRPr="00F660A7">
              <w:rPr>
                <w:rFonts w:ascii="Arial" w:eastAsia="Arial" w:hAnsi="Arial" w:cs="Arial"/>
              </w:rPr>
              <w:t>We have 157 providers signed up for home testing and they will receive their next delivery of kits from tomorrow. However</w:t>
            </w:r>
            <w:r w:rsidR="1E6113C5" w:rsidRPr="00F660A7">
              <w:rPr>
                <w:rFonts w:ascii="Arial" w:eastAsia="Arial" w:hAnsi="Arial" w:cs="Arial"/>
              </w:rPr>
              <w:t>,</w:t>
            </w:r>
            <w:r w:rsidRPr="00F660A7">
              <w:rPr>
                <w:rFonts w:ascii="Arial" w:eastAsia="Arial" w:hAnsi="Arial" w:cs="Arial"/>
              </w:rPr>
              <w:t xml:space="preserve"> DfE are sending home testing kits to all private and voluntary nurseries from tomorrow so we may see this number reduce. We have also invited childminders with assistants to now join the scheme and they were contacted last week.</w:t>
            </w:r>
          </w:p>
        </w:tc>
      </w:tr>
      <w:tr w:rsidR="00D400C1" w:rsidRPr="00C43872" w14:paraId="49EA6ABA" w14:textId="77777777" w:rsidTr="55C8E8CF">
        <w:tc>
          <w:tcPr>
            <w:tcW w:w="10622" w:type="dxa"/>
            <w:shd w:val="clear" w:color="auto" w:fill="000000" w:themeFill="text1"/>
          </w:tcPr>
          <w:p w14:paraId="5CA891B3" w14:textId="23C5E67B" w:rsidR="00D400C1" w:rsidRPr="00C43872" w:rsidRDefault="00B80E02" w:rsidP="48F445C3">
            <w:pPr>
              <w:spacing w:before="120" w:after="120"/>
              <w:ind w:left="22"/>
              <w:rPr>
                <w:rFonts w:ascii="Arial" w:hAnsi="Arial" w:cs="Arial"/>
                <w:b/>
                <w:bCs/>
                <w:color w:val="FFFFFF" w:themeColor="background1"/>
              </w:rPr>
            </w:pPr>
            <w:r w:rsidRPr="48F445C3">
              <w:rPr>
                <w:rFonts w:ascii="Arial" w:hAnsi="Arial" w:cs="Arial"/>
                <w:b/>
                <w:bCs/>
                <w:color w:val="FFFFFF" w:themeColor="background1"/>
              </w:rPr>
              <w:t>Social care</w:t>
            </w:r>
            <w:r w:rsidR="003269C7" w:rsidRPr="48F445C3">
              <w:rPr>
                <w:rFonts w:ascii="Arial" w:hAnsi="Arial" w:cs="Arial"/>
                <w:b/>
                <w:bCs/>
                <w:color w:val="FFFFFF" w:themeColor="background1"/>
              </w:rPr>
              <w:t xml:space="preserve"> </w:t>
            </w:r>
          </w:p>
        </w:tc>
      </w:tr>
      <w:tr w:rsidR="00D400C1" w:rsidRPr="00116A26" w14:paraId="31B31394" w14:textId="77777777" w:rsidTr="55C8E8CF">
        <w:tc>
          <w:tcPr>
            <w:tcW w:w="10622" w:type="dxa"/>
          </w:tcPr>
          <w:p w14:paraId="72AC8B4A" w14:textId="01C8DADC" w:rsidR="00116A26" w:rsidRDefault="00116A26" w:rsidP="00080471">
            <w:pPr>
              <w:pStyle w:val="ListParagraph"/>
              <w:numPr>
                <w:ilvl w:val="0"/>
                <w:numId w:val="4"/>
              </w:numPr>
              <w:spacing w:before="120" w:after="120"/>
              <w:ind w:left="306" w:hanging="284"/>
              <w:contextualSpacing w:val="0"/>
              <w:rPr>
                <w:rFonts w:ascii="Arial" w:hAnsi="Arial" w:cs="Arial"/>
              </w:rPr>
            </w:pPr>
            <w:r w:rsidRPr="00116A26">
              <w:rPr>
                <w:rFonts w:ascii="Arial" w:hAnsi="Arial" w:cs="Arial"/>
                <w:b/>
                <w:bCs/>
              </w:rPr>
              <w:t xml:space="preserve">Call to Carers campaign has been launched - </w:t>
            </w:r>
            <w:r w:rsidRPr="00116A26">
              <w:rPr>
                <w:rFonts w:ascii="Arial" w:hAnsi="Arial" w:cs="Arial"/>
              </w:rPr>
              <w:t>Norfolk County Council, in partnership with the NHS Norfolk and Waveney Clinical Commissioning Group and the Eastern Daily Press has launched a new campaign, Call to Carers.</w:t>
            </w:r>
            <w:r w:rsidR="0015494B">
              <w:rPr>
                <w:rFonts w:ascii="Arial" w:hAnsi="Arial" w:cs="Arial"/>
              </w:rPr>
              <w:t xml:space="preserve"> </w:t>
            </w:r>
            <w:r w:rsidRPr="00116A26">
              <w:rPr>
                <w:rFonts w:ascii="Arial" w:hAnsi="Arial" w:cs="Arial"/>
              </w:rPr>
              <w:t>Call to Carers aims to identify unpaid carers who may not be registered or known to their GP practice, or to local council services. </w:t>
            </w:r>
          </w:p>
          <w:p w14:paraId="22A6C55A" w14:textId="3D386A7C" w:rsidR="00116A26" w:rsidRDefault="00116A26" w:rsidP="00116A26">
            <w:pPr>
              <w:pStyle w:val="ListParagraph"/>
              <w:spacing w:before="120" w:after="120"/>
              <w:ind w:left="306"/>
              <w:contextualSpacing w:val="0"/>
              <w:rPr>
                <w:rFonts w:ascii="Arial" w:hAnsi="Arial" w:cs="Arial"/>
              </w:rPr>
            </w:pPr>
            <w:r w:rsidRPr="00116A26">
              <w:rPr>
                <w:rFonts w:ascii="Arial" w:hAnsi="Arial" w:cs="Arial"/>
              </w:rPr>
              <w:t xml:space="preserve">It is also reaching out to any paid carers who have not yet been offered the Coronavirus vaccine, to ask them to get in touch. Between now and 31 March, there is a dedicated online form at: </w:t>
            </w:r>
            <w:hyperlink r:id="rId28" w:history="1">
              <w:r>
                <w:t>a</w:t>
              </w:r>
              <w:r w:rsidRPr="00116A26">
                <w:rPr>
                  <w:rStyle w:val="Hyperlink"/>
                  <w:rFonts w:ascii="Arial" w:hAnsi="Arial" w:cs="Arial"/>
                </w:rPr>
                <w:t>pps.norfolk.gov.uk/</w:t>
              </w:r>
              <w:proofErr w:type="spellStart"/>
              <w:r w:rsidRPr="00116A26">
                <w:rPr>
                  <w:rStyle w:val="Hyperlink"/>
                  <w:rFonts w:ascii="Arial" w:hAnsi="Arial" w:cs="Arial"/>
                </w:rPr>
                <w:t>carervax</w:t>
              </w:r>
              <w:proofErr w:type="spellEnd"/>
            </w:hyperlink>
            <w:r>
              <w:rPr>
                <w:rStyle w:val="Hyperlink"/>
                <w:rFonts w:ascii="Arial" w:hAnsi="Arial" w:cs="Arial"/>
              </w:rPr>
              <w:t>,</w:t>
            </w:r>
            <w:r w:rsidRPr="00116A26">
              <w:rPr>
                <w:rFonts w:ascii="Arial" w:hAnsi="Arial" w:cs="Arial"/>
              </w:rPr>
              <w:t xml:space="preserve"> for carers to register for a vaccine, and a 24/7 telephone voicemail service on: 01603 257 256. For more information on eligibility and the support that is available, click on this link: </w:t>
            </w:r>
            <w:hyperlink r:id="rId29" w:history="1">
              <w:r w:rsidRPr="00570028">
                <w:rPr>
                  <w:rStyle w:val="Hyperlink"/>
                  <w:rFonts w:ascii="Arial" w:hAnsi="Arial" w:cs="Arial"/>
                </w:rPr>
                <w:t>COVID-19 vaccinations offered to unpaid carers of elderly and disabled people across Norfolk and Waveney - Norfolk and Waveney CCG.</w:t>
              </w:r>
            </w:hyperlink>
          </w:p>
          <w:p w14:paraId="48B9CA2C" w14:textId="48488546" w:rsidR="00116A26" w:rsidRDefault="00116A26" w:rsidP="00080471">
            <w:pPr>
              <w:pStyle w:val="ListParagraph"/>
              <w:numPr>
                <w:ilvl w:val="0"/>
                <w:numId w:val="4"/>
              </w:numPr>
              <w:spacing w:before="120" w:after="120"/>
              <w:ind w:left="306" w:hanging="284"/>
              <w:contextualSpacing w:val="0"/>
              <w:rPr>
                <w:rFonts w:ascii="Arial" w:hAnsi="Arial" w:cs="Arial"/>
              </w:rPr>
            </w:pPr>
            <w:r w:rsidRPr="00116A26">
              <w:rPr>
                <w:rFonts w:ascii="Arial" w:hAnsi="Arial" w:cs="Arial"/>
                <w:b/>
                <w:bCs/>
              </w:rPr>
              <w:t>Adult Social Care Recruitment</w:t>
            </w:r>
            <w:r>
              <w:rPr>
                <w:rFonts w:ascii="Arial" w:hAnsi="Arial" w:cs="Arial"/>
                <w:b/>
                <w:bCs/>
              </w:rPr>
              <w:t xml:space="preserve"> -</w:t>
            </w:r>
            <w:r>
              <w:rPr>
                <w:rFonts w:ascii="Arial" w:hAnsi="Arial" w:cs="Arial"/>
              </w:rPr>
              <w:t xml:space="preserve"> </w:t>
            </w:r>
            <w:r w:rsidRPr="00116A26">
              <w:rPr>
                <w:rFonts w:ascii="Arial" w:hAnsi="Arial" w:cs="Arial"/>
              </w:rPr>
              <w:t xml:space="preserve">February has seen the relaunch of Adult Social Care recruitment campaigns both locally and nationally to raise awareness and attract candidates to work in the sector. Over the coming months you will see various initiatives from print, radio, TV, social media, display marketing and virtual events across Norfolk and Waveney rolling out. The focus of the current campaign is to encourage applicants from other sectors which have been particularly impacted by the pandemic such as retail, hospitality and leisure to explore the opportunities available across Adult Social Care by visiting the Norfolk Care Careers website </w:t>
            </w:r>
            <w:hyperlink r:id="rId30" w:history="1">
              <w:r w:rsidR="00CD4CEB" w:rsidRPr="00E749FC">
                <w:rPr>
                  <w:rStyle w:val="Hyperlink"/>
                  <w:rFonts w:ascii="Arial" w:hAnsi="Arial" w:cs="Arial"/>
                </w:rPr>
                <w:t>www.norfolkcarecareers.co.uk</w:t>
              </w:r>
            </w:hyperlink>
            <w:r w:rsidR="00CD4CEB">
              <w:rPr>
                <w:rFonts w:ascii="Arial" w:hAnsi="Arial" w:cs="Arial"/>
              </w:rPr>
              <w:t xml:space="preserve">. </w:t>
            </w:r>
          </w:p>
          <w:p w14:paraId="687A20F3" w14:textId="26E560A8" w:rsidR="00116A26" w:rsidRDefault="00116A26" w:rsidP="00116A26">
            <w:pPr>
              <w:pStyle w:val="ListParagraph"/>
              <w:spacing w:before="120" w:after="120"/>
              <w:ind w:left="306"/>
              <w:contextualSpacing w:val="0"/>
              <w:rPr>
                <w:rFonts w:ascii="Arial" w:hAnsi="Arial" w:cs="Arial"/>
              </w:rPr>
            </w:pPr>
            <w:r w:rsidRPr="00116A26">
              <w:rPr>
                <w:rFonts w:ascii="Arial" w:hAnsi="Arial" w:cs="Arial"/>
              </w:rPr>
              <w:t>The Norfolk Care Careers Website is a free recruitment platform for all providers of Adult Social Care to advertise their vacancies and a one-stop-shop for candidates looking for jobs and advice and guidance about working in the sector.</w:t>
            </w:r>
          </w:p>
          <w:p w14:paraId="186A85F7" w14:textId="77777777" w:rsidR="00116A26" w:rsidRDefault="00116A26" w:rsidP="00080471">
            <w:pPr>
              <w:pStyle w:val="ListParagraph"/>
              <w:numPr>
                <w:ilvl w:val="0"/>
                <w:numId w:val="4"/>
              </w:numPr>
              <w:spacing w:before="120" w:after="120"/>
              <w:ind w:left="306" w:hanging="284"/>
              <w:contextualSpacing w:val="0"/>
              <w:rPr>
                <w:rFonts w:ascii="Arial" w:hAnsi="Arial" w:cs="Arial"/>
              </w:rPr>
            </w:pPr>
            <w:r w:rsidRPr="00116A26">
              <w:rPr>
                <w:rFonts w:ascii="Arial" w:hAnsi="Arial" w:cs="Arial"/>
                <w:b/>
                <w:bCs/>
              </w:rPr>
              <w:t>Supported Housing Accommodation -</w:t>
            </w:r>
            <w:r w:rsidRPr="00116A26">
              <w:rPr>
                <w:rFonts w:ascii="Arial" w:hAnsi="Arial" w:cs="Arial"/>
              </w:rPr>
              <w:t xml:space="preserve"> Norfolk County Council will be working with partner organisations over the next three years to develop more supported housing for people with learning disabilities, mental health needs, autism and physical disabilities. At the Cabinet meeting on the 8</w:t>
            </w:r>
            <w:r w:rsidRPr="00116A26">
              <w:rPr>
                <w:rFonts w:ascii="Arial" w:hAnsi="Arial" w:cs="Arial"/>
                <w:vertAlign w:val="superscript"/>
              </w:rPr>
              <w:t>th</w:t>
            </w:r>
            <w:r w:rsidRPr="00116A26">
              <w:rPr>
                <w:rFonts w:ascii="Arial" w:hAnsi="Arial" w:cs="Arial"/>
              </w:rPr>
              <w:t xml:space="preserve"> March the Council agreed to invest in future housing developments to make sure we get the right type of properties in the right place.</w:t>
            </w:r>
          </w:p>
          <w:p w14:paraId="410D2E39" w14:textId="69FF8B9C" w:rsidR="0005301E" w:rsidRPr="00116A26" w:rsidRDefault="00116A26" w:rsidP="00116A26">
            <w:pPr>
              <w:pStyle w:val="ListParagraph"/>
              <w:spacing w:before="120" w:after="120"/>
              <w:ind w:left="306"/>
              <w:contextualSpacing w:val="0"/>
              <w:rPr>
                <w:rFonts w:ascii="Arial" w:hAnsi="Arial" w:cs="Arial"/>
              </w:rPr>
            </w:pPr>
            <w:r w:rsidRPr="00116A26">
              <w:rPr>
                <w:rFonts w:ascii="Arial" w:hAnsi="Arial" w:cs="Arial"/>
              </w:rPr>
              <w:t xml:space="preserve">To support this </w:t>
            </w:r>
            <w:proofErr w:type="gramStart"/>
            <w:r w:rsidRPr="00116A26">
              <w:rPr>
                <w:rFonts w:ascii="Arial" w:hAnsi="Arial" w:cs="Arial"/>
              </w:rPr>
              <w:t>work</w:t>
            </w:r>
            <w:proofErr w:type="gramEnd"/>
            <w:r w:rsidRPr="00116A26">
              <w:rPr>
                <w:rFonts w:ascii="Arial" w:hAnsi="Arial" w:cs="Arial"/>
              </w:rPr>
              <w:t xml:space="preserve"> we are inviting people and families to attend a webinar to talk about our plans and to help shape what the homes should look and feel like. The feedback from these sessions will be used to improve and develop our draft design guide. This is the guide that will be used to describe how </w:t>
            </w:r>
            <w:proofErr w:type="gramStart"/>
            <w:r w:rsidRPr="00116A26">
              <w:rPr>
                <w:rFonts w:ascii="Arial" w:hAnsi="Arial" w:cs="Arial"/>
              </w:rPr>
              <w:t>all of</w:t>
            </w:r>
            <w:proofErr w:type="gramEnd"/>
            <w:r w:rsidRPr="00116A26">
              <w:rPr>
                <w:rFonts w:ascii="Arial" w:hAnsi="Arial" w:cs="Arial"/>
              </w:rPr>
              <w:t xml:space="preserve"> the new homes should be built. The invitation will be shared with our networks of providers and partners and with people who use our services. </w:t>
            </w:r>
          </w:p>
        </w:tc>
      </w:tr>
      <w:tr w:rsidR="003C7685" w:rsidRPr="00C43872" w14:paraId="32C51785" w14:textId="77777777" w:rsidTr="55C8E8CF">
        <w:tc>
          <w:tcPr>
            <w:tcW w:w="10622" w:type="dxa"/>
            <w:shd w:val="clear" w:color="auto" w:fill="000000" w:themeFill="text1"/>
          </w:tcPr>
          <w:p w14:paraId="0818997D" w14:textId="77777777" w:rsidR="003C7685" w:rsidRPr="00C43872" w:rsidRDefault="003C7685" w:rsidP="005467EA">
            <w:pPr>
              <w:spacing w:before="120" w:after="120"/>
              <w:rPr>
                <w:rFonts w:ascii="Arial" w:hAnsi="Arial" w:cs="Arial"/>
                <w:b/>
              </w:rPr>
            </w:pPr>
            <w:bookmarkStart w:id="0" w:name="_Hlk42862255"/>
            <w:r w:rsidRPr="00C43872">
              <w:rPr>
                <w:rFonts w:ascii="Arial" w:hAnsi="Arial" w:cs="Arial"/>
                <w:b/>
                <w:color w:val="FFFFFF" w:themeColor="background1"/>
              </w:rPr>
              <w:t xml:space="preserve">Business and economy </w:t>
            </w:r>
          </w:p>
        </w:tc>
      </w:tr>
      <w:tr w:rsidR="005D244B" w:rsidRPr="00422853" w14:paraId="2540415C" w14:textId="77777777" w:rsidTr="55C8E8CF">
        <w:tc>
          <w:tcPr>
            <w:tcW w:w="10622" w:type="dxa"/>
            <w:shd w:val="clear" w:color="auto" w:fill="auto"/>
          </w:tcPr>
          <w:p w14:paraId="7B1AE0B7" w14:textId="77777777" w:rsidR="001921EB" w:rsidRDefault="003B3877" w:rsidP="001921EB">
            <w:pPr>
              <w:pStyle w:val="ListParagraph"/>
              <w:numPr>
                <w:ilvl w:val="0"/>
                <w:numId w:val="4"/>
              </w:numPr>
              <w:spacing w:before="120" w:after="120" w:line="252" w:lineRule="auto"/>
              <w:ind w:left="306" w:hanging="284"/>
              <w:contextualSpacing w:val="0"/>
              <w:rPr>
                <w:rFonts w:ascii="Arial" w:hAnsi="Arial" w:cs="Arial"/>
              </w:rPr>
            </w:pPr>
            <w:r>
              <w:rPr>
                <w:rFonts w:ascii="Arial" w:hAnsi="Arial" w:cs="Arial"/>
                <w:b/>
                <w:bCs/>
              </w:rPr>
              <w:t xml:space="preserve">Norfolk Rural Strategy 2021-24 – have your say!  </w:t>
            </w:r>
            <w:r>
              <w:rPr>
                <w:rFonts w:ascii="Arial" w:hAnsi="Arial" w:cs="Arial"/>
              </w:rPr>
              <w:t xml:space="preserve">There is still time to have your say on the refresh of the Norfolk Rural Strategy, which aims to </w:t>
            </w:r>
            <w:r>
              <w:rPr>
                <w:rFonts w:ascii="Arial" w:hAnsi="Arial" w:cs="Arial"/>
                <w:color w:val="000000"/>
                <w:shd w:val="clear" w:color="auto" w:fill="FFFFFF"/>
              </w:rPr>
              <w:t>address the challenges and opportunities Rural Norfolk faces today.  T</w:t>
            </w:r>
            <w:r>
              <w:rPr>
                <w:rFonts w:ascii="Arial" w:hAnsi="Arial" w:cs="Arial"/>
              </w:rPr>
              <w:t xml:space="preserve">he draft strategy, and the survey about it, can be found </w:t>
            </w:r>
            <w:hyperlink r:id="rId31" w:history="1">
              <w:r>
                <w:rPr>
                  <w:rStyle w:val="Hyperlink"/>
                  <w:rFonts w:ascii="Arial" w:hAnsi="Arial" w:cs="Arial"/>
                </w:rPr>
                <w:t>here</w:t>
              </w:r>
            </w:hyperlink>
            <w:r>
              <w:rPr>
                <w:rFonts w:ascii="Arial" w:hAnsi="Arial" w:cs="Arial"/>
              </w:rPr>
              <w:t>.  </w:t>
            </w:r>
          </w:p>
          <w:p w14:paraId="218A93BA" w14:textId="77777777" w:rsidR="001921EB" w:rsidRPr="001921EB" w:rsidRDefault="003B3877" w:rsidP="001921EB">
            <w:pPr>
              <w:pStyle w:val="ListParagraph"/>
              <w:spacing w:before="120" w:after="120" w:line="252" w:lineRule="auto"/>
              <w:ind w:left="306"/>
              <w:contextualSpacing w:val="0"/>
              <w:rPr>
                <w:rFonts w:ascii="Arial" w:hAnsi="Arial" w:cs="Arial"/>
              </w:rPr>
            </w:pPr>
            <w:r w:rsidRPr="001921EB">
              <w:rPr>
                <w:rFonts w:ascii="Arial" w:hAnsi="Arial" w:cs="Arial"/>
                <w:b/>
                <w:bCs/>
              </w:rPr>
              <w:t>Please pass the survey link onto your networks – the deadline for responses is Friday 19 March.   </w:t>
            </w:r>
          </w:p>
          <w:p w14:paraId="06E56BA6" w14:textId="1E8CFB1F" w:rsidR="002F7009" w:rsidRPr="001921EB" w:rsidRDefault="00422853" w:rsidP="001921EB">
            <w:pPr>
              <w:pStyle w:val="ListParagraph"/>
              <w:numPr>
                <w:ilvl w:val="0"/>
                <w:numId w:val="4"/>
              </w:numPr>
              <w:spacing w:before="120" w:after="120" w:line="252" w:lineRule="auto"/>
              <w:ind w:left="306" w:hanging="284"/>
              <w:contextualSpacing w:val="0"/>
              <w:rPr>
                <w:rFonts w:ascii="Arial" w:hAnsi="Arial" w:cs="Arial"/>
              </w:rPr>
            </w:pPr>
            <w:r w:rsidRPr="001921EB">
              <w:rPr>
                <w:rFonts w:ascii="Arial" w:hAnsi="Arial" w:cs="Arial"/>
                <w:b/>
                <w:bCs/>
              </w:rPr>
              <w:t>Support for businesses</w:t>
            </w:r>
            <w:r w:rsidRPr="001921EB">
              <w:rPr>
                <w:rFonts w:ascii="Arial" w:hAnsi="Arial" w:cs="Arial"/>
              </w:rPr>
              <w:t xml:space="preserve"> - Webinars and videos about trading with the EU are available for councils to share with local stakeholders and businesses. Business travel and mutual recognition of qualifications are both topics explained in the new on demand videos which focus on priority topics for businesses. </w:t>
            </w:r>
            <w:r w:rsidR="002F7009" w:rsidRPr="001921EB">
              <w:rPr>
                <w:rFonts w:ascii="Arial" w:hAnsi="Arial" w:cs="Arial"/>
              </w:rPr>
              <w:t xml:space="preserve">Businesses can </w:t>
            </w:r>
            <w:hyperlink r:id="rId32" w:tgtFrame="_blank" w:history="1">
              <w:r w:rsidR="002F7009" w:rsidRPr="001921EB">
                <w:rPr>
                  <w:rStyle w:val="Hyperlink"/>
                  <w:rFonts w:ascii="Arial" w:hAnsi="Arial" w:cs="Arial"/>
                  <w:bdr w:val="none" w:sz="0" w:space="0" w:color="auto" w:frame="1"/>
                </w:rPr>
                <w:t>register here</w:t>
              </w:r>
            </w:hyperlink>
            <w:r w:rsidR="002F7009" w:rsidRPr="001921EB">
              <w:rPr>
                <w:rFonts w:ascii="Arial" w:hAnsi="Arial" w:cs="Arial"/>
              </w:rPr>
              <w:t> to immediately access the video content.</w:t>
            </w:r>
          </w:p>
          <w:p w14:paraId="73647417" w14:textId="6560D32D" w:rsidR="00422853" w:rsidRPr="002F7009" w:rsidRDefault="00422853" w:rsidP="002F7009">
            <w:pPr>
              <w:pStyle w:val="Heading1"/>
              <w:spacing w:before="120" w:after="120"/>
              <w:ind w:left="306"/>
              <w:textAlignment w:val="baseline"/>
              <w:outlineLvl w:val="0"/>
              <w:rPr>
                <w:rFonts w:ascii="Arial" w:hAnsi="Arial" w:cs="Arial"/>
                <w:color w:val="auto"/>
                <w:sz w:val="22"/>
                <w:szCs w:val="22"/>
              </w:rPr>
            </w:pPr>
            <w:r w:rsidRPr="002F7009">
              <w:rPr>
                <w:rFonts w:ascii="Arial" w:hAnsi="Arial" w:cs="Arial"/>
                <w:color w:val="auto"/>
                <w:sz w:val="22"/>
                <w:szCs w:val="22"/>
              </w:rPr>
              <w:t xml:space="preserve">A </w:t>
            </w:r>
            <w:hyperlink r:id="rId33" w:history="1">
              <w:r w:rsidRPr="002F7009">
                <w:rPr>
                  <w:rStyle w:val="Hyperlink"/>
                  <w:rFonts w:ascii="Arial" w:hAnsi="Arial" w:cs="Arial"/>
                  <w:sz w:val="22"/>
                  <w:szCs w:val="22"/>
                </w:rPr>
                <w:t>step-by-step guide</w:t>
              </w:r>
            </w:hyperlink>
            <w:r w:rsidRPr="002F7009">
              <w:rPr>
                <w:rFonts w:ascii="Arial" w:hAnsi="Arial" w:cs="Arial"/>
                <w:color w:val="auto"/>
                <w:sz w:val="22"/>
                <w:szCs w:val="22"/>
              </w:rPr>
              <w:t xml:space="preserve"> on how to navigate the new rules on business travel to the EU has also been made available for businesses.</w:t>
            </w:r>
          </w:p>
          <w:p w14:paraId="15B03DD1" w14:textId="0A08103A" w:rsidR="009F3CED" w:rsidRPr="002F7009" w:rsidRDefault="00422853" w:rsidP="002F7009">
            <w:pPr>
              <w:pStyle w:val="Heading1"/>
              <w:spacing w:before="120" w:after="120"/>
              <w:ind w:left="306"/>
              <w:textAlignment w:val="baseline"/>
              <w:outlineLvl w:val="0"/>
              <w:rPr>
                <w:rFonts w:ascii="Arial" w:hAnsi="Arial" w:cs="Arial"/>
                <w:color w:val="auto"/>
                <w:sz w:val="22"/>
                <w:szCs w:val="22"/>
              </w:rPr>
            </w:pPr>
            <w:r w:rsidRPr="002F7009">
              <w:rPr>
                <w:rFonts w:ascii="Arial" w:hAnsi="Arial" w:cs="Arial"/>
                <w:color w:val="auto"/>
                <w:sz w:val="22"/>
                <w:szCs w:val="22"/>
              </w:rPr>
              <w:t xml:space="preserve">Businesses can also use the </w:t>
            </w:r>
            <w:hyperlink r:id="rId34" w:history="1">
              <w:r w:rsidRPr="002F7009">
                <w:rPr>
                  <w:rStyle w:val="Hyperlink"/>
                  <w:rFonts w:ascii="Arial" w:hAnsi="Arial" w:cs="Arial"/>
                  <w:sz w:val="22"/>
                  <w:szCs w:val="22"/>
                </w:rPr>
                <w:t>Brexit Checker tool on GOV.UK</w:t>
              </w:r>
            </w:hyperlink>
            <w:r w:rsidRPr="002F7009">
              <w:rPr>
                <w:rFonts w:ascii="Arial" w:hAnsi="Arial" w:cs="Arial"/>
                <w:color w:val="auto"/>
                <w:sz w:val="22"/>
                <w:szCs w:val="22"/>
              </w:rPr>
              <w:t>, which will provide a personalised list of the most up to date actions that businesses need to take.</w:t>
            </w:r>
            <w:r w:rsidRPr="00422853">
              <w:rPr>
                <w:rFonts w:ascii="Arial" w:hAnsi="Arial" w:cs="Arial"/>
                <w:sz w:val="22"/>
                <w:szCs w:val="22"/>
              </w:rPr>
              <w:t xml:space="preserve"> </w:t>
            </w:r>
          </w:p>
        </w:tc>
      </w:tr>
      <w:bookmarkEnd w:id="0"/>
      <w:tr w:rsidR="005C3350" w:rsidRPr="00C43872" w14:paraId="5D9D3598" w14:textId="77777777" w:rsidTr="55C8E8CF">
        <w:tc>
          <w:tcPr>
            <w:tcW w:w="10622" w:type="dxa"/>
            <w:shd w:val="clear" w:color="auto" w:fill="000000" w:themeFill="text1"/>
          </w:tcPr>
          <w:p w14:paraId="0EF8107D" w14:textId="291A01B8" w:rsidR="005C3350" w:rsidRPr="00C43872" w:rsidRDefault="003C7685" w:rsidP="00ED4CF3">
            <w:pPr>
              <w:spacing w:before="120" w:after="120"/>
              <w:rPr>
                <w:rFonts w:ascii="Arial" w:hAnsi="Arial" w:cs="Arial"/>
                <w:b/>
              </w:rPr>
            </w:pPr>
            <w:r>
              <w:rPr>
                <w:rFonts w:ascii="Arial" w:hAnsi="Arial" w:cs="Arial"/>
                <w:b/>
                <w:color w:val="FFFFFF" w:themeColor="background1"/>
              </w:rPr>
              <w:t>General updates</w:t>
            </w:r>
            <w:r w:rsidR="005C3350" w:rsidRPr="00C43872">
              <w:rPr>
                <w:rFonts w:ascii="Arial" w:hAnsi="Arial" w:cs="Arial"/>
                <w:b/>
                <w:color w:val="FFFFFF" w:themeColor="background1"/>
              </w:rPr>
              <w:t xml:space="preserve"> </w:t>
            </w:r>
          </w:p>
        </w:tc>
      </w:tr>
      <w:tr w:rsidR="0099522B" w:rsidRPr="005D244B" w14:paraId="4084B191" w14:textId="77777777" w:rsidTr="55C8E8CF">
        <w:tc>
          <w:tcPr>
            <w:tcW w:w="10622" w:type="dxa"/>
            <w:shd w:val="clear" w:color="auto" w:fill="auto"/>
          </w:tcPr>
          <w:p w14:paraId="2F028E18" w14:textId="77777777" w:rsidR="004E483A" w:rsidRDefault="004E483A" w:rsidP="004E483A">
            <w:pPr>
              <w:pStyle w:val="ListParagraph"/>
              <w:numPr>
                <w:ilvl w:val="0"/>
                <w:numId w:val="5"/>
              </w:numPr>
              <w:spacing w:before="120" w:after="120"/>
              <w:ind w:left="306" w:hanging="284"/>
              <w:contextualSpacing w:val="0"/>
              <w:rPr>
                <w:rFonts w:ascii="Arial" w:hAnsi="Arial" w:cs="Arial"/>
                <w:bCs/>
              </w:rPr>
            </w:pPr>
            <w:r w:rsidRPr="004E483A">
              <w:rPr>
                <w:rFonts w:ascii="Arial" w:hAnsi="Arial" w:cs="Arial"/>
                <w:b/>
              </w:rPr>
              <w:t>First look at new Norwich recycling centre as it takes shape</w:t>
            </w:r>
            <w:r w:rsidRPr="004E483A">
              <w:rPr>
                <w:rFonts w:ascii="Arial" w:hAnsi="Arial" w:cs="Arial"/>
                <w:bCs/>
              </w:rPr>
              <w:t xml:space="preserve"> - Construction of one of two new recycling centres for the Greater Norwich area is well underway as pictures taken this week show. A </w:t>
            </w:r>
            <w:proofErr w:type="gramStart"/>
            <w:r w:rsidRPr="004E483A">
              <w:rPr>
                <w:rFonts w:ascii="Arial" w:hAnsi="Arial" w:cs="Arial"/>
                <w:bCs/>
              </w:rPr>
              <w:t>300 tonne</w:t>
            </w:r>
            <w:proofErr w:type="gramEnd"/>
            <w:r w:rsidRPr="004E483A">
              <w:rPr>
                <w:rFonts w:ascii="Arial" w:hAnsi="Arial" w:cs="Arial"/>
                <w:bCs/>
              </w:rPr>
              <w:t xml:space="preserve"> crane is currently on site at the new £2.75m Norwich North recycling centre as sections of what will be a 500,000 litre tank, an integral part of the comprehensive water management system on site, are manoeuvred into place. This tank is the largest of its kind at any of Norfolk’s recycling centres and will ensure any surface water runoff stays within the site.</w:t>
            </w:r>
          </w:p>
          <w:p w14:paraId="430D41A1" w14:textId="77777777" w:rsidR="004E483A" w:rsidRDefault="004E483A" w:rsidP="004E483A">
            <w:pPr>
              <w:pStyle w:val="ListParagraph"/>
              <w:spacing w:before="120" w:after="120"/>
              <w:ind w:left="306"/>
              <w:contextualSpacing w:val="0"/>
              <w:rPr>
                <w:rFonts w:ascii="Arial" w:hAnsi="Arial" w:cs="Arial"/>
                <w:bCs/>
              </w:rPr>
            </w:pPr>
            <w:r w:rsidRPr="004E483A">
              <w:rPr>
                <w:rFonts w:ascii="Arial" w:hAnsi="Arial" w:cs="Arial"/>
                <w:bCs/>
              </w:rPr>
              <w:t xml:space="preserve">Work on the major project started late last </w:t>
            </w:r>
            <w:proofErr w:type="gramStart"/>
            <w:r w:rsidRPr="004E483A">
              <w:rPr>
                <w:rFonts w:ascii="Arial" w:hAnsi="Arial" w:cs="Arial"/>
                <w:bCs/>
              </w:rPr>
              <w:t>year, and</w:t>
            </w:r>
            <w:proofErr w:type="gramEnd"/>
            <w:r w:rsidRPr="004E483A">
              <w:rPr>
                <w:rFonts w:ascii="Arial" w:hAnsi="Arial" w:cs="Arial"/>
                <w:bCs/>
              </w:rPr>
              <w:t xml:space="preserve"> includes a new access road to the recycling centre, which is located on land off the A140/A1270 junction near the airport. The Norwich North recycling centre, which is set to replace the current Mile Cross recycling centre, is on track to open in autumn 2021. The site will complement the £1.9m Norwich South site, to be built on an underused part of the </w:t>
            </w:r>
            <w:proofErr w:type="spellStart"/>
            <w:r w:rsidRPr="004E483A">
              <w:rPr>
                <w:rFonts w:ascii="Arial" w:hAnsi="Arial" w:cs="Arial"/>
                <w:bCs/>
              </w:rPr>
              <w:t>Harford</w:t>
            </w:r>
            <w:proofErr w:type="spellEnd"/>
            <w:r w:rsidRPr="004E483A">
              <w:rPr>
                <w:rFonts w:ascii="Arial" w:hAnsi="Arial" w:cs="Arial"/>
                <w:bCs/>
              </w:rPr>
              <w:t xml:space="preserve"> park and ride site, which is scheduled to replace the smaller </w:t>
            </w:r>
            <w:proofErr w:type="spellStart"/>
            <w:r w:rsidRPr="004E483A">
              <w:rPr>
                <w:rFonts w:ascii="Arial" w:hAnsi="Arial" w:cs="Arial"/>
                <w:bCs/>
              </w:rPr>
              <w:t>Ketteringham</w:t>
            </w:r>
            <w:proofErr w:type="spellEnd"/>
            <w:r w:rsidRPr="004E483A">
              <w:rPr>
                <w:rFonts w:ascii="Arial" w:hAnsi="Arial" w:cs="Arial"/>
                <w:bCs/>
              </w:rPr>
              <w:t xml:space="preserve"> recycling centre later this year.</w:t>
            </w:r>
          </w:p>
          <w:p w14:paraId="3A953B11" w14:textId="77777777" w:rsidR="005F2BCD" w:rsidRDefault="004E483A" w:rsidP="004E483A">
            <w:pPr>
              <w:pStyle w:val="ListParagraph"/>
              <w:spacing w:before="120" w:after="120"/>
              <w:ind w:left="306"/>
              <w:contextualSpacing w:val="0"/>
              <w:rPr>
                <w:rFonts w:ascii="Arial" w:hAnsi="Arial" w:cs="Arial"/>
                <w:bCs/>
              </w:rPr>
            </w:pPr>
            <w:r w:rsidRPr="004E483A">
              <w:rPr>
                <w:rFonts w:ascii="Arial" w:hAnsi="Arial" w:cs="Arial"/>
                <w:bCs/>
              </w:rPr>
              <w:t>Both the Norwich North and Norwich South sites are at locations with good transport links to make them accessible to as many people as possible in the growing Greater Norwich area.</w:t>
            </w:r>
          </w:p>
          <w:p w14:paraId="72901125" w14:textId="0946886E" w:rsidR="004E483A" w:rsidRPr="004E483A" w:rsidRDefault="00431011" w:rsidP="790855EA">
            <w:pPr>
              <w:pStyle w:val="ListParagraph"/>
              <w:spacing w:before="120" w:after="120"/>
              <w:ind w:left="306"/>
              <w:contextualSpacing w:val="0"/>
              <w:rPr>
                <w:rFonts w:ascii="Arial" w:hAnsi="Arial" w:cs="Arial"/>
              </w:rPr>
            </w:pPr>
            <w:hyperlink r:id="rId35">
              <w:r w:rsidR="004E483A" w:rsidRPr="790855EA">
                <w:rPr>
                  <w:rStyle w:val="Hyperlink"/>
                  <w:rFonts w:ascii="Arial" w:hAnsi="Arial" w:cs="Arial"/>
                </w:rPr>
                <w:t>Read the full story here.</w:t>
              </w:r>
            </w:hyperlink>
          </w:p>
          <w:p w14:paraId="0C44C0EA" w14:textId="43B24F7A" w:rsidR="004E483A" w:rsidRPr="004E483A" w:rsidRDefault="3281CB46" w:rsidP="00C26510">
            <w:pPr>
              <w:pStyle w:val="ListParagraph"/>
              <w:numPr>
                <w:ilvl w:val="0"/>
                <w:numId w:val="14"/>
              </w:numPr>
              <w:spacing w:before="120" w:after="120"/>
              <w:ind w:left="306" w:hanging="284"/>
              <w:contextualSpacing w:val="0"/>
              <w:rPr>
                <w:rFonts w:ascii="Arial" w:eastAsia="Arial" w:hAnsi="Arial" w:cs="Arial"/>
              </w:rPr>
            </w:pPr>
            <w:r w:rsidRPr="6D69AF06">
              <w:rPr>
                <w:rFonts w:ascii="Arial" w:hAnsi="Arial" w:cs="Arial"/>
                <w:b/>
                <w:bCs/>
              </w:rPr>
              <w:t>Fire Service recruitment</w:t>
            </w:r>
            <w:r w:rsidRPr="6D69AF06">
              <w:rPr>
                <w:rFonts w:ascii="Arial" w:hAnsi="Arial" w:cs="Arial"/>
              </w:rPr>
              <w:t xml:space="preserve"> - </w:t>
            </w:r>
            <w:r w:rsidRPr="48CF37DD">
              <w:rPr>
                <w:rFonts w:ascii="Arial" w:eastAsia="Arial" w:hAnsi="Arial" w:cs="Arial"/>
                <w:b/>
              </w:rPr>
              <w:t xml:space="preserve">Could you be our next on-call firefighter? </w:t>
            </w:r>
          </w:p>
          <w:p w14:paraId="1B8BAB48" w14:textId="73101EFA" w:rsidR="004E483A" w:rsidRPr="004E483A" w:rsidRDefault="3281CB46" w:rsidP="48CF37DD">
            <w:pPr>
              <w:spacing w:before="120" w:after="120"/>
              <w:ind w:left="283"/>
              <w:rPr>
                <w:rFonts w:ascii="Arial" w:eastAsia="Arial" w:hAnsi="Arial" w:cs="Arial"/>
              </w:rPr>
            </w:pPr>
            <w:r w:rsidRPr="48CF37DD">
              <w:rPr>
                <w:rFonts w:ascii="Arial" w:eastAsia="Arial" w:hAnsi="Arial" w:cs="Arial"/>
              </w:rPr>
              <w:t xml:space="preserve">We have received extensive media coverage this week around our campaign to recruit more on-call firefighters across Norfolk. Our communities rely on on-call stations, and those staffing them are their own town/village residents, combining a career with us alongside their primary employment. </w:t>
            </w:r>
          </w:p>
          <w:p w14:paraId="33498FF0" w14:textId="2FDDA581" w:rsidR="004E483A" w:rsidRPr="004E483A" w:rsidRDefault="3281CB46" w:rsidP="48CF37DD">
            <w:pPr>
              <w:spacing w:before="120" w:after="120"/>
              <w:ind w:left="283"/>
              <w:rPr>
                <w:rFonts w:ascii="Arial" w:eastAsia="Arial" w:hAnsi="Arial" w:cs="Arial"/>
              </w:rPr>
            </w:pPr>
            <w:r w:rsidRPr="48CF37DD">
              <w:rPr>
                <w:rFonts w:ascii="Arial" w:eastAsia="Arial" w:hAnsi="Arial" w:cs="Arial"/>
              </w:rPr>
              <w:t xml:space="preserve">We currently have more than 35 vacancies across Norfolk and need everyone’s support to help us fill these. </w:t>
            </w:r>
          </w:p>
          <w:p w14:paraId="60E807EB" w14:textId="598DB1E4" w:rsidR="004E483A" w:rsidRPr="004E483A" w:rsidRDefault="3281CB46" w:rsidP="48CF37DD">
            <w:pPr>
              <w:spacing w:before="120" w:after="120"/>
              <w:ind w:left="283"/>
              <w:rPr>
                <w:rFonts w:ascii="Arial" w:eastAsia="Arial" w:hAnsi="Arial" w:cs="Arial"/>
              </w:rPr>
            </w:pPr>
            <w:r w:rsidRPr="48CF37DD">
              <w:rPr>
                <w:rFonts w:ascii="Arial" w:eastAsia="Arial" w:hAnsi="Arial" w:cs="Arial"/>
              </w:rPr>
              <w:t xml:space="preserve">If you know someone who could be our next on-call firefighter, they can find all the details on our website </w:t>
            </w:r>
            <w:hyperlink r:id="rId36">
              <w:r w:rsidRPr="48CF37DD">
                <w:rPr>
                  <w:rStyle w:val="Hyperlink"/>
                  <w:rFonts w:ascii="Arial" w:eastAsia="Arial" w:hAnsi="Arial" w:cs="Arial"/>
                </w:rPr>
                <w:t>www.norfolk.gov.uk/fire</w:t>
              </w:r>
            </w:hyperlink>
            <w:r w:rsidRPr="48CF37DD">
              <w:rPr>
                <w:rFonts w:ascii="Arial" w:eastAsia="Arial" w:hAnsi="Arial" w:cs="Arial"/>
              </w:rPr>
              <w:t xml:space="preserve"> and also sign up to our online Q&amp;A session on Thursday 18</w:t>
            </w:r>
            <w:r w:rsidRPr="48CF37DD">
              <w:rPr>
                <w:rFonts w:ascii="Arial" w:eastAsia="Arial" w:hAnsi="Arial" w:cs="Arial"/>
                <w:vertAlign w:val="superscript"/>
              </w:rPr>
              <w:t>th</w:t>
            </w:r>
            <w:r w:rsidRPr="48CF37DD">
              <w:rPr>
                <w:rFonts w:ascii="Arial" w:eastAsia="Arial" w:hAnsi="Arial" w:cs="Arial"/>
              </w:rPr>
              <w:t xml:space="preserve"> March.</w:t>
            </w:r>
          </w:p>
        </w:tc>
      </w:tr>
    </w:tbl>
    <w:p w14:paraId="4F1F6DE6" w14:textId="77777777" w:rsidR="00AB5EF8" w:rsidRPr="00823294" w:rsidRDefault="00AB5EF8" w:rsidP="00772909">
      <w:pPr>
        <w:rPr>
          <w:rFonts w:ascii="Arial" w:hAnsi="Arial" w:cs="Arial"/>
          <w:sz w:val="24"/>
          <w:szCs w:val="24"/>
        </w:rPr>
      </w:pPr>
    </w:p>
    <w:sectPr w:rsidR="00AB5EF8" w:rsidRPr="00823294" w:rsidSect="007347D6">
      <w:footerReference w:type="default" r:id="rId37"/>
      <w:pgSz w:w="11906" w:h="16838"/>
      <w:pgMar w:top="720" w:right="707" w:bottom="568" w:left="56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44F37" w14:textId="77777777" w:rsidR="00431011" w:rsidRDefault="00431011" w:rsidP="00677CEC">
      <w:pPr>
        <w:spacing w:after="0" w:line="240" w:lineRule="auto"/>
      </w:pPr>
      <w:r>
        <w:separator/>
      </w:r>
    </w:p>
  </w:endnote>
  <w:endnote w:type="continuationSeparator" w:id="0">
    <w:p w14:paraId="0A74C2AB" w14:textId="77777777" w:rsidR="00431011" w:rsidRDefault="00431011" w:rsidP="00677CEC">
      <w:pPr>
        <w:spacing w:after="0" w:line="240" w:lineRule="auto"/>
      </w:pPr>
      <w:r>
        <w:continuationSeparator/>
      </w:r>
    </w:p>
  </w:endnote>
  <w:endnote w:type="continuationNotice" w:id="1">
    <w:p w14:paraId="51BDBBEE" w14:textId="77777777" w:rsidR="00431011" w:rsidRDefault="00431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ondrina Solid Black">
    <w:altName w:val="Calibri"/>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954745"/>
      <w:docPartObj>
        <w:docPartGallery w:val="Page Numbers (Bottom of Page)"/>
        <w:docPartUnique/>
      </w:docPartObj>
    </w:sdtPr>
    <w:sdtEndPr>
      <w:rPr>
        <w:noProof/>
      </w:rPr>
    </w:sdtEndPr>
    <w:sdtContent>
      <w:p w14:paraId="22F225BE" w14:textId="0AC44F80" w:rsidR="00296645" w:rsidRDefault="00296645">
        <w:pPr>
          <w:pStyle w:val="Footer"/>
          <w:jc w:val="right"/>
        </w:pPr>
        <w:r w:rsidRPr="001E6DE5">
          <w:rPr>
            <w:b/>
            <w:noProof/>
            <w:lang w:eastAsia="en-GB"/>
          </w:rPr>
          <w:drawing>
            <wp:anchor distT="0" distB="0" distL="114300" distR="114300" simplePos="0" relativeHeight="251658240" behindDoc="1" locked="0" layoutInCell="1" allowOverlap="1" wp14:anchorId="4070931C" wp14:editId="2F4EB1A4">
              <wp:simplePos x="0" y="0"/>
              <wp:positionH relativeFrom="margin">
                <wp:align>left</wp:align>
              </wp:positionH>
              <wp:positionV relativeFrom="paragraph">
                <wp:posOffset>-231775</wp:posOffset>
              </wp:positionV>
              <wp:extent cx="1628775" cy="533400"/>
              <wp:effectExtent l="0" t="0" r="9525" b="0"/>
              <wp:wrapTight wrapText="bothSides">
                <wp:wrapPolygon edited="0">
                  <wp:start x="0" y="0"/>
                  <wp:lineTo x="0" y="20829"/>
                  <wp:lineTo x="14147" y="20829"/>
                  <wp:lineTo x="15916" y="20829"/>
                  <wp:lineTo x="21474" y="20829"/>
                  <wp:lineTo x="21474" y="0"/>
                  <wp:lineTo x="0" y="0"/>
                </wp:wrapPolygon>
              </wp:wrapTight>
              <wp:docPr id="4" name="Picture 4"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anchor>
          </w:drawing>
        </w:r>
      </w:p>
      <w:p w14:paraId="18DD4063" w14:textId="17EE1040" w:rsidR="00296645" w:rsidRDefault="00296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C396C9" w14:textId="3A22356F" w:rsidR="00072AFD" w:rsidRDefault="00296645" w:rsidP="00296645">
    <w:pPr>
      <w:pStyle w:val="Footer"/>
      <w:tabs>
        <w:tab w:val="clear" w:pos="4513"/>
        <w:tab w:val="clear" w:pos="9026"/>
        <w:tab w:val="left" w:pos="12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EDD5C" w14:textId="77777777" w:rsidR="00431011" w:rsidRDefault="00431011" w:rsidP="00677CEC">
      <w:pPr>
        <w:spacing w:after="0" w:line="240" w:lineRule="auto"/>
      </w:pPr>
      <w:r>
        <w:separator/>
      </w:r>
    </w:p>
  </w:footnote>
  <w:footnote w:type="continuationSeparator" w:id="0">
    <w:p w14:paraId="722D5285" w14:textId="77777777" w:rsidR="00431011" w:rsidRDefault="00431011" w:rsidP="00677CEC">
      <w:pPr>
        <w:spacing w:after="0" w:line="240" w:lineRule="auto"/>
      </w:pPr>
      <w:r>
        <w:continuationSeparator/>
      </w:r>
    </w:p>
  </w:footnote>
  <w:footnote w:type="continuationNotice" w:id="1">
    <w:p w14:paraId="2298F758" w14:textId="77777777" w:rsidR="00431011" w:rsidRDefault="004310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1568"/>
    <w:multiLevelType w:val="hybridMultilevel"/>
    <w:tmpl w:val="B5B0CCE0"/>
    <w:lvl w:ilvl="0" w:tplc="4A564708">
      <w:start w:val="1"/>
      <w:numFmt w:val="bullet"/>
      <w:lvlText w:val=""/>
      <w:lvlJc w:val="left"/>
      <w:pPr>
        <w:ind w:left="720" w:hanging="360"/>
      </w:pPr>
      <w:rPr>
        <w:rFonts w:ascii="Symbol" w:hAnsi="Symbol" w:hint="default"/>
      </w:rPr>
    </w:lvl>
    <w:lvl w:ilvl="1" w:tplc="56FA384A">
      <w:start w:val="1"/>
      <w:numFmt w:val="bullet"/>
      <w:lvlText w:val="o"/>
      <w:lvlJc w:val="left"/>
      <w:pPr>
        <w:ind w:left="1440" w:hanging="360"/>
      </w:pPr>
      <w:rPr>
        <w:rFonts w:ascii="Courier New" w:hAnsi="Courier New" w:hint="default"/>
      </w:rPr>
    </w:lvl>
    <w:lvl w:ilvl="2" w:tplc="F6DC07DE">
      <w:start w:val="1"/>
      <w:numFmt w:val="bullet"/>
      <w:lvlText w:val=""/>
      <w:lvlJc w:val="left"/>
      <w:pPr>
        <w:ind w:left="2160" w:hanging="360"/>
      </w:pPr>
      <w:rPr>
        <w:rFonts w:ascii="Wingdings" w:hAnsi="Wingdings" w:hint="default"/>
      </w:rPr>
    </w:lvl>
    <w:lvl w:ilvl="3" w:tplc="4A7CE3F4">
      <w:start w:val="1"/>
      <w:numFmt w:val="bullet"/>
      <w:lvlText w:val=""/>
      <w:lvlJc w:val="left"/>
      <w:pPr>
        <w:ind w:left="2880" w:hanging="360"/>
      </w:pPr>
      <w:rPr>
        <w:rFonts w:ascii="Symbol" w:hAnsi="Symbol" w:hint="default"/>
      </w:rPr>
    </w:lvl>
    <w:lvl w:ilvl="4" w:tplc="90106132">
      <w:start w:val="1"/>
      <w:numFmt w:val="bullet"/>
      <w:lvlText w:val="o"/>
      <w:lvlJc w:val="left"/>
      <w:pPr>
        <w:ind w:left="3600" w:hanging="360"/>
      </w:pPr>
      <w:rPr>
        <w:rFonts w:ascii="Courier New" w:hAnsi="Courier New" w:hint="default"/>
      </w:rPr>
    </w:lvl>
    <w:lvl w:ilvl="5" w:tplc="373EAD40">
      <w:start w:val="1"/>
      <w:numFmt w:val="bullet"/>
      <w:lvlText w:val=""/>
      <w:lvlJc w:val="left"/>
      <w:pPr>
        <w:ind w:left="4320" w:hanging="360"/>
      </w:pPr>
      <w:rPr>
        <w:rFonts w:ascii="Wingdings" w:hAnsi="Wingdings" w:hint="default"/>
      </w:rPr>
    </w:lvl>
    <w:lvl w:ilvl="6" w:tplc="23827D6E">
      <w:start w:val="1"/>
      <w:numFmt w:val="bullet"/>
      <w:lvlText w:val=""/>
      <w:lvlJc w:val="left"/>
      <w:pPr>
        <w:ind w:left="5040" w:hanging="360"/>
      </w:pPr>
      <w:rPr>
        <w:rFonts w:ascii="Symbol" w:hAnsi="Symbol" w:hint="default"/>
      </w:rPr>
    </w:lvl>
    <w:lvl w:ilvl="7" w:tplc="802EF4EE">
      <w:start w:val="1"/>
      <w:numFmt w:val="bullet"/>
      <w:lvlText w:val="o"/>
      <w:lvlJc w:val="left"/>
      <w:pPr>
        <w:ind w:left="5760" w:hanging="360"/>
      </w:pPr>
      <w:rPr>
        <w:rFonts w:ascii="Courier New" w:hAnsi="Courier New" w:hint="default"/>
      </w:rPr>
    </w:lvl>
    <w:lvl w:ilvl="8" w:tplc="F0349770">
      <w:start w:val="1"/>
      <w:numFmt w:val="bullet"/>
      <w:lvlText w:val=""/>
      <w:lvlJc w:val="left"/>
      <w:pPr>
        <w:ind w:left="6480" w:hanging="360"/>
      </w:pPr>
      <w:rPr>
        <w:rFonts w:ascii="Wingdings" w:hAnsi="Wingdings" w:hint="default"/>
      </w:rPr>
    </w:lvl>
  </w:abstractNum>
  <w:abstractNum w:abstractNumId="1" w15:restartNumberingAfterBreak="0">
    <w:nsid w:val="20FC0A5C"/>
    <w:multiLevelType w:val="hybridMultilevel"/>
    <w:tmpl w:val="58BC7848"/>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 w15:restartNumberingAfterBreak="0">
    <w:nsid w:val="3CFD7A3B"/>
    <w:multiLevelType w:val="hybridMultilevel"/>
    <w:tmpl w:val="FFFFFFFF"/>
    <w:lvl w:ilvl="0" w:tplc="D30CF0DE">
      <w:start w:val="1"/>
      <w:numFmt w:val="bullet"/>
      <w:lvlText w:val=""/>
      <w:lvlJc w:val="left"/>
      <w:pPr>
        <w:ind w:left="720" w:hanging="360"/>
      </w:pPr>
      <w:rPr>
        <w:rFonts w:ascii="Symbol" w:hAnsi="Symbol" w:hint="default"/>
      </w:rPr>
    </w:lvl>
    <w:lvl w:ilvl="1" w:tplc="13CA8160">
      <w:start w:val="1"/>
      <w:numFmt w:val="bullet"/>
      <w:lvlText w:val="o"/>
      <w:lvlJc w:val="left"/>
      <w:pPr>
        <w:ind w:left="1440" w:hanging="360"/>
      </w:pPr>
      <w:rPr>
        <w:rFonts w:ascii="Courier New" w:hAnsi="Courier New" w:hint="default"/>
      </w:rPr>
    </w:lvl>
    <w:lvl w:ilvl="2" w:tplc="D89EBFDE">
      <w:start w:val="1"/>
      <w:numFmt w:val="bullet"/>
      <w:lvlText w:val=""/>
      <w:lvlJc w:val="left"/>
      <w:pPr>
        <w:ind w:left="2160" w:hanging="360"/>
      </w:pPr>
      <w:rPr>
        <w:rFonts w:ascii="Wingdings" w:hAnsi="Wingdings" w:hint="default"/>
      </w:rPr>
    </w:lvl>
    <w:lvl w:ilvl="3" w:tplc="2F4E52F0">
      <w:start w:val="1"/>
      <w:numFmt w:val="bullet"/>
      <w:lvlText w:val=""/>
      <w:lvlJc w:val="left"/>
      <w:pPr>
        <w:ind w:left="2880" w:hanging="360"/>
      </w:pPr>
      <w:rPr>
        <w:rFonts w:ascii="Symbol" w:hAnsi="Symbol" w:hint="default"/>
      </w:rPr>
    </w:lvl>
    <w:lvl w:ilvl="4" w:tplc="2BCA5832">
      <w:start w:val="1"/>
      <w:numFmt w:val="bullet"/>
      <w:lvlText w:val="o"/>
      <w:lvlJc w:val="left"/>
      <w:pPr>
        <w:ind w:left="3600" w:hanging="360"/>
      </w:pPr>
      <w:rPr>
        <w:rFonts w:ascii="Courier New" w:hAnsi="Courier New" w:hint="default"/>
      </w:rPr>
    </w:lvl>
    <w:lvl w:ilvl="5" w:tplc="FBBE42D8">
      <w:start w:val="1"/>
      <w:numFmt w:val="bullet"/>
      <w:lvlText w:val=""/>
      <w:lvlJc w:val="left"/>
      <w:pPr>
        <w:ind w:left="4320" w:hanging="360"/>
      </w:pPr>
      <w:rPr>
        <w:rFonts w:ascii="Wingdings" w:hAnsi="Wingdings" w:hint="default"/>
      </w:rPr>
    </w:lvl>
    <w:lvl w:ilvl="6" w:tplc="DEDE78F6">
      <w:start w:val="1"/>
      <w:numFmt w:val="bullet"/>
      <w:lvlText w:val=""/>
      <w:lvlJc w:val="left"/>
      <w:pPr>
        <w:ind w:left="5040" w:hanging="360"/>
      </w:pPr>
      <w:rPr>
        <w:rFonts w:ascii="Symbol" w:hAnsi="Symbol" w:hint="default"/>
      </w:rPr>
    </w:lvl>
    <w:lvl w:ilvl="7" w:tplc="EC90FE28">
      <w:start w:val="1"/>
      <w:numFmt w:val="bullet"/>
      <w:lvlText w:val="o"/>
      <w:lvlJc w:val="left"/>
      <w:pPr>
        <w:ind w:left="5760" w:hanging="360"/>
      </w:pPr>
      <w:rPr>
        <w:rFonts w:ascii="Courier New" w:hAnsi="Courier New" w:hint="default"/>
      </w:rPr>
    </w:lvl>
    <w:lvl w:ilvl="8" w:tplc="E80A4662">
      <w:start w:val="1"/>
      <w:numFmt w:val="bullet"/>
      <w:lvlText w:val=""/>
      <w:lvlJc w:val="left"/>
      <w:pPr>
        <w:ind w:left="6480" w:hanging="360"/>
      </w:pPr>
      <w:rPr>
        <w:rFonts w:ascii="Wingdings" w:hAnsi="Wingdings" w:hint="default"/>
      </w:rPr>
    </w:lvl>
  </w:abstractNum>
  <w:abstractNum w:abstractNumId="3" w15:restartNumberingAfterBreak="0">
    <w:nsid w:val="3F073711"/>
    <w:multiLevelType w:val="hybridMultilevel"/>
    <w:tmpl w:val="FFFFFFFF"/>
    <w:lvl w:ilvl="0" w:tplc="9E4423F0">
      <w:start w:val="1"/>
      <w:numFmt w:val="bullet"/>
      <w:lvlText w:val=""/>
      <w:lvlJc w:val="left"/>
      <w:pPr>
        <w:ind w:left="720" w:hanging="360"/>
      </w:pPr>
      <w:rPr>
        <w:rFonts w:ascii="Symbol" w:hAnsi="Symbol" w:hint="default"/>
      </w:rPr>
    </w:lvl>
    <w:lvl w:ilvl="1" w:tplc="F65AA4E8">
      <w:start w:val="1"/>
      <w:numFmt w:val="bullet"/>
      <w:lvlText w:val="o"/>
      <w:lvlJc w:val="left"/>
      <w:pPr>
        <w:ind w:left="1440" w:hanging="360"/>
      </w:pPr>
      <w:rPr>
        <w:rFonts w:ascii="Courier New" w:hAnsi="Courier New" w:hint="default"/>
      </w:rPr>
    </w:lvl>
    <w:lvl w:ilvl="2" w:tplc="E6F870B2">
      <w:start w:val="1"/>
      <w:numFmt w:val="bullet"/>
      <w:lvlText w:val=""/>
      <w:lvlJc w:val="left"/>
      <w:pPr>
        <w:ind w:left="2160" w:hanging="360"/>
      </w:pPr>
      <w:rPr>
        <w:rFonts w:ascii="Wingdings" w:hAnsi="Wingdings" w:hint="default"/>
      </w:rPr>
    </w:lvl>
    <w:lvl w:ilvl="3" w:tplc="C20A87E4">
      <w:start w:val="1"/>
      <w:numFmt w:val="bullet"/>
      <w:lvlText w:val=""/>
      <w:lvlJc w:val="left"/>
      <w:pPr>
        <w:ind w:left="2880" w:hanging="360"/>
      </w:pPr>
      <w:rPr>
        <w:rFonts w:ascii="Symbol" w:hAnsi="Symbol" w:hint="default"/>
      </w:rPr>
    </w:lvl>
    <w:lvl w:ilvl="4" w:tplc="C2C48E22">
      <w:start w:val="1"/>
      <w:numFmt w:val="bullet"/>
      <w:lvlText w:val="o"/>
      <w:lvlJc w:val="left"/>
      <w:pPr>
        <w:ind w:left="3600" w:hanging="360"/>
      </w:pPr>
      <w:rPr>
        <w:rFonts w:ascii="Courier New" w:hAnsi="Courier New" w:hint="default"/>
      </w:rPr>
    </w:lvl>
    <w:lvl w:ilvl="5" w:tplc="1052850E">
      <w:start w:val="1"/>
      <w:numFmt w:val="bullet"/>
      <w:lvlText w:val=""/>
      <w:lvlJc w:val="left"/>
      <w:pPr>
        <w:ind w:left="4320" w:hanging="360"/>
      </w:pPr>
      <w:rPr>
        <w:rFonts w:ascii="Wingdings" w:hAnsi="Wingdings" w:hint="default"/>
      </w:rPr>
    </w:lvl>
    <w:lvl w:ilvl="6" w:tplc="E94EE718">
      <w:start w:val="1"/>
      <w:numFmt w:val="bullet"/>
      <w:lvlText w:val=""/>
      <w:lvlJc w:val="left"/>
      <w:pPr>
        <w:ind w:left="5040" w:hanging="360"/>
      </w:pPr>
      <w:rPr>
        <w:rFonts w:ascii="Symbol" w:hAnsi="Symbol" w:hint="default"/>
      </w:rPr>
    </w:lvl>
    <w:lvl w:ilvl="7" w:tplc="3D10F76C">
      <w:start w:val="1"/>
      <w:numFmt w:val="bullet"/>
      <w:lvlText w:val="o"/>
      <w:lvlJc w:val="left"/>
      <w:pPr>
        <w:ind w:left="5760" w:hanging="360"/>
      </w:pPr>
      <w:rPr>
        <w:rFonts w:ascii="Courier New" w:hAnsi="Courier New" w:hint="default"/>
      </w:rPr>
    </w:lvl>
    <w:lvl w:ilvl="8" w:tplc="6BA2C438">
      <w:start w:val="1"/>
      <w:numFmt w:val="bullet"/>
      <w:lvlText w:val=""/>
      <w:lvlJc w:val="left"/>
      <w:pPr>
        <w:ind w:left="6480" w:hanging="360"/>
      </w:pPr>
      <w:rPr>
        <w:rFonts w:ascii="Wingdings" w:hAnsi="Wingdings" w:hint="default"/>
      </w:rPr>
    </w:lvl>
  </w:abstractNum>
  <w:abstractNum w:abstractNumId="4" w15:restartNumberingAfterBreak="0">
    <w:nsid w:val="4A0B5D36"/>
    <w:multiLevelType w:val="hybridMultilevel"/>
    <w:tmpl w:val="810A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22E37"/>
    <w:multiLevelType w:val="hybridMultilevel"/>
    <w:tmpl w:val="FFFFFFFF"/>
    <w:lvl w:ilvl="0" w:tplc="3A6810F6">
      <w:start w:val="1"/>
      <w:numFmt w:val="bullet"/>
      <w:lvlText w:val=""/>
      <w:lvlJc w:val="left"/>
      <w:pPr>
        <w:ind w:left="720" w:hanging="360"/>
      </w:pPr>
      <w:rPr>
        <w:rFonts w:ascii="Symbol" w:hAnsi="Symbol" w:hint="default"/>
      </w:rPr>
    </w:lvl>
    <w:lvl w:ilvl="1" w:tplc="FAB0FA6A">
      <w:start w:val="1"/>
      <w:numFmt w:val="bullet"/>
      <w:lvlText w:val="o"/>
      <w:lvlJc w:val="left"/>
      <w:pPr>
        <w:ind w:left="1440" w:hanging="360"/>
      </w:pPr>
      <w:rPr>
        <w:rFonts w:ascii="Courier New" w:hAnsi="Courier New" w:hint="default"/>
      </w:rPr>
    </w:lvl>
    <w:lvl w:ilvl="2" w:tplc="43C0780C">
      <w:start w:val="1"/>
      <w:numFmt w:val="bullet"/>
      <w:lvlText w:val=""/>
      <w:lvlJc w:val="left"/>
      <w:pPr>
        <w:ind w:left="2160" w:hanging="360"/>
      </w:pPr>
      <w:rPr>
        <w:rFonts w:ascii="Wingdings" w:hAnsi="Wingdings" w:hint="default"/>
      </w:rPr>
    </w:lvl>
    <w:lvl w:ilvl="3" w:tplc="F432D558">
      <w:start w:val="1"/>
      <w:numFmt w:val="bullet"/>
      <w:lvlText w:val=""/>
      <w:lvlJc w:val="left"/>
      <w:pPr>
        <w:ind w:left="2880" w:hanging="360"/>
      </w:pPr>
      <w:rPr>
        <w:rFonts w:ascii="Symbol" w:hAnsi="Symbol" w:hint="default"/>
      </w:rPr>
    </w:lvl>
    <w:lvl w:ilvl="4" w:tplc="1EAC18DC">
      <w:start w:val="1"/>
      <w:numFmt w:val="bullet"/>
      <w:lvlText w:val="o"/>
      <w:lvlJc w:val="left"/>
      <w:pPr>
        <w:ind w:left="3600" w:hanging="360"/>
      </w:pPr>
      <w:rPr>
        <w:rFonts w:ascii="Courier New" w:hAnsi="Courier New" w:hint="default"/>
      </w:rPr>
    </w:lvl>
    <w:lvl w:ilvl="5" w:tplc="10B6757E">
      <w:start w:val="1"/>
      <w:numFmt w:val="bullet"/>
      <w:lvlText w:val=""/>
      <w:lvlJc w:val="left"/>
      <w:pPr>
        <w:ind w:left="4320" w:hanging="360"/>
      </w:pPr>
      <w:rPr>
        <w:rFonts w:ascii="Wingdings" w:hAnsi="Wingdings" w:hint="default"/>
      </w:rPr>
    </w:lvl>
    <w:lvl w:ilvl="6" w:tplc="00204D0E">
      <w:start w:val="1"/>
      <w:numFmt w:val="bullet"/>
      <w:lvlText w:val=""/>
      <w:lvlJc w:val="left"/>
      <w:pPr>
        <w:ind w:left="5040" w:hanging="360"/>
      </w:pPr>
      <w:rPr>
        <w:rFonts w:ascii="Symbol" w:hAnsi="Symbol" w:hint="default"/>
      </w:rPr>
    </w:lvl>
    <w:lvl w:ilvl="7" w:tplc="67F6B62E">
      <w:start w:val="1"/>
      <w:numFmt w:val="bullet"/>
      <w:lvlText w:val="o"/>
      <w:lvlJc w:val="left"/>
      <w:pPr>
        <w:ind w:left="5760" w:hanging="360"/>
      </w:pPr>
      <w:rPr>
        <w:rFonts w:ascii="Courier New" w:hAnsi="Courier New" w:hint="default"/>
      </w:rPr>
    </w:lvl>
    <w:lvl w:ilvl="8" w:tplc="75689D98">
      <w:start w:val="1"/>
      <w:numFmt w:val="bullet"/>
      <w:lvlText w:val=""/>
      <w:lvlJc w:val="left"/>
      <w:pPr>
        <w:ind w:left="6480" w:hanging="360"/>
      </w:pPr>
      <w:rPr>
        <w:rFonts w:ascii="Wingdings" w:hAnsi="Wingdings" w:hint="default"/>
      </w:rPr>
    </w:lvl>
  </w:abstractNum>
  <w:abstractNum w:abstractNumId="6" w15:restartNumberingAfterBreak="0">
    <w:nsid w:val="4F3C7DE9"/>
    <w:multiLevelType w:val="hybridMultilevel"/>
    <w:tmpl w:val="5518EE44"/>
    <w:lvl w:ilvl="0" w:tplc="08090003">
      <w:start w:val="1"/>
      <w:numFmt w:val="bullet"/>
      <w:lvlText w:val="o"/>
      <w:lvlJc w:val="left"/>
      <w:pPr>
        <w:ind w:left="720" w:hanging="360"/>
      </w:pPr>
      <w:rPr>
        <w:rFonts w:ascii="Courier New" w:hAnsi="Courier New" w:cs="Courier New" w:hint="default"/>
      </w:rPr>
    </w:lvl>
    <w:lvl w:ilvl="1" w:tplc="56FA384A">
      <w:start w:val="1"/>
      <w:numFmt w:val="bullet"/>
      <w:lvlText w:val="o"/>
      <w:lvlJc w:val="left"/>
      <w:pPr>
        <w:ind w:left="1440" w:hanging="360"/>
      </w:pPr>
      <w:rPr>
        <w:rFonts w:ascii="Courier New" w:hAnsi="Courier New" w:hint="default"/>
      </w:rPr>
    </w:lvl>
    <w:lvl w:ilvl="2" w:tplc="F6DC07DE">
      <w:start w:val="1"/>
      <w:numFmt w:val="bullet"/>
      <w:lvlText w:val=""/>
      <w:lvlJc w:val="left"/>
      <w:pPr>
        <w:ind w:left="2160" w:hanging="360"/>
      </w:pPr>
      <w:rPr>
        <w:rFonts w:ascii="Wingdings" w:hAnsi="Wingdings" w:hint="default"/>
      </w:rPr>
    </w:lvl>
    <w:lvl w:ilvl="3" w:tplc="4A7CE3F4">
      <w:start w:val="1"/>
      <w:numFmt w:val="bullet"/>
      <w:lvlText w:val=""/>
      <w:lvlJc w:val="left"/>
      <w:pPr>
        <w:ind w:left="2880" w:hanging="360"/>
      </w:pPr>
      <w:rPr>
        <w:rFonts w:ascii="Symbol" w:hAnsi="Symbol" w:hint="default"/>
      </w:rPr>
    </w:lvl>
    <w:lvl w:ilvl="4" w:tplc="90106132">
      <w:start w:val="1"/>
      <w:numFmt w:val="bullet"/>
      <w:lvlText w:val="o"/>
      <w:lvlJc w:val="left"/>
      <w:pPr>
        <w:ind w:left="3600" w:hanging="360"/>
      </w:pPr>
      <w:rPr>
        <w:rFonts w:ascii="Courier New" w:hAnsi="Courier New" w:hint="default"/>
      </w:rPr>
    </w:lvl>
    <w:lvl w:ilvl="5" w:tplc="373EAD40">
      <w:start w:val="1"/>
      <w:numFmt w:val="bullet"/>
      <w:lvlText w:val=""/>
      <w:lvlJc w:val="left"/>
      <w:pPr>
        <w:ind w:left="4320" w:hanging="360"/>
      </w:pPr>
      <w:rPr>
        <w:rFonts w:ascii="Wingdings" w:hAnsi="Wingdings" w:hint="default"/>
      </w:rPr>
    </w:lvl>
    <w:lvl w:ilvl="6" w:tplc="23827D6E">
      <w:start w:val="1"/>
      <w:numFmt w:val="bullet"/>
      <w:lvlText w:val=""/>
      <w:lvlJc w:val="left"/>
      <w:pPr>
        <w:ind w:left="5040" w:hanging="360"/>
      </w:pPr>
      <w:rPr>
        <w:rFonts w:ascii="Symbol" w:hAnsi="Symbol" w:hint="default"/>
      </w:rPr>
    </w:lvl>
    <w:lvl w:ilvl="7" w:tplc="802EF4EE">
      <w:start w:val="1"/>
      <w:numFmt w:val="bullet"/>
      <w:lvlText w:val="o"/>
      <w:lvlJc w:val="left"/>
      <w:pPr>
        <w:ind w:left="5760" w:hanging="360"/>
      </w:pPr>
      <w:rPr>
        <w:rFonts w:ascii="Courier New" w:hAnsi="Courier New" w:hint="default"/>
      </w:rPr>
    </w:lvl>
    <w:lvl w:ilvl="8" w:tplc="F0349770">
      <w:start w:val="1"/>
      <w:numFmt w:val="bullet"/>
      <w:lvlText w:val=""/>
      <w:lvlJc w:val="left"/>
      <w:pPr>
        <w:ind w:left="6480" w:hanging="360"/>
      </w:pPr>
      <w:rPr>
        <w:rFonts w:ascii="Wingdings" w:hAnsi="Wingdings" w:hint="default"/>
      </w:rPr>
    </w:lvl>
  </w:abstractNum>
  <w:abstractNum w:abstractNumId="7" w15:restartNumberingAfterBreak="0">
    <w:nsid w:val="50E11CA0"/>
    <w:multiLevelType w:val="hybridMultilevel"/>
    <w:tmpl w:val="FFFFFFFF"/>
    <w:lvl w:ilvl="0" w:tplc="D044587E">
      <w:start w:val="1"/>
      <w:numFmt w:val="bullet"/>
      <w:lvlText w:val=""/>
      <w:lvlJc w:val="left"/>
      <w:pPr>
        <w:ind w:left="720" w:hanging="360"/>
      </w:pPr>
      <w:rPr>
        <w:rFonts w:ascii="Symbol" w:hAnsi="Symbol" w:hint="default"/>
      </w:rPr>
    </w:lvl>
    <w:lvl w:ilvl="1" w:tplc="6B16AB2A">
      <w:start w:val="1"/>
      <w:numFmt w:val="bullet"/>
      <w:lvlText w:val="o"/>
      <w:lvlJc w:val="left"/>
      <w:pPr>
        <w:ind w:left="1440" w:hanging="360"/>
      </w:pPr>
      <w:rPr>
        <w:rFonts w:ascii="Courier New" w:hAnsi="Courier New" w:hint="default"/>
      </w:rPr>
    </w:lvl>
    <w:lvl w:ilvl="2" w:tplc="DFBE00CA">
      <w:start w:val="1"/>
      <w:numFmt w:val="bullet"/>
      <w:lvlText w:val=""/>
      <w:lvlJc w:val="left"/>
      <w:pPr>
        <w:ind w:left="2160" w:hanging="360"/>
      </w:pPr>
      <w:rPr>
        <w:rFonts w:ascii="Wingdings" w:hAnsi="Wingdings" w:hint="default"/>
      </w:rPr>
    </w:lvl>
    <w:lvl w:ilvl="3" w:tplc="9F66B5DE">
      <w:start w:val="1"/>
      <w:numFmt w:val="bullet"/>
      <w:lvlText w:val=""/>
      <w:lvlJc w:val="left"/>
      <w:pPr>
        <w:ind w:left="2880" w:hanging="360"/>
      </w:pPr>
      <w:rPr>
        <w:rFonts w:ascii="Symbol" w:hAnsi="Symbol" w:hint="default"/>
      </w:rPr>
    </w:lvl>
    <w:lvl w:ilvl="4" w:tplc="7DACCCB8">
      <w:start w:val="1"/>
      <w:numFmt w:val="bullet"/>
      <w:lvlText w:val="o"/>
      <w:lvlJc w:val="left"/>
      <w:pPr>
        <w:ind w:left="3600" w:hanging="360"/>
      </w:pPr>
      <w:rPr>
        <w:rFonts w:ascii="Courier New" w:hAnsi="Courier New" w:hint="default"/>
      </w:rPr>
    </w:lvl>
    <w:lvl w:ilvl="5" w:tplc="4C12D57A">
      <w:start w:val="1"/>
      <w:numFmt w:val="bullet"/>
      <w:lvlText w:val=""/>
      <w:lvlJc w:val="left"/>
      <w:pPr>
        <w:ind w:left="4320" w:hanging="360"/>
      </w:pPr>
      <w:rPr>
        <w:rFonts w:ascii="Wingdings" w:hAnsi="Wingdings" w:hint="default"/>
      </w:rPr>
    </w:lvl>
    <w:lvl w:ilvl="6" w:tplc="4B4C0D76">
      <w:start w:val="1"/>
      <w:numFmt w:val="bullet"/>
      <w:lvlText w:val=""/>
      <w:lvlJc w:val="left"/>
      <w:pPr>
        <w:ind w:left="5040" w:hanging="360"/>
      </w:pPr>
      <w:rPr>
        <w:rFonts w:ascii="Symbol" w:hAnsi="Symbol" w:hint="default"/>
      </w:rPr>
    </w:lvl>
    <w:lvl w:ilvl="7" w:tplc="BB566116">
      <w:start w:val="1"/>
      <w:numFmt w:val="bullet"/>
      <w:lvlText w:val="o"/>
      <w:lvlJc w:val="left"/>
      <w:pPr>
        <w:ind w:left="5760" w:hanging="360"/>
      </w:pPr>
      <w:rPr>
        <w:rFonts w:ascii="Courier New" w:hAnsi="Courier New" w:hint="default"/>
      </w:rPr>
    </w:lvl>
    <w:lvl w:ilvl="8" w:tplc="005054E8">
      <w:start w:val="1"/>
      <w:numFmt w:val="bullet"/>
      <w:lvlText w:val=""/>
      <w:lvlJc w:val="left"/>
      <w:pPr>
        <w:ind w:left="6480" w:hanging="360"/>
      </w:pPr>
      <w:rPr>
        <w:rFonts w:ascii="Wingdings" w:hAnsi="Wingdings" w:hint="default"/>
      </w:rPr>
    </w:lvl>
  </w:abstractNum>
  <w:abstractNum w:abstractNumId="8" w15:restartNumberingAfterBreak="0">
    <w:nsid w:val="54FF7252"/>
    <w:multiLevelType w:val="hybridMultilevel"/>
    <w:tmpl w:val="437ECB58"/>
    <w:lvl w:ilvl="0" w:tplc="6E24B90C">
      <w:start w:val="1"/>
      <w:numFmt w:val="bullet"/>
      <w:lvlText w:val=""/>
      <w:lvlJc w:val="left"/>
      <w:pPr>
        <w:ind w:left="1029" w:hanging="360"/>
      </w:pPr>
      <w:rPr>
        <w:rFonts w:ascii="Symbol" w:hAnsi="Symbol" w:hint="default"/>
        <w:color w:val="auto"/>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9" w15:restartNumberingAfterBreak="0">
    <w:nsid w:val="6417197B"/>
    <w:multiLevelType w:val="hybridMultilevel"/>
    <w:tmpl w:val="306E5F74"/>
    <w:lvl w:ilvl="0" w:tplc="6BDC4AA2">
      <w:start w:val="1"/>
      <w:numFmt w:val="bullet"/>
      <w:lvlText w:val=""/>
      <w:lvlJc w:val="left"/>
      <w:pPr>
        <w:tabs>
          <w:tab w:val="num" w:pos="360"/>
        </w:tabs>
        <w:ind w:left="360" w:hanging="360"/>
      </w:pPr>
      <w:rPr>
        <w:rFonts w:ascii="Symbol" w:hAnsi="Symbol" w:hint="default"/>
        <w:sz w:val="22"/>
        <w:szCs w:val="24"/>
      </w:rPr>
    </w:lvl>
    <w:lvl w:ilvl="1" w:tplc="E18C376E">
      <w:start w:val="1"/>
      <w:numFmt w:val="bullet"/>
      <w:lvlText w:val="o"/>
      <w:lvlJc w:val="left"/>
      <w:pPr>
        <w:tabs>
          <w:tab w:val="num" w:pos="1080"/>
        </w:tabs>
        <w:ind w:left="1080" w:hanging="360"/>
      </w:pPr>
      <w:rPr>
        <w:rFonts w:ascii="Courier New" w:hAnsi="Courier New" w:cs="Times New Roman" w:hint="default"/>
        <w:sz w:val="20"/>
      </w:rPr>
    </w:lvl>
    <w:lvl w:ilvl="2" w:tplc="CB701788">
      <w:start w:val="1"/>
      <w:numFmt w:val="bullet"/>
      <w:lvlText w:val=""/>
      <w:lvlJc w:val="left"/>
      <w:pPr>
        <w:tabs>
          <w:tab w:val="num" w:pos="1800"/>
        </w:tabs>
        <w:ind w:left="1800" w:hanging="360"/>
      </w:pPr>
      <w:rPr>
        <w:rFonts w:ascii="Wingdings" w:hAnsi="Wingdings" w:hint="default"/>
        <w:sz w:val="20"/>
      </w:rPr>
    </w:lvl>
    <w:lvl w:ilvl="3" w:tplc="3968D7EE">
      <w:start w:val="1"/>
      <w:numFmt w:val="bullet"/>
      <w:lvlText w:val=""/>
      <w:lvlJc w:val="left"/>
      <w:pPr>
        <w:tabs>
          <w:tab w:val="num" w:pos="2520"/>
        </w:tabs>
        <w:ind w:left="2520" w:hanging="360"/>
      </w:pPr>
      <w:rPr>
        <w:rFonts w:ascii="Wingdings" w:hAnsi="Wingdings" w:hint="default"/>
        <w:sz w:val="20"/>
      </w:rPr>
    </w:lvl>
    <w:lvl w:ilvl="4" w:tplc="480ED554">
      <w:start w:val="1"/>
      <w:numFmt w:val="bullet"/>
      <w:lvlText w:val=""/>
      <w:lvlJc w:val="left"/>
      <w:pPr>
        <w:tabs>
          <w:tab w:val="num" w:pos="3240"/>
        </w:tabs>
        <w:ind w:left="3240" w:hanging="360"/>
      </w:pPr>
      <w:rPr>
        <w:rFonts w:ascii="Wingdings" w:hAnsi="Wingdings" w:hint="default"/>
        <w:sz w:val="20"/>
      </w:rPr>
    </w:lvl>
    <w:lvl w:ilvl="5" w:tplc="B5CCED62">
      <w:start w:val="1"/>
      <w:numFmt w:val="bullet"/>
      <w:lvlText w:val=""/>
      <w:lvlJc w:val="left"/>
      <w:pPr>
        <w:tabs>
          <w:tab w:val="num" w:pos="3960"/>
        </w:tabs>
        <w:ind w:left="3960" w:hanging="360"/>
      </w:pPr>
      <w:rPr>
        <w:rFonts w:ascii="Wingdings" w:hAnsi="Wingdings" w:hint="default"/>
        <w:sz w:val="20"/>
      </w:rPr>
    </w:lvl>
    <w:lvl w:ilvl="6" w:tplc="57B2AF8C">
      <w:start w:val="1"/>
      <w:numFmt w:val="bullet"/>
      <w:lvlText w:val=""/>
      <w:lvlJc w:val="left"/>
      <w:pPr>
        <w:tabs>
          <w:tab w:val="num" w:pos="4680"/>
        </w:tabs>
        <w:ind w:left="4680" w:hanging="360"/>
      </w:pPr>
      <w:rPr>
        <w:rFonts w:ascii="Wingdings" w:hAnsi="Wingdings" w:hint="default"/>
        <w:sz w:val="20"/>
      </w:rPr>
    </w:lvl>
    <w:lvl w:ilvl="7" w:tplc="14ECEAF6">
      <w:start w:val="1"/>
      <w:numFmt w:val="bullet"/>
      <w:lvlText w:val=""/>
      <w:lvlJc w:val="left"/>
      <w:pPr>
        <w:tabs>
          <w:tab w:val="num" w:pos="5400"/>
        </w:tabs>
        <w:ind w:left="5400" w:hanging="360"/>
      </w:pPr>
      <w:rPr>
        <w:rFonts w:ascii="Wingdings" w:hAnsi="Wingdings" w:hint="default"/>
        <w:sz w:val="20"/>
      </w:rPr>
    </w:lvl>
    <w:lvl w:ilvl="8" w:tplc="A0F0BF80">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E4947D9"/>
    <w:multiLevelType w:val="hybridMultilevel"/>
    <w:tmpl w:val="FFFFFFFF"/>
    <w:lvl w:ilvl="0" w:tplc="36D62C9C">
      <w:start w:val="1"/>
      <w:numFmt w:val="bullet"/>
      <w:lvlText w:val=""/>
      <w:lvlJc w:val="left"/>
      <w:pPr>
        <w:ind w:left="720" w:hanging="360"/>
      </w:pPr>
      <w:rPr>
        <w:rFonts w:ascii="Symbol" w:hAnsi="Symbol" w:hint="default"/>
      </w:rPr>
    </w:lvl>
    <w:lvl w:ilvl="1" w:tplc="BB5C4F20">
      <w:start w:val="1"/>
      <w:numFmt w:val="bullet"/>
      <w:lvlText w:val="o"/>
      <w:lvlJc w:val="left"/>
      <w:pPr>
        <w:ind w:left="1440" w:hanging="360"/>
      </w:pPr>
      <w:rPr>
        <w:rFonts w:ascii="Courier New" w:hAnsi="Courier New" w:hint="default"/>
      </w:rPr>
    </w:lvl>
    <w:lvl w:ilvl="2" w:tplc="E62224E6">
      <w:start w:val="1"/>
      <w:numFmt w:val="bullet"/>
      <w:lvlText w:val=""/>
      <w:lvlJc w:val="left"/>
      <w:pPr>
        <w:ind w:left="2160" w:hanging="360"/>
      </w:pPr>
      <w:rPr>
        <w:rFonts w:ascii="Wingdings" w:hAnsi="Wingdings" w:hint="default"/>
      </w:rPr>
    </w:lvl>
    <w:lvl w:ilvl="3" w:tplc="D7CE8338">
      <w:start w:val="1"/>
      <w:numFmt w:val="bullet"/>
      <w:lvlText w:val=""/>
      <w:lvlJc w:val="left"/>
      <w:pPr>
        <w:ind w:left="2880" w:hanging="360"/>
      </w:pPr>
      <w:rPr>
        <w:rFonts w:ascii="Symbol" w:hAnsi="Symbol" w:hint="default"/>
      </w:rPr>
    </w:lvl>
    <w:lvl w:ilvl="4" w:tplc="5B125314">
      <w:start w:val="1"/>
      <w:numFmt w:val="bullet"/>
      <w:lvlText w:val="o"/>
      <w:lvlJc w:val="left"/>
      <w:pPr>
        <w:ind w:left="3600" w:hanging="360"/>
      </w:pPr>
      <w:rPr>
        <w:rFonts w:ascii="Courier New" w:hAnsi="Courier New" w:hint="default"/>
      </w:rPr>
    </w:lvl>
    <w:lvl w:ilvl="5" w:tplc="A5762616">
      <w:start w:val="1"/>
      <w:numFmt w:val="bullet"/>
      <w:lvlText w:val=""/>
      <w:lvlJc w:val="left"/>
      <w:pPr>
        <w:ind w:left="4320" w:hanging="360"/>
      </w:pPr>
      <w:rPr>
        <w:rFonts w:ascii="Wingdings" w:hAnsi="Wingdings" w:hint="default"/>
      </w:rPr>
    </w:lvl>
    <w:lvl w:ilvl="6" w:tplc="81D43ADA">
      <w:start w:val="1"/>
      <w:numFmt w:val="bullet"/>
      <w:lvlText w:val=""/>
      <w:lvlJc w:val="left"/>
      <w:pPr>
        <w:ind w:left="5040" w:hanging="360"/>
      </w:pPr>
      <w:rPr>
        <w:rFonts w:ascii="Symbol" w:hAnsi="Symbol" w:hint="default"/>
      </w:rPr>
    </w:lvl>
    <w:lvl w:ilvl="7" w:tplc="296C8EB8">
      <w:start w:val="1"/>
      <w:numFmt w:val="bullet"/>
      <w:lvlText w:val="o"/>
      <w:lvlJc w:val="left"/>
      <w:pPr>
        <w:ind w:left="5760" w:hanging="360"/>
      </w:pPr>
      <w:rPr>
        <w:rFonts w:ascii="Courier New" w:hAnsi="Courier New" w:hint="default"/>
      </w:rPr>
    </w:lvl>
    <w:lvl w:ilvl="8" w:tplc="B58C5D90">
      <w:start w:val="1"/>
      <w:numFmt w:val="bullet"/>
      <w:lvlText w:val=""/>
      <w:lvlJc w:val="left"/>
      <w:pPr>
        <w:ind w:left="6480" w:hanging="360"/>
      </w:pPr>
      <w:rPr>
        <w:rFonts w:ascii="Wingdings" w:hAnsi="Wingdings" w:hint="default"/>
      </w:rPr>
    </w:lvl>
  </w:abstractNum>
  <w:abstractNum w:abstractNumId="11" w15:restartNumberingAfterBreak="0">
    <w:nsid w:val="71325320"/>
    <w:multiLevelType w:val="hybridMultilevel"/>
    <w:tmpl w:val="FFFFFFFF"/>
    <w:lvl w:ilvl="0" w:tplc="6720B108">
      <w:start w:val="1"/>
      <w:numFmt w:val="bullet"/>
      <w:lvlText w:val=""/>
      <w:lvlJc w:val="left"/>
      <w:pPr>
        <w:ind w:left="720" w:hanging="360"/>
      </w:pPr>
      <w:rPr>
        <w:rFonts w:ascii="Symbol" w:hAnsi="Symbol" w:hint="default"/>
      </w:rPr>
    </w:lvl>
    <w:lvl w:ilvl="1" w:tplc="FADEC48E">
      <w:start w:val="1"/>
      <w:numFmt w:val="bullet"/>
      <w:lvlText w:val="o"/>
      <w:lvlJc w:val="left"/>
      <w:pPr>
        <w:ind w:left="1440" w:hanging="360"/>
      </w:pPr>
      <w:rPr>
        <w:rFonts w:ascii="Courier New" w:hAnsi="Courier New" w:hint="default"/>
      </w:rPr>
    </w:lvl>
    <w:lvl w:ilvl="2" w:tplc="FE047FAA">
      <w:start w:val="1"/>
      <w:numFmt w:val="bullet"/>
      <w:lvlText w:val=""/>
      <w:lvlJc w:val="left"/>
      <w:pPr>
        <w:ind w:left="2160" w:hanging="360"/>
      </w:pPr>
      <w:rPr>
        <w:rFonts w:ascii="Wingdings" w:hAnsi="Wingdings" w:hint="default"/>
      </w:rPr>
    </w:lvl>
    <w:lvl w:ilvl="3" w:tplc="0C84A4B2">
      <w:start w:val="1"/>
      <w:numFmt w:val="bullet"/>
      <w:lvlText w:val=""/>
      <w:lvlJc w:val="left"/>
      <w:pPr>
        <w:ind w:left="2880" w:hanging="360"/>
      </w:pPr>
      <w:rPr>
        <w:rFonts w:ascii="Symbol" w:hAnsi="Symbol" w:hint="default"/>
      </w:rPr>
    </w:lvl>
    <w:lvl w:ilvl="4" w:tplc="CA408B72">
      <w:start w:val="1"/>
      <w:numFmt w:val="bullet"/>
      <w:lvlText w:val="o"/>
      <w:lvlJc w:val="left"/>
      <w:pPr>
        <w:ind w:left="3600" w:hanging="360"/>
      </w:pPr>
      <w:rPr>
        <w:rFonts w:ascii="Courier New" w:hAnsi="Courier New" w:hint="default"/>
      </w:rPr>
    </w:lvl>
    <w:lvl w:ilvl="5" w:tplc="2EA4B594">
      <w:start w:val="1"/>
      <w:numFmt w:val="bullet"/>
      <w:lvlText w:val=""/>
      <w:lvlJc w:val="left"/>
      <w:pPr>
        <w:ind w:left="4320" w:hanging="360"/>
      </w:pPr>
      <w:rPr>
        <w:rFonts w:ascii="Wingdings" w:hAnsi="Wingdings" w:hint="default"/>
      </w:rPr>
    </w:lvl>
    <w:lvl w:ilvl="6" w:tplc="9B56D620">
      <w:start w:val="1"/>
      <w:numFmt w:val="bullet"/>
      <w:lvlText w:val=""/>
      <w:lvlJc w:val="left"/>
      <w:pPr>
        <w:ind w:left="5040" w:hanging="360"/>
      </w:pPr>
      <w:rPr>
        <w:rFonts w:ascii="Symbol" w:hAnsi="Symbol" w:hint="default"/>
      </w:rPr>
    </w:lvl>
    <w:lvl w:ilvl="7" w:tplc="2B26A472">
      <w:start w:val="1"/>
      <w:numFmt w:val="bullet"/>
      <w:lvlText w:val="o"/>
      <w:lvlJc w:val="left"/>
      <w:pPr>
        <w:ind w:left="5760" w:hanging="360"/>
      </w:pPr>
      <w:rPr>
        <w:rFonts w:ascii="Courier New" w:hAnsi="Courier New" w:hint="default"/>
      </w:rPr>
    </w:lvl>
    <w:lvl w:ilvl="8" w:tplc="5396FEFA">
      <w:start w:val="1"/>
      <w:numFmt w:val="bullet"/>
      <w:lvlText w:val=""/>
      <w:lvlJc w:val="left"/>
      <w:pPr>
        <w:ind w:left="6480" w:hanging="360"/>
      </w:pPr>
      <w:rPr>
        <w:rFonts w:ascii="Wingdings" w:hAnsi="Wingdings" w:hint="default"/>
      </w:rPr>
    </w:lvl>
  </w:abstractNum>
  <w:abstractNum w:abstractNumId="12" w15:restartNumberingAfterBreak="0">
    <w:nsid w:val="7B2F13C8"/>
    <w:multiLevelType w:val="hybridMultilevel"/>
    <w:tmpl w:val="37E8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4"/>
  </w:num>
  <w:num w:numId="6">
    <w:abstractNumId w:val="6"/>
  </w:num>
  <w:num w:numId="7">
    <w:abstractNumId w:val="12"/>
  </w:num>
  <w:num w:numId="8">
    <w:abstractNumId w:val="12"/>
  </w:num>
  <w:num w:numId="9">
    <w:abstractNumId w:val="10"/>
  </w:num>
  <w:num w:numId="10">
    <w:abstractNumId w:val="3"/>
  </w:num>
  <w:num w:numId="11">
    <w:abstractNumId w:val="7"/>
  </w:num>
  <w:num w:numId="12">
    <w:abstractNumId w:val="11"/>
  </w:num>
  <w:num w:numId="13">
    <w:abstractNumId w:val="2"/>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A"/>
    <w:rsid w:val="0000038A"/>
    <w:rsid w:val="00001C3C"/>
    <w:rsid w:val="0000257B"/>
    <w:rsid w:val="00002DA4"/>
    <w:rsid w:val="00002EE0"/>
    <w:rsid w:val="00003036"/>
    <w:rsid w:val="000032D2"/>
    <w:rsid w:val="00003D17"/>
    <w:rsid w:val="00003F24"/>
    <w:rsid w:val="00004329"/>
    <w:rsid w:val="000044EB"/>
    <w:rsid w:val="00006A66"/>
    <w:rsid w:val="00006C2B"/>
    <w:rsid w:val="00006EEB"/>
    <w:rsid w:val="00007FDF"/>
    <w:rsid w:val="00011CE6"/>
    <w:rsid w:val="0001341F"/>
    <w:rsid w:val="00013AD0"/>
    <w:rsid w:val="000140A4"/>
    <w:rsid w:val="000141B2"/>
    <w:rsid w:val="000141F1"/>
    <w:rsid w:val="00014B31"/>
    <w:rsid w:val="00014CF5"/>
    <w:rsid w:val="00014F23"/>
    <w:rsid w:val="000175D8"/>
    <w:rsid w:val="00021611"/>
    <w:rsid w:val="000226A1"/>
    <w:rsid w:val="000237E9"/>
    <w:rsid w:val="00026E0F"/>
    <w:rsid w:val="00027741"/>
    <w:rsid w:val="000277AA"/>
    <w:rsid w:val="00030659"/>
    <w:rsid w:val="00032726"/>
    <w:rsid w:val="0003313A"/>
    <w:rsid w:val="000339EF"/>
    <w:rsid w:val="00034182"/>
    <w:rsid w:val="00036321"/>
    <w:rsid w:val="00037103"/>
    <w:rsid w:val="000371BC"/>
    <w:rsid w:val="00037AAE"/>
    <w:rsid w:val="00037D14"/>
    <w:rsid w:val="00037F28"/>
    <w:rsid w:val="00040779"/>
    <w:rsid w:val="0004213C"/>
    <w:rsid w:val="000427B5"/>
    <w:rsid w:val="000437E7"/>
    <w:rsid w:val="00043A5E"/>
    <w:rsid w:val="0004563D"/>
    <w:rsid w:val="00046473"/>
    <w:rsid w:val="00046875"/>
    <w:rsid w:val="000502A7"/>
    <w:rsid w:val="00050713"/>
    <w:rsid w:val="0005099A"/>
    <w:rsid w:val="00050E7E"/>
    <w:rsid w:val="000512E7"/>
    <w:rsid w:val="00051DBA"/>
    <w:rsid w:val="00051FD7"/>
    <w:rsid w:val="00052321"/>
    <w:rsid w:val="0005301E"/>
    <w:rsid w:val="00053678"/>
    <w:rsid w:val="000539CE"/>
    <w:rsid w:val="00055129"/>
    <w:rsid w:val="00055217"/>
    <w:rsid w:val="0005549F"/>
    <w:rsid w:val="00055BB3"/>
    <w:rsid w:val="00056D36"/>
    <w:rsid w:val="0005759D"/>
    <w:rsid w:val="0005797F"/>
    <w:rsid w:val="0006102F"/>
    <w:rsid w:val="00061EBD"/>
    <w:rsid w:val="0006234D"/>
    <w:rsid w:val="00062D01"/>
    <w:rsid w:val="00063408"/>
    <w:rsid w:val="000641D8"/>
    <w:rsid w:val="00064D26"/>
    <w:rsid w:val="0006529E"/>
    <w:rsid w:val="000654F5"/>
    <w:rsid w:val="00065775"/>
    <w:rsid w:val="00066C66"/>
    <w:rsid w:val="00066CCF"/>
    <w:rsid w:val="00070318"/>
    <w:rsid w:val="000705BE"/>
    <w:rsid w:val="00070A71"/>
    <w:rsid w:val="00072AFD"/>
    <w:rsid w:val="00074DE5"/>
    <w:rsid w:val="00074F71"/>
    <w:rsid w:val="00076D3A"/>
    <w:rsid w:val="00077131"/>
    <w:rsid w:val="000772D7"/>
    <w:rsid w:val="00080471"/>
    <w:rsid w:val="000808BB"/>
    <w:rsid w:val="000819B9"/>
    <w:rsid w:val="00081ADF"/>
    <w:rsid w:val="00082E71"/>
    <w:rsid w:val="000837DE"/>
    <w:rsid w:val="00084A58"/>
    <w:rsid w:val="00084F36"/>
    <w:rsid w:val="00085676"/>
    <w:rsid w:val="000862A0"/>
    <w:rsid w:val="000864B5"/>
    <w:rsid w:val="0008676F"/>
    <w:rsid w:val="0008792C"/>
    <w:rsid w:val="00087AE6"/>
    <w:rsid w:val="00091285"/>
    <w:rsid w:val="000924B1"/>
    <w:rsid w:val="000928DC"/>
    <w:rsid w:val="00092971"/>
    <w:rsid w:val="000935DD"/>
    <w:rsid w:val="0009377C"/>
    <w:rsid w:val="00093A43"/>
    <w:rsid w:val="00093E46"/>
    <w:rsid w:val="00094072"/>
    <w:rsid w:val="00094E73"/>
    <w:rsid w:val="000951EF"/>
    <w:rsid w:val="00095602"/>
    <w:rsid w:val="00095DEC"/>
    <w:rsid w:val="00097387"/>
    <w:rsid w:val="000A0FF1"/>
    <w:rsid w:val="000A12C0"/>
    <w:rsid w:val="000A1862"/>
    <w:rsid w:val="000A1893"/>
    <w:rsid w:val="000A1B64"/>
    <w:rsid w:val="000A2931"/>
    <w:rsid w:val="000A33AC"/>
    <w:rsid w:val="000A434A"/>
    <w:rsid w:val="000A50ED"/>
    <w:rsid w:val="000A55E3"/>
    <w:rsid w:val="000A5AD1"/>
    <w:rsid w:val="000A5BC0"/>
    <w:rsid w:val="000A5BDA"/>
    <w:rsid w:val="000A5C2B"/>
    <w:rsid w:val="000A5C88"/>
    <w:rsid w:val="000A5CD0"/>
    <w:rsid w:val="000A5D68"/>
    <w:rsid w:val="000A5F03"/>
    <w:rsid w:val="000A601D"/>
    <w:rsid w:val="000A6104"/>
    <w:rsid w:val="000A6552"/>
    <w:rsid w:val="000A778F"/>
    <w:rsid w:val="000A790E"/>
    <w:rsid w:val="000B0E90"/>
    <w:rsid w:val="000B1784"/>
    <w:rsid w:val="000B1A0B"/>
    <w:rsid w:val="000B2558"/>
    <w:rsid w:val="000B2654"/>
    <w:rsid w:val="000B3C2D"/>
    <w:rsid w:val="000B414E"/>
    <w:rsid w:val="000B4E20"/>
    <w:rsid w:val="000B5B6A"/>
    <w:rsid w:val="000B5DE1"/>
    <w:rsid w:val="000B6100"/>
    <w:rsid w:val="000B6A2D"/>
    <w:rsid w:val="000B799F"/>
    <w:rsid w:val="000C05A8"/>
    <w:rsid w:val="000C1F00"/>
    <w:rsid w:val="000C1F54"/>
    <w:rsid w:val="000C3252"/>
    <w:rsid w:val="000C3441"/>
    <w:rsid w:val="000C3E65"/>
    <w:rsid w:val="000C3ED6"/>
    <w:rsid w:val="000C4086"/>
    <w:rsid w:val="000C489B"/>
    <w:rsid w:val="000C52E1"/>
    <w:rsid w:val="000C5BC9"/>
    <w:rsid w:val="000C601C"/>
    <w:rsid w:val="000C67EC"/>
    <w:rsid w:val="000C683B"/>
    <w:rsid w:val="000C69D1"/>
    <w:rsid w:val="000D051E"/>
    <w:rsid w:val="000D0729"/>
    <w:rsid w:val="000D169D"/>
    <w:rsid w:val="000D1B29"/>
    <w:rsid w:val="000D3056"/>
    <w:rsid w:val="000D353A"/>
    <w:rsid w:val="000D4424"/>
    <w:rsid w:val="000E0183"/>
    <w:rsid w:val="000E0625"/>
    <w:rsid w:val="000E1B07"/>
    <w:rsid w:val="000E21AB"/>
    <w:rsid w:val="000E25E3"/>
    <w:rsid w:val="000E40BF"/>
    <w:rsid w:val="000E41D9"/>
    <w:rsid w:val="000E44FA"/>
    <w:rsid w:val="000E51DB"/>
    <w:rsid w:val="000E542E"/>
    <w:rsid w:val="000E6CDE"/>
    <w:rsid w:val="000E71E0"/>
    <w:rsid w:val="000F0116"/>
    <w:rsid w:val="000F0621"/>
    <w:rsid w:val="000F064A"/>
    <w:rsid w:val="000F0D07"/>
    <w:rsid w:val="000F0F20"/>
    <w:rsid w:val="000F0FC9"/>
    <w:rsid w:val="000F1523"/>
    <w:rsid w:val="000F1903"/>
    <w:rsid w:val="000F1D92"/>
    <w:rsid w:val="000F2177"/>
    <w:rsid w:val="000F26A0"/>
    <w:rsid w:val="000F277E"/>
    <w:rsid w:val="000F2885"/>
    <w:rsid w:val="000F31FE"/>
    <w:rsid w:val="000F33F3"/>
    <w:rsid w:val="000F34BB"/>
    <w:rsid w:val="000F3E8A"/>
    <w:rsid w:val="000F41D4"/>
    <w:rsid w:val="000F42D8"/>
    <w:rsid w:val="000F440F"/>
    <w:rsid w:val="000F68E4"/>
    <w:rsid w:val="000F6C5C"/>
    <w:rsid w:val="000F791B"/>
    <w:rsid w:val="000F7C99"/>
    <w:rsid w:val="001010B3"/>
    <w:rsid w:val="00101604"/>
    <w:rsid w:val="001018CC"/>
    <w:rsid w:val="00101E9D"/>
    <w:rsid w:val="00101F2B"/>
    <w:rsid w:val="001025B1"/>
    <w:rsid w:val="00102978"/>
    <w:rsid w:val="00102C36"/>
    <w:rsid w:val="001036B2"/>
    <w:rsid w:val="00103A07"/>
    <w:rsid w:val="00104032"/>
    <w:rsid w:val="00104D1C"/>
    <w:rsid w:val="00104FD8"/>
    <w:rsid w:val="001055BC"/>
    <w:rsid w:val="00105F55"/>
    <w:rsid w:val="00106191"/>
    <w:rsid w:val="00106600"/>
    <w:rsid w:val="0010732F"/>
    <w:rsid w:val="00107D58"/>
    <w:rsid w:val="00107FB9"/>
    <w:rsid w:val="001107D2"/>
    <w:rsid w:val="00110E27"/>
    <w:rsid w:val="001119CB"/>
    <w:rsid w:val="00111B2C"/>
    <w:rsid w:val="0011219B"/>
    <w:rsid w:val="00113869"/>
    <w:rsid w:val="00113DEC"/>
    <w:rsid w:val="001140E2"/>
    <w:rsid w:val="00114713"/>
    <w:rsid w:val="00114B89"/>
    <w:rsid w:val="00114DFF"/>
    <w:rsid w:val="00115933"/>
    <w:rsid w:val="001169EE"/>
    <w:rsid w:val="00116A26"/>
    <w:rsid w:val="001175FD"/>
    <w:rsid w:val="00117AE6"/>
    <w:rsid w:val="0011D829"/>
    <w:rsid w:val="001206E1"/>
    <w:rsid w:val="001208FF"/>
    <w:rsid w:val="00120DA1"/>
    <w:rsid w:val="00122B1A"/>
    <w:rsid w:val="00122ED3"/>
    <w:rsid w:val="00123687"/>
    <w:rsid w:val="0012400F"/>
    <w:rsid w:val="00124B9E"/>
    <w:rsid w:val="00124E20"/>
    <w:rsid w:val="00124F70"/>
    <w:rsid w:val="00125AEE"/>
    <w:rsid w:val="00126AB7"/>
    <w:rsid w:val="00126B08"/>
    <w:rsid w:val="00126BE3"/>
    <w:rsid w:val="00127CA2"/>
    <w:rsid w:val="001306EC"/>
    <w:rsid w:val="00131501"/>
    <w:rsid w:val="001319A1"/>
    <w:rsid w:val="00131E40"/>
    <w:rsid w:val="00132204"/>
    <w:rsid w:val="00132238"/>
    <w:rsid w:val="00132BAF"/>
    <w:rsid w:val="001330F0"/>
    <w:rsid w:val="0013359B"/>
    <w:rsid w:val="00133C98"/>
    <w:rsid w:val="00134A84"/>
    <w:rsid w:val="00135239"/>
    <w:rsid w:val="00135442"/>
    <w:rsid w:val="00135CE3"/>
    <w:rsid w:val="00136C19"/>
    <w:rsid w:val="00140B3A"/>
    <w:rsid w:val="00140E2B"/>
    <w:rsid w:val="00141FFF"/>
    <w:rsid w:val="0014227B"/>
    <w:rsid w:val="001424ED"/>
    <w:rsid w:val="00142AFE"/>
    <w:rsid w:val="00142E6B"/>
    <w:rsid w:val="00143542"/>
    <w:rsid w:val="00143854"/>
    <w:rsid w:val="00143E8E"/>
    <w:rsid w:val="001440A5"/>
    <w:rsid w:val="00144797"/>
    <w:rsid w:val="001456B4"/>
    <w:rsid w:val="00145AB7"/>
    <w:rsid w:val="00145E3C"/>
    <w:rsid w:val="00146405"/>
    <w:rsid w:val="00146EC9"/>
    <w:rsid w:val="00147887"/>
    <w:rsid w:val="0015011E"/>
    <w:rsid w:val="00151E30"/>
    <w:rsid w:val="001524BE"/>
    <w:rsid w:val="00152C5A"/>
    <w:rsid w:val="00153FAD"/>
    <w:rsid w:val="00154724"/>
    <w:rsid w:val="0015494B"/>
    <w:rsid w:val="0015565B"/>
    <w:rsid w:val="00155F80"/>
    <w:rsid w:val="00155FBC"/>
    <w:rsid w:val="0015650E"/>
    <w:rsid w:val="00156591"/>
    <w:rsid w:val="00157948"/>
    <w:rsid w:val="00157B83"/>
    <w:rsid w:val="001604E9"/>
    <w:rsid w:val="001606E4"/>
    <w:rsid w:val="0016187A"/>
    <w:rsid w:val="00161905"/>
    <w:rsid w:val="00161952"/>
    <w:rsid w:val="001645AD"/>
    <w:rsid w:val="00164E33"/>
    <w:rsid w:val="0016537A"/>
    <w:rsid w:val="00165A34"/>
    <w:rsid w:val="001661B5"/>
    <w:rsid w:val="00166948"/>
    <w:rsid w:val="001707F1"/>
    <w:rsid w:val="00171281"/>
    <w:rsid w:val="001715DE"/>
    <w:rsid w:val="00171842"/>
    <w:rsid w:val="00171BAB"/>
    <w:rsid w:val="00172738"/>
    <w:rsid w:val="00172FA6"/>
    <w:rsid w:val="001731CD"/>
    <w:rsid w:val="00174340"/>
    <w:rsid w:val="00174B98"/>
    <w:rsid w:val="001756AE"/>
    <w:rsid w:val="00175E84"/>
    <w:rsid w:val="0017717B"/>
    <w:rsid w:val="001778E1"/>
    <w:rsid w:val="00177D90"/>
    <w:rsid w:val="00180A34"/>
    <w:rsid w:val="00181269"/>
    <w:rsid w:val="001815DD"/>
    <w:rsid w:val="0018182C"/>
    <w:rsid w:val="00181C75"/>
    <w:rsid w:val="001826E7"/>
    <w:rsid w:val="00183541"/>
    <w:rsid w:val="001842D1"/>
    <w:rsid w:val="00184389"/>
    <w:rsid w:val="00184735"/>
    <w:rsid w:val="00185082"/>
    <w:rsid w:val="0018521D"/>
    <w:rsid w:val="0018534D"/>
    <w:rsid w:val="00185531"/>
    <w:rsid w:val="00186690"/>
    <w:rsid w:val="00187433"/>
    <w:rsid w:val="00187D48"/>
    <w:rsid w:val="0019093F"/>
    <w:rsid w:val="00190C59"/>
    <w:rsid w:val="001921EB"/>
    <w:rsid w:val="00192840"/>
    <w:rsid w:val="00193715"/>
    <w:rsid w:val="00193EF5"/>
    <w:rsid w:val="001944D0"/>
    <w:rsid w:val="00194508"/>
    <w:rsid w:val="00194B8C"/>
    <w:rsid w:val="0019595D"/>
    <w:rsid w:val="001A13D4"/>
    <w:rsid w:val="001A155F"/>
    <w:rsid w:val="001A245D"/>
    <w:rsid w:val="001A2793"/>
    <w:rsid w:val="001A453B"/>
    <w:rsid w:val="001A53B2"/>
    <w:rsid w:val="001A5C9A"/>
    <w:rsid w:val="001A61C7"/>
    <w:rsid w:val="001A643B"/>
    <w:rsid w:val="001A660A"/>
    <w:rsid w:val="001A70C2"/>
    <w:rsid w:val="001A72DF"/>
    <w:rsid w:val="001A75A4"/>
    <w:rsid w:val="001B0481"/>
    <w:rsid w:val="001B0F49"/>
    <w:rsid w:val="001B1B8E"/>
    <w:rsid w:val="001B3333"/>
    <w:rsid w:val="001B33BD"/>
    <w:rsid w:val="001B3697"/>
    <w:rsid w:val="001B3F66"/>
    <w:rsid w:val="001B4A49"/>
    <w:rsid w:val="001B4F9E"/>
    <w:rsid w:val="001B5914"/>
    <w:rsid w:val="001B5DB2"/>
    <w:rsid w:val="001B62B5"/>
    <w:rsid w:val="001B6FCE"/>
    <w:rsid w:val="001C0D0F"/>
    <w:rsid w:val="001C0D48"/>
    <w:rsid w:val="001C2288"/>
    <w:rsid w:val="001C2663"/>
    <w:rsid w:val="001C334B"/>
    <w:rsid w:val="001C3CA6"/>
    <w:rsid w:val="001C4CD1"/>
    <w:rsid w:val="001C5136"/>
    <w:rsid w:val="001C530F"/>
    <w:rsid w:val="001C56F1"/>
    <w:rsid w:val="001C5D47"/>
    <w:rsid w:val="001C5EF8"/>
    <w:rsid w:val="001C6EA1"/>
    <w:rsid w:val="001C730F"/>
    <w:rsid w:val="001C7429"/>
    <w:rsid w:val="001C76E9"/>
    <w:rsid w:val="001D01CC"/>
    <w:rsid w:val="001D17E0"/>
    <w:rsid w:val="001D1C0E"/>
    <w:rsid w:val="001D1D1D"/>
    <w:rsid w:val="001D2036"/>
    <w:rsid w:val="001D3CB4"/>
    <w:rsid w:val="001D3FA5"/>
    <w:rsid w:val="001D5F62"/>
    <w:rsid w:val="001D79A8"/>
    <w:rsid w:val="001D7B4D"/>
    <w:rsid w:val="001E00A9"/>
    <w:rsid w:val="001E0887"/>
    <w:rsid w:val="001E12B9"/>
    <w:rsid w:val="001E1837"/>
    <w:rsid w:val="001E2195"/>
    <w:rsid w:val="001E24A6"/>
    <w:rsid w:val="001E5470"/>
    <w:rsid w:val="001E628F"/>
    <w:rsid w:val="001E6CA2"/>
    <w:rsid w:val="001E78BC"/>
    <w:rsid w:val="001E7BBE"/>
    <w:rsid w:val="001E7DB5"/>
    <w:rsid w:val="001F097D"/>
    <w:rsid w:val="001F0DF0"/>
    <w:rsid w:val="001F1DDF"/>
    <w:rsid w:val="001F2CB2"/>
    <w:rsid w:val="001F3132"/>
    <w:rsid w:val="001F374A"/>
    <w:rsid w:val="001F3A0B"/>
    <w:rsid w:val="001F400A"/>
    <w:rsid w:val="001F41F2"/>
    <w:rsid w:val="001F52A4"/>
    <w:rsid w:val="001F5A47"/>
    <w:rsid w:val="001F5B3C"/>
    <w:rsid w:val="001F5BFC"/>
    <w:rsid w:val="001F5D52"/>
    <w:rsid w:val="001F5F7A"/>
    <w:rsid w:val="001F63ED"/>
    <w:rsid w:val="001F6969"/>
    <w:rsid w:val="001F69B8"/>
    <w:rsid w:val="001F6FD8"/>
    <w:rsid w:val="001F750B"/>
    <w:rsid w:val="001F7676"/>
    <w:rsid w:val="001F7831"/>
    <w:rsid w:val="001F7922"/>
    <w:rsid w:val="002000AC"/>
    <w:rsid w:val="002004D9"/>
    <w:rsid w:val="00200996"/>
    <w:rsid w:val="00200A7E"/>
    <w:rsid w:val="00200B18"/>
    <w:rsid w:val="00200BAC"/>
    <w:rsid w:val="002017C5"/>
    <w:rsid w:val="002019F9"/>
    <w:rsid w:val="00201C2E"/>
    <w:rsid w:val="00201D8D"/>
    <w:rsid w:val="00202A3C"/>
    <w:rsid w:val="002038A6"/>
    <w:rsid w:val="00205C05"/>
    <w:rsid w:val="00206837"/>
    <w:rsid w:val="00206C0F"/>
    <w:rsid w:val="0020705B"/>
    <w:rsid w:val="00207411"/>
    <w:rsid w:val="002076F0"/>
    <w:rsid w:val="00207F35"/>
    <w:rsid w:val="00210F7F"/>
    <w:rsid w:val="002115EB"/>
    <w:rsid w:val="00211C98"/>
    <w:rsid w:val="0021353F"/>
    <w:rsid w:val="00214865"/>
    <w:rsid w:val="0021537F"/>
    <w:rsid w:val="0021699B"/>
    <w:rsid w:val="00216C49"/>
    <w:rsid w:val="002170BF"/>
    <w:rsid w:val="00217568"/>
    <w:rsid w:val="00217B77"/>
    <w:rsid w:val="00217DDC"/>
    <w:rsid w:val="00220006"/>
    <w:rsid w:val="00220A08"/>
    <w:rsid w:val="00220A19"/>
    <w:rsid w:val="00220C9A"/>
    <w:rsid w:val="00220F58"/>
    <w:rsid w:val="00221D07"/>
    <w:rsid w:val="00222B53"/>
    <w:rsid w:val="00222C30"/>
    <w:rsid w:val="002242EF"/>
    <w:rsid w:val="002250A0"/>
    <w:rsid w:val="002250B4"/>
    <w:rsid w:val="00225B3E"/>
    <w:rsid w:val="00226FB9"/>
    <w:rsid w:val="002271F1"/>
    <w:rsid w:val="00227CD9"/>
    <w:rsid w:val="00230D05"/>
    <w:rsid w:val="0023127D"/>
    <w:rsid w:val="00231493"/>
    <w:rsid w:val="002318E3"/>
    <w:rsid w:val="0023198E"/>
    <w:rsid w:val="00231FAF"/>
    <w:rsid w:val="00233971"/>
    <w:rsid w:val="00233AEA"/>
    <w:rsid w:val="00233D2C"/>
    <w:rsid w:val="00233F97"/>
    <w:rsid w:val="00234860"/>
    <w:rsid w:val="00234CE4"/>
    <w:rsid w:val="00235386"/>
    <w:rsid w:val="002372C8"/>
    <w:rsid w:val="00237368"/>
    <w:rsid w:val="00237A85"/>
    <w:rsid w:val="00237C3D"/>
    <w:rsid w:val="00237D5B"/>
    <w:rsid w:val="00237EF9"/>
    <w:rsid w:val="0024063F"/>
    <w:rsid w:val="00240C22"/>
    <w:rsid w:val="00241088"/>
    <w:rsid w:val="0024191D"/>
    <w:rsid w:val="00241ADF"/>
    <w:rsid w:val="00241E59"/>
    <w:rsid w:val="00241F29"/>
    <w:rsid w:val="002420F4"/>
    <w:rsid w:val="00242A04"/>
    <w:rsid w:val="0024322E"/>
    <w:rsid w:val="002435B6"/>
    <w:rsid w:val="002436E9"/>
    <w:rsid w:val="00244536"/>
    <w:rsid w:val="002446FC"/>
    <w:rsid w:val="00244BEB"/>
    <w:rsid w:val="00244CB2"/>
    <w:rsid w:val="002451A4"/>
    <w:rsid w:val="00245291"/>
    <w:rsid w:val="00245437"/>
    <w:rsid w:val="00245875"/>
    <w:rsid w:val="00246FA6"/>
    <w:rsid w:val="002501CB"/>
    <w:rsid w:val="00250404"/>
    <w:rsid w:val="00250508"/>
    <w:rsid w:val="00251504"/>
    <w:rsid w:val="002518B7"/>
    <w:rsid w:val="00251D6A"/>
    <w:rsid w:val="00252831"/>
    <w:rsid w:val="0025285F"/>
    <w:rsid w:val="002530E9"/>
    <w:rsid w:val="00253DC3"/>
    <w:rsid w:val="00255C21"/>
    <w:rsid w:val="00256568"/>
    <w:rsid w:val="00257076"/>
    <w:rsid w:val="002579BF"/>
    <w:rsid w:val="002608DA"/>
    <w:rsid w:val="00260BD8"/>
    <w:rsid w:val="002618F7"/>
    <w:rsid w:val="00261C34"/>
    <w:rsid w:val="00262A70"/>
    <w:rsid w:val="002634D6"/>
    <w:rsid w:val="002653A5"/>
    <w:rsid w:val="00265ABD"/>
    <w:rsid w:val="002707B3"/>
    <w:rsid w:val="00271573"/>
    <w:rsid w:val="00271DB8"/>
    <w:rsid w:val="0027346E"/>
    <w:rsid w:val="00274DAC"/>
    <w:rsid w:val="00274DB2"/>
    <w:rsid w:val="00274F3D"/>
    <w:rsid w:val="00275157"/>
    <w:rsid w:val="0027540E"/>
    <w:rsid w:val="00275943"/>
    <w:rsid w:val="002759DE"/>
    <w:rsid w:val="0027679F"/>
    <w:rsid w:val="00277A37"/>
    <w:rsid w:val="00280481"/>
    <w:rsid w:val="00280A1D"/>
    <w:rsid w:val="00280BEB"/>
    <w:rsid w:val="00281065"/>
    <w:rsid w:val="0028168C"/>
    <w:rsid w:val="0028233B"/>
    <w:rsid w:val="00282B66"/>
    <w:rsid w:val="00282C9B"/>
    <w:rsid w:val="00282CFA"/>
    <w:rsid w:val="002832F2"/>
    <w:rsid w:val="00283899"/>
    <w:rsid w:val="00284436"/>
    <w:rsid w:val="002853B7"/>
    <w:rsid w:val="00286903"/>
    <w:rsid w:val="00286AC5"/>
    <w:rsid w:val="00287C13"/>
    <w:rsid w:val="00287C23"/>
    <w:rsid w:val="00290122"/>
    <w:rsid w:val="0029017B"/>
    <w:rsid w:val="002904EC"/>
    <w:rsid w:val="00290914"/>
    <w:rsid w:val="00290A23"/>
    <w:rsid w:val="002925CC"/>
    <w:rsid w:val="002935E7"/>
    <w:rsid w:val="00293B6F"/>
    <w:rsid w:val="00293C8A"/>
    <w:rsid w:val="00294125"/>
    <w:rsid w:val="0029487F"/>
    <w:rsid w:val="002954AE"/>
    <w:rsid w:val="00295525"/>
    <w:rsid w:val="00296645"/>
    <w:rsid w:val="002966A3"/>
    <w:rsid w:val="00297727"/>
    <w:rsid w:val="002A09BC"/>
    <w:rsid w:val="002A0B81"/>
    <w:rsid w:val="002A1718"/>
    <w:rsid w:val="002A172E"/>
    <w:rsid w:val="002A1A5E"/>
    <w:rsid w:val="002A1B25"/>
    <w:rsid w:val="002A1BB0"/>
    <w:rsid w:val="002A1CB2"/>
    <w:rsid w:val="002A2000"/>
    <w:rsid w:val="002A3043"/>
    <w:rsid w:val="002A3D43"/>
    <w:rsid w:val="002A3FA9"/>
    <w:rsid w:val="002A418D"/>
    <w:rsid w:val="002A49F7"/>
    <w:rsid w:val="002A4A32"/>
    <w:rsid w:val="002A4AE3"/>
    <w:rsid w:val="002A4B50"/>
    <w:rsid w:val="002A610E"/>
    <w:rsid w:val="002B25DD"/>
    <w:rsid w:val="002B2D8B"/>
    <w:rsid w:val="002B3638"/>
    <w:rsid w:val="002B3708"/>
    <w:rsid w:val="002B3789"/>
    <w:rsid w:val="002B404E"/>
    <w:rsid w:val="002B48A0"/>
    <w:rsid w:val="002B4909"/>
    <w:rsid w:val="002B4CD8"/>
    <w:rsid w:val="002B4D98"/>
    <w:rsid w:val="002B5BCF"/>
    <w:rsid w:val="002B71B4"/>
    <w:rsid w:val="002B729A"/>
    <w:rsid w:val="002B76DA"/>
    <w:rsid w:val="002C073B"/>
    <w:rsid w:val="002C170F"/>
    <w:rsid w:val="002C178A"/>
    <w:rsid w:val="002C23C5"/>
    <w:rsid w:val="002C254C"/>
    <w:rsid w:val="002C3C53"/>
    <w:rsid w:val="002C48E6"/>
    <w:rsid w:val="002C4A78"/>
    <w:rsid w:val="002C4C17"/>
    <w:rsid w:val="002C522D"/>
    <w:rsid w:val="002C689F"/>
    <w:rsid w:val="002C711E"/>
    <w:rsid w:val="002D02E7"/>
    <w:rsid w:val="002D1D6B"/>
    <w:rsid w:val="002D2789"/>
    <w:rsid w:val="002D3120"/>
    <w:rsid w:val="002D330E"/>
    <w:rsid w:val="002D3511"/>
    <w:rsid w:val="002D444A"/>
    <w:rsid w:val="002D4718"/>
    <w:rsid w:val="002D49C9"/>
    <w:rsid w:val="002D5219"/>
    <w:rsid w:val="002D5A10"/>
    <w:rsid w:val="002D62B5"/>
    <w:rsid w:val="002D646A"/>
    <w:rsid w:val="002D6860"/>
    <w:rsid w:val="002D6CC1"/>
    <w:rsid w:val="002D6F5D"/>
    <w:rsid w:val="002D733F"/>
    <w:rsid w:val="002D7ABB"/>
    <w:rsid w:val="002D7D74"/>
    <w:rsid w:val="002D7E48"/>
    <w:rsid w:val="002E013A"/>
    <w:rsid w:val="002E0549"/>
    <w:rsid w:val="002E05AD"/>
    <w:rsid w:val="002E0751"/>
    <w:rsid w:val="002E0901"/>
    <w:rsid w:val="002E094E"/>
    <w:rsid w:val="002E0EAC"/>
    <w:rsid w:val="002E1420"/>
    <w:rsid w:val="002E24DE"/>
    <w:rsid w:val="002E2502"/>
    <w:rsid w:val="002E4378"/>
    <w:rsid w:val="002E4F42"/>
    <w:rsid w:val="002E50B7"/>
    <w:rsid w:val="002E555C"/>
    <w:rsid w:val="002E5B99"/>
    <w:rsid w:val="002E6261"/>
    <w:rsid w:val="002E6503"/>
    <w:rsid w:val="002E6AEC"/>
    <w:rsid w:val="002E78D9"/>
    <w:rsid w:val="002E7F62"/>
    <w:rsid w:val="002F0B4E"/>
    <w:rsid w:val="002F2447"/>
    <w:rsid w:val="002F29CB"/>
    <w:rsid w:val="002F3818"/>
    <w:rsid w:val="002F3D06"/>
    <w:rsid w:val="002F461E"/>
    <w:rsid w:val="002F46FD"/>
    <w:rsid w:val="002F4739"/>
    <w:rsid w:val="002F5611"/>
    <w:rsid w:val="002F617F"/>
    <w:rsid w:val="002F6C13"/>
    <w:rsid w:val="002F6C64"/>
    <w:rsid w:val="002F6DB8"/>
    <w:rsid w:val="002F6E78"/>
    <w:rsid w:val="002F6F7D"/>
    <w:rsid w:val="002F7009"/>
    <w:rsid w:val="002F7696"/>
    <w:rsid w:val="002F7713"/>
    <w:rsid w:val="002F7F07"/>
    <w:rsid w:val="00300631"/>
    <w:rsid w:val="0030089D"/>
    <w:rsid w:val="00301CF8"/>
    <w:rsid w:val="00301E4C"/>
    <w:rsid w:val="00302040"/>
    <w:rsid w:val="0030210B"/>
    <w:rsid w:val="003028B0"/>
    <w:rsid w:val="00302B30"/>
    <w:rsid w:val="00302C70"/>
    <w:rsid w:val="003037AC"/>
    <w:rsid w:val="00303B24"/>
    <w:rsid w:val="003048D0"/>
    <w:rsid w:val="003059D1"/>
    <w:rsid w:val="00305CAA"/>
    <w:rsid w:val="00305DD1"/>
    <w:rsid w:val="00305E44"/>
    <w:rsid w:val="00305F9E"/>
    <w:rsid w:val="0030693D"/>
    <w:rsid w:val="00307011"/>
    <w:rsid w:val="0030770C"/>
    <w:rsid w:val="00307B2D"/>
    <w:rsid w:val="00307DBA"/>
    <w:rsid w:val="0031124D"/>
    <w:rsid w:val="00311507"/>
    <w:rsid w:val="00312757"/>
    <w:rsid w:val="003131B7"/>
    <w:rsid w:val="00313DA0"/>
    <w:rsid w:val="003142E7"/>
    <w:rsid w:val="0031482F"/>
    <w:rsid w:val="00314BCA"/>
    <w:rsid w:val="00315430"/>
    <w:rsid w:val="003169D4"/>
    <w:rsid w:val="00316A85"/>
    <w:rsid w:val="0031795D"/>
    <w:rsid w:val="00320C41"/>
    <w:rsid w:val="00320C84"/>
    <w:rsid w:val="00321604"/>
    <w:rsid w:val="00322B54"/>
    <w:rsid w:val="00323584"/>
    <w:rsid w:val="0032369F"/>
    <w:rsid w:val="00324296"/>
    <w:rsid w:val="00324A56"/>
    <w:rsid w:val="00324EF7"/>
    <w:rsid w:val="00326469"/>
    <w:rsid w:val="00326471"/>
    <w:rsid w:val="003264CA"/>
    <w:rsid w:val="003269C7"/>
    <w:rsid w:val="00327134"/>
    <w:rsid w:val="0032765F"/>
    <w:rsid w:val="00330201"/>
    <w:rsid w:val="00330487"/>
    <w:rsid w:val="00330D07"/>
    <w:rsid w:val="00330D20"/>
    <w:rsid w:val="003320DB"/>
    <w:rsid w:val="00332463"/>
    <w:rsid w:val="00332856"/>
    <w:rsid w:val="00332A36"/>
    <w:rsid w:val="00332EC5"/>
    <w:rsid w:val="00333649"/>
    <w:rsid w:val="003338A3"/>
    <w:rsid w:val="00334026"/>
    <w:rsid w:val="00334D06"/>
    <w:rsid w:val="003351EB"/>
    <w:rsid w:val="0033527A"/>
    <w:rsid w:val="00335749"/>
    <w:rsid w:val="0033607C"/>
    <w:rsid w:val="00336309"/>
    <w:rsid w:val="00336891"/>
    <w:rsid w:val="00336918"/>
    <w:rsid w:val="00337E1C"/>
    <w:rsid w:val="00340065"/>
    <w:rsid w:val="00341B93"/>
    <w:rsid w:val="00341E6E"/>
    <w:rsid w:val="003425F9"/>
    <w:rsid w:val="0034276B"/>
    <w:rsid w:val="00342922"/>
    <w:rsid w:val="003432FB"/>
    <w:rsid w:val="0034331C"/>
    <w:rsid w:val="00344EA2"/>
    <w:rsid w:val="00345162"/>
    <w:rsid w:val="00345759"/>
    <w:rsid w:val="00346B41"/>
    <w:rsid w:val="00346C3B"/>
    <w:rsid w:val="00346E96"/>
    <w:rsid w:val="00350186"/>
    <w:rsid w:val="0035035F"/>
    <w:rsid w:val="00350437"/>
    <w:rsid w:val="003504AD"/>
    <w:rsid w:val="00352096"/>
    <w:rsid w:val="00353AC6"/>
    <w:rsid w:val="0035539C"/>
    <w:rsid w:val="00355B32"/>
    <w:rsid w:val="00355C54"/>
    <w:rsid w:val="003562CB"/>
    <w:rsid w:val="00356B5F"/>
    <w:rsid w:val="003571EA"/>
    <w:rsid w:val="0035756B"/>
    <w:rsid w:val="00357EB7"/>
    <w:rsid w:val="00361A39"/>
    <w:rsid w:val="00361B07"/>
    <w:rsid w:val="00361E77"/>
    <w:rsid w:val="003621F5"/>
    <w:rsid w:val="00364700"/>
    <w:rsid w:val="00366401"/>
    <w:rsid w:val="0036641C"/>
    <w:rsid w:val="003666C4"/>
    <w:rsid w:val="00366E6A"/>
    <w:rsid w:val="0036735D"/>
    <w:rsid w:val="00367BF8"/>
    <w:rsid w:val="00367EA6"/>
    <w:rsid w:val="00370B11"/>
    <w:rsid w:val="00371951"/>
    <w:rsid w:val="00371F55"/>
    <w:rsid w:val="0037207B"/>
    <w:rsid w:val="003731A1"/>
    <w:rsid w:val="00373425"/>
    <w:rsid w:val="0037345A"/>
    <w:rsid w:val="003736EA"/>
    <w:rsid w:val="00373799"/>
    <w:rsid w:val="003742E7"/>
    <w:rsid w:val="003747E0"/>
    <w:rsid w:val="00374A82"/>
    <w:rsid w:val="00374CD3"/>
    <w:rsid w:val="00374DA2"/>
    <w:rsid w:val="00374E4D"/>
    <w:rsid w:val="00376162"/>
    <w:rsid w:val="003763FB"/>
    <w:rsid w:val="00376DC5"/>
    <w:rsid w:val="00377357"/>
    <w:rsid w:val="00377E35"/>
    <w:rsid w:val="003804A3"/>
    <w:rsid w:val="003816C0"/>
    <w:rsid w:val="00381808"/>
    <w:rsid w:val="0038207A"/>
    <w:rsid w:val="003828C0"/>
    <w:rsid w:val="00382FB2"/>
    <w:rsid w:val="003849B9"/>
    <w:rsid w:val="00384E16"/>
    <w:rsid w:val="00385B59"/>
    <w:rsid w:val="0038615F"/>
    <w:rsid w:val="0038740B"/>
    <w:rsid w:val="00387BB6"/>
    <w:rsid w:val="0038EA77"/>
    <w:rsid w:val="00390320"/>
    <w:rsid w:val="0039257F"/>
    <w:rsid w:val="00392AA4"/>
    <w:rsid w:val="003934EA"/>
    <w:rsid w:val="00395985"/>
    <w:rsid w:val="00396E94"/>
    <w:rsid w:val="003978DC"/>
    <w:rsid w:val="003979C9"/>
    <w:rsid w:val="00397B30"/>
    <w:rsid w:val="00397F4A"/>
    <w:rsid w:val="003A0614"/>
    <w:rsid w:val="003A097F"/>
    <w:rsid w:val="003A0FB7"/>
    <w:rsid w:val="003A25A1"/>
    <w:rsid w:val="003A27BC"/>
    <w:rsid w:val="003A2AD1"/>
    <w:rsid w:val="003A414F"/>
    <w:rsid w:val="003A428B"/>
    <w:rsid w:val="003A48E1"/>
    <w:rsid w:val="003A4A8F"/>
    <w:rsid w:val="003A4B95"/>
    <w:rsid w:val="003A6524"/>
    <w:rsid w:val="003A686F"/>
    <w:rsid w:val="003A6A9E"/>
    <w:rsid w:val="003A6CEE"/>
    <w:rsid w:val="003A77E8"/>
    <w:rsid w:val="003A7EC7"/>
    <w:rsid w:val="003A7F31"/>
    <w:rsid w:val="003B107A"/>
    <w:rsid w:val="003B17DE"/>
    <w:rsid w:val="003B1DFB"/>
    <w:rsid w:val="003B264A"/>
    <w:rsid w:val="003B2B76"/>
    <w:rsid w:val="003B3847"/>
    <w:rsid w:val="003B3877"/>
    <w:rsid w:val="003B413F"/>
    <w:rsid w:val="003B44BF"/>
    <w:rsid w:val="003B4B19"/>
    <w:rsid w:val="003B4E69"/>
    <w:rsid w:val="003B5C1C"/>
    <w:rsid w:val="003B5CCC"/>
    <w:rsid w:val="003B6D30"/>
    <w:rsid w:val="003B6FF8"/>
    <w:rsid w:val="003B7363"/>
    <w:rsid w:val="003B761D"/>
    <w:rsid w:val="003B778E"/>
    <w:rsid w:val="003C17E4"/>
    <w:rsid w:val="003C2CC9"/>
    <w:rsid w:val="003C346C"/>
    <w:rsid w:val="003C38C5"/>
    <w:rsid w:val="003C3BDC"/>
    <w:rsid w:val="003C55AB"/>
    <w:rsid w:val="003C5A6B"/>
    <w:rsid w:val="003C6120"/>
    <w:rsid w:val="003C6522"/>
    <w:rsid w:val="003C654B"/>
    <w:rsid w:val="003C6AD8"/>
    <w:rsid w:val="003C7049"/>
    <w:rsid w:val="003C7685"/>
    <w:rsid w:val="003D09A7"/>
    <w:rsid w:val="003D1201"/>
    <w:rsid w:val="003D12B4"/>
    <w:rsid w:val="003D17E8"/>
    <w:rsid w:val="003D1D96"/>
    <w:rsid w:val="003D24B4"/>
    <w:rsid w:val="003D2B9C"/>
    <w:rsid w:val="003D2EB0"/>
    <w:rsid w:val="003D331C"/>
    <w:rsid w:val="003D349B"/>
    <w:rsid w:val="003D3E2A"/>
    <w:rsid w:val="003D4189"/>
    <w:rsid w:val="003D4298"/>
    <w:rsid w:val="003D467C"/>
    <w:rsid w:val="003D49CF"/>
    <w:rsid w:val="003D523C"/>
    <w:rsid w:val="003D5E8E"/>
    <w:rsid w:val="003D6D4E"/>
    <w:rsid w:val="003D722B"/>
    <w:rsid w:val="003D7A2D"/>
    <w:rsid w:val="003E0617"/>
    <w:rsid w:val="003E126E"/>
    <w:rsid w:val="003E1832"/>
    <w:rsid w:val="003E1AA3"/>
    <w:rsid w:val="003E25D7"/>
    <w:rsid w:val="003E3425"/>
    <w:rsid w:val="003E3A6E"/>
    <w:rsid w:val="003E3EEE"/>
    <w:rsid w:val="003E468E"/>
    <w:rsid w:val="003E48F0"/>
    <w:rsid w:val="003E60E3"/>
    <w:rsid w:val="003E753F"/>
    <w:rsid w:val="003E757F"/>
    <w:rsid w:val="003E7DB1"/>
    <w:rsid w:val="003F122D"/>
    <w:rsid w:val="003F15BD"/>
    <w:rsid w:val="003F3B5E"/>
    <w:rsid w:val="003F4ECC"/>
    <w:rsid w:val="003F6480"/>
    <w:rsid w:val="003F6744"/>
    <w:rsid w:val="003F6A92"/>
    <w:rsid w:val="003F6CF2"/>
    <w:rsid w:val="003F6FF9"/>
    <w:rsid w:val="003F7D34"/>
    <w:rsid w:val="004006A6"/>
    <w:rsid w:val="00400FF9"/>
    <w:rsid w:val="00401635"/>
    <w:rsid w:val="00401D20"/>
    <w:rsid w:val="00402395"/>
    <w:rsid w:val="00402D51"/>
    <w:rsid w:val="00402DC7"/>
    <w:rsid w:val="004030A6"/>
    <w:rsid w:val="00403E11"/>
    <w:rsid w:val="004051C8"/>
    <w:rsid w:val="00405A1B"/>
    <w:rsid w:val="00406018"/>
    <w:rsid w:val="00406300"/>
    <w:rsid w:val="0040711A"/>
    <w:rsid w:val="004079DC"/>
    <w:rsid w:val="00412957"/>
    <w:rsid w:val="00412DFA"/>
    <w:rsid w:val="004134AB"/>
    <w:rsid w:val="00413532"/>
    <w:rsid w:val="00413990"/>
    <w:rsid w:val="004139EE"/>
    <w:rsid w:val="00413E9B"/>
    <w:rsid w:val="00414FA4"/>
    <w:rsid w:val="0041505A"/>
    <w:rsid w:val="004150B2"/>
    <w:rsid w:val="00415FC4"/>
    <w:rsid w:val="00416B12"/>
    <w:rsid w:val="00416D9C"/>
    <w:rsid w:val="004171DA"/>
    <w:rsid w:val="00417601"/>
    <w:rsid w:val="00417681"/>
    <w:rsid w:val="00420B9D"/>
    <w:rsid w:val="00421B81"/>
    <w:rsid w:val="00422853"/>
    <w:rsid w:val="004229C8"/>
    <w:rsid w:val="0042346A"/>
    <w:rsid w:val="0042361A"/>
    <w:rsid w:val="00423F30"/>
    <w:rsid w:val="004240F2"/>
    <w:rsid w:val="00424717"/>
    <w:rsid w:val="00425245"/>
    <w:rsid w:val="0042545D"/>
    <w:rsid w:val="0042572E"/>
    <w:rsid w:val="00425CFA"/>
    <w:rsid w:val="004260DC"/>
    <w:rsid w:val="004269C5"/>
    <w:rsid w:val="00426C5B"/>
    <w:rsid w:val="00426C7B"/>
    <w:rsid w:val="004277E6"/>
    <w:rsid w:val="00427E49"/>
    <w:rsid w:val="00430707"/>
    <w:rsid w:val="00430B88"/>
    <w:rsid w:val="00430F92"/>
    <w:rsid w:val="00431011"/>
    <w:rsid w:val="00431BD5"/>
    <w:rsid w:val="004324AD"/>
    <w:rsid w:val="0043354F"/>
    <w:rsid w:val="004349AA"/>
    <w:rsid w:val="00435426"/>
    <w:rsid w:val="0043548F"/>
    <w:rsid w:val="004357A5"/>
    <w:rsid w:val="004357C5"/>
    <w:rsid w:val="00436732"/>
    <w:rsid w:val="00436E6F"/>
    <w:rsid w:val="00441129"/>
    <w:rsid w:val="00441CCE"/>
    <w:rsid w:val="00441FFF"/>
    <w:rsid w:val="0044219E"/>
    <w:rsid w:val="004422C3"/>
    <w:rsid w:val="004423DD"/>
    <w:rsid w:val="00442BA2"/>
    <w:rsid w:val="00443AE0"/>
    <w:rsid w:val="00443FAA"/>
    <w:rsid w:val="004458E5"/>
    <w:rsid w:val="004459A6"/>
    <w:rsid w:val="00446BB5"/>
    <w:rsid w:val="004479A6"/>
    <w:rsid w:val="0045016C"/>
    <w:rsid w:val="00450240"/>
    <w:rsid w:val="004503A2"/>
    <w:rsid w:val="004506C7"/>
    <w:rsid w:val="00450FB0"/>
    <w:rsid w:val="004517E3"/>
    <w:rsid w:val="00453A3A"/>
    <w:rsid w:val="004543FD"/>
    <w:rsid w:val="0045508D"/>
    <w:rsid w:val="00455724"/>
    <w:rsid w:val="00456877"/>
    <w:rsid w:val="00456EA0"/>
    <w:rsid w:val="0045777F"/>
    <w:rsid w:val="0045798C"/>
    <w:rsid w:val="00457FEA"/>
    <w:rsid w:val="00461886"/>
    <w:rsid w:val="00461B56"/>
    <w:rsid w:val="0046263A"/>
    <w:rsid w:val="00462662"/>
    <w:rsid w:val="0046441E"/>
    <w:rsid w:val="00464814"/>
    <w:rsid w:val="00465608"/>
    <w:rsid w:val="00465F23"/>
    <w:rsid w:val="004673D0"/>
    <w:rsid w:val="004675AF"/>
    <w:rsid w:val="0047000F"/>
    <w:rsid w:val="00470D3C"/>
    <w:rsid w:val="004717AA"/>
    <w:rsid w:val="0047186D"/>
    <w:rsid w:val="00472155"/>
    <w:rsid w:val="0047231B"/>
    <w:rsid w:val="00472475"/>
    <w:rsid w:val="00472501"/>
    <w:rsid w:val="00473065"/>
    <w:rsid w:val="004735FF"/>
    <w:rsid w:val="00473BAB"/>
    <w:rsid w:val="004742AF"/>
    <w:rsid w:val="004743BD"/>
    <w:rsid w:val="00474560"/>
    <w:rsid w:val="00475808"/>
    <w:rsid w:val="00476B74"/>
    <w:rsid w:val="0047709C"/>
    <w:rsid w:val="00477969"/>
    <w:rsid w:val="00477A6F"/>
    <w:rsid w:val="00480471"/>
    <w:rsid w:val="00480E88"/>
    <w:rsid w:val="00482138"/>
    <w:rsid w:val="00483217"/>
    <w:rsid w:val="0048472E"/>
    <w:rsid w:val="00485236"/>
    <w:rsid w:val="00486040"/>
    <w:rsid w:val="00486096"/>
    <w:rsid w:val="00486525"/>
    <w:rsid w:val="00486CFD"/>
    <w:rsid w:val="004871A5"/>
    <w:rsid w:val="00490516"/>
    <w:rsid w:val="00490B3A"/>
    <w:rsid w:val="0049186D"/>
    <w:rsid w:val="00491E5F"/>
    <w:rsid w:val="0049260D"/>
    <w:rsid w:val="00492871"/>
    <w:rsid w:val="00493661"/>
    <w:rsid w:val="00493A22"/>
    <w:rsid w:val="00493E62"/>
    <w:rsid w:val="004944A8"/>
    <w:rsid w:val="00494B4B"/>
    <w:rsid w:val="004953ED"/>
    <w:rsid w:val="00496555"/>
    <w:rsid w:val="0049722B"/>
    <w:rsid w:val="00497C37"/>
    <w:rsid w:val="00497E6F"/>
    <w:rsid w:val="004A05EF"/>
    <w:rsid w:val="004A0BBB"/>
    <w:rsid w:val="004A12A4"/>
    <w:rsid w:val="004A2D9E"/>
    <w:rsid w:val="004A33F6"/>
    <w:rsid w:val="004A36EE"/>
    <w:rsid w:val="004A4182"/>
    <w:rsid w:val="004A4264"/>
    <w:rsid w:val="004A44DB"/>
    <w:rsid w:val="004A4BCC"/>
    <w:rsid w:val="004A50EB"/>
    <w:rsid w:val="004A5477"/>
    <w:rsid w:val="004A5E0B"/>
    <w:rsid w:val="004A60FE"/>
    <w:rsid w:val="004A62C8"/>
    <w:rsid w:val="004A677F"/>
    <w:rsid w:val="004A6C88"/>
    <w:rsid w:val="004A7D00"/>
    <w:rsid w:val="004B06EA"/>
    <w:rsid w:val="004B0D1D"/>
    <w:rsid w:val="004B1DF2"/>
    <w:rsid w:val="004B2CED"/>
    <w:rsid w:val="004B2D9B"/>
    <w:rsid w:val="004B410F"/>
    <w:rsid w:val="004B4549"/>
    <w:rsid w:val="004B4925"/>
    <w:rsid w:val="004B4FF0"/>
    <w:rsid w:val="004B5261"/>
    <w:rsid w:val="004B52F3"/>
    <w:rsid w:val="004B5C99"/>
    <w:rsid w:val="004B5CD6"/>
    <w:rsid w:val="004B6414"/>
    <w:rsid w:val="004B7BDB"/>
    <w:rsid w:val="004B7C1B"/>
    <w:rsid w:val="004C11E6"/>
    <w:rsid w:val="004C1C4E"/>
    <w:rsid w:val="004C3A01"/>
    <w:rsid w:val="004C3F80"/>
    <w:rsid w:val="004C4A34"/>
    <w:rsid w:val="004C4DE4"/>
    <w:rsid w:val="004C503D"/>
    <w:rsid w:val="004C565D"/>
    <w:rsid w:val="004C56ED"/>
    <w:rsid w:val="004C57E9"/>
    <w:rsid w:val="004C57FF"/>
    <w:rsid w:val="004C5A20"/>
    <w:rsid w:val="004C5AC2"/>
    <w:rsid w:val="004C747E"/>
    <w:rsid w:val="004C7584"/>
    <w:rsid w:val="004C776D"/>
    <w:rsid w:val="004D0487"/>
    <w:rsid w:val="004D0838"/>
    <w:rsid w:val="004D1566"/>
    <w:rsid w:val="004D2B2A"/>
    <w:rsid w:val="004D4038"/>
    <w:rsid w:val="004D47AD"/>
    <w:rsid w:val="004D5016"/>
    <w:rsid w:val="004D5C93"/>
    <w:rsid w:val="004D63F7"/>
    <w:rsid w:val="004D6D4D"/>
    <w:rsid w:val="004D6E1B"/>
    <w:rsid w:val="004D7855"/>
    <w:rsid w:val="004D7BFC"/>
    <w:rsid w:val="004DA201"/>
    <w:rsid w:val="004E0615"/>
    <w:rsid w:val="004E187D"/>
    <w:rsid w:val="004E1E6A"/>
    <w:rsid w:val="004E2994"/>
    <w:rsid w:val="004E3DFB"/>
    <w:rsid w:val="004E483A"/>
    <w:rsid w:val="004E4D37"/>
    <w:rsid w:val="004E50B4"/>
    <w:rsid w:val="004E5F34"/>
    <w:rsid w:val="004F119B"/>
    <w:rsid w:val="004F1D9F"/>
    <w:rsid w:val="004F2DBE"/>
    <w:rsid w:val="004F2F0E"/>
    <w:rsid w:val="004F3181"/>
    <w:rsid w:val="004F3F10"/>
    <w:rsid w:val="004F4063"/>
    <w:rsid w:val="004F42AA"/>
    <w:rsid w:val="004F49EC"/>
    <w:rsid w:val="004F5425"/>
    <w:rsid w:val="004F5FE5"/>
    <w:rsid w:val="004F6489"/>
    <w:rsid w:val="004F65D0"/>
    <w:rsid w:val="004F6E03"/>
    <w:rsid w:val="004F72C6"/>
    <w:rsid w:val="00500CC7"/>
    <w:rsid w:val="00501077"/>
    <w:rsid w:val="0050108D"/>
    <w:rsid w:val="005012BB"/>
    <w:rsid w:val="00501824"/>
    <w:rsid w:val="0050197B"/>
    <w:rsid w:val="0050262D"/>
    <w:rsid w:val="00503004"/>
    <w:rsid w:val="00503D21"/>
    <w:rsid w:val="0050407F"/>
    <w:rsid w:val="005044BB"/>
    <w:rsid w:val="00504AA4"/>
    <w:rsid w:val="00504D65"/>
    <w:rsid w:val="00505882"/>
    <w:rsid w:val="00506A68"/>
    <w:rsid w:val="00507E94"/>
    <w:rsid w:val="0051087D"/>
    <w:rsid w:val="00510A4B"/>
    <w:rsid w:val="0051115A"/>
    <w:rsid w:val="00511567"/>
    <w:rsid w:val="00511EB4"/>
    <w:rsid w:val="00512520"/>
    <w:rsid w:val="00513BB0"/>
    <w:rsid w:val="005144FB"/>
    <w:rsid w:val="00515663"/>
    <w:rsid w:val="00515665"/>
    <w:rsid w:val="00515C9C"/>
    <w:rsid w:val="005175F0"/>
    <w:rsid w:val="00517E02"/>
    <w:rsid w:val="0052087B"/>
    <w:rsid w:val="005218E0"/>
    <w:rsid w:val="00521A60"/>
    <w:rsid w:val="0052266B"/>
    <w:rsid w:val="005226CB"/>
    <w:rsid w:val="00523422"/>
    <w:rsid w:val="00524880"/>
    <w:rsid w:val="00524F5C"/>
    <w:rsid w:val="005266A9"/>
    <w:rsid w:val="00527A88"/>
    <w:rsid w:val="0053013F"/>
    <w:rsid w:val="005306FD"/>
    <w:rsid w:val="00530919"/>
    <w:rsid w:val="0053129B"/>
    <w:rsid w:val="00531B0B"/>
    <w:rsid w:val="005320BE"/>
    <w:rsid w:val="00532514"/>
    <w:rsid w:val="00533184"/>
    <w:rsid w:val="00533DEF"/>
    <w:rsid w:val="0053554E"/>
    <w:rsid w:val="005355EC"/>
    <w:rsid w:val="00536104"/>
    <w:rsid w:val="005366A8"/>
    <w:rsid w:val="005366ED"/>
    <w:rsid w:val="00536A8E"/>
    <w:rsid w:val="00536A9C"/>
    <w:rsid w:val="0053791D"/>
    <w:rsid w:val="005402FE"/>
    <w:rsid w:val="005419A9"/>
    <w:rsid w:val="00541BBF"/>
    <w:rsid w:val="005420DC"/>
    <w:rsid w:val="005422A7"/>
    <w:rsid w:val="00542778"/>
    <w:rsid w:val="005431D3"/>
    <w:rsid w:val="0054340A"/>
    <w:rsid w:val="00543E78"/>
    <w:rsid w:val="00543F46"/>
    <w:rsid w:val="005443C6"/>
    <w:rsid w:val="00544F30"/>
    <w:rsid w:val="005455A8"/>
    <w:rsid w:val="005467EA"/>
    <w:rsid w:val="00547724"/>
    <w:rsid w:val="005479D1"/>
    <w:rsid w:val="00550468"/>
    <w:rsid w:val="00551928"/>
    <w:rsid w:val="0055216D"/>
    <w:rsid w:val="0055266F"/>
    <w:rsid w:val="005529B1"/>
    <w:rsid w:val="00552B2C"/>
    <w:rsid w:val="005531E5"/>
    <w:rsid w:val="0055370E"/>
    <w:rsid w:val="005544AB"/>
    <w:rsid w:val="00554892"/>
    <w:rsid w:val="005559FF"/>
    <w:rsid w:val="00555EE3"/>
    <w:rsid w:val="0055613F"/>
    <w:rsid w:val="00556B37"/>
    <w:rsid w:val="00557140"/>
    <w:rsid w:val="005577C4"/>
    <w:rsid w:val="005578EC"/>
    <w:rsid w:val="00557A2F"/>
    <w:rsid w:val="00557DAB"/>
    <w:rsid w:val="005601FB"/>
    <w:rsid w:val="00560752"/>
    <w:rsid w:val="005608E9"/>
    <w:rsid w:val="00560BCE"/>
    <w:rsid w:val="005610EE"/>
    <w:rsid w:val="0056137C"/>
    <w:rsid w:val="00561966"/>
    <w:rsid w:val="005624AA"/>
    <w:rsid w:val="00562BF8"/>
    <w:rsid w:val="0056346D"/>
    <w:rsid w:val="005635FC"/>
    <w:rsid w:val="00563769"/>
    <w:rsid w:val="00563EC0"/>
    <w:rsid w:val="00564450"/>
    <w:rsid w:val="005644FD"/>
    <w:rsid w:val="00564E86"/>
    <w:rsid w:val="0056595C"/>
    <w:rsid w:val="00565E30"/>
    <w:rsid w:val="00565E78"/>
    <w:rsid w:val="0056622F"/>
    <w:rsid w:val="00566964"/>
    <w:rsid w:val="00566C8D"/>
    <w:rsid w:val="00566D4F"/>
    <w:rsid w:val="00566EFC"/>
    <w:rsid w:val="00570028"/>
    <w:rsid w:val="00570246"/>
    <w:rsid w:val="00571353"/>
    <w:rsid w:val="00571E4D"/>
    <w:rsid w:val="00572203"/>
    <w:rsid w:val="00572CFD"/>
    <w:rsid w:val="00572E70"/>
    <w:rsid w:val="00572F7A"/>
    <w:rsid w:val="0057352F"/>
    <w:rsid w:val="00573F66"/>
    <w:rsid w:val="00574168"/>
    <w:rsid w:val="00574919"/>
    <w:rsid w:val="00574B42"/>
    <w:rsid w:val="005750A2"/>
    <w:rsid w:val="00575150"/>
    <w:rsid w:val="00575368"/>
    <w:rsid w:val="0058015F"/>
    <w:rsid w:val="005802A9"/>
    <w:rsid w:val="00581956"/>
    <w:rsid w:val="00581FB2"/>
    <w:rsid w:val="005821C5"/>
    <w:rsid w:val="00582ED8"/>
    <w:rsid w:val="005837EE"/>
    <w:rsid w:val="00583937"/>
    <w:rsid w:val="00585EC0"/>
    <w:rsid w:val="0058674F"/>
    <w:rsid w:val="005867ED"/>
    <w:rsid w:val="00586B5B"/>
    <w:rsid w:val="00587319"/>
    <w:rsid w:val="0058757E"/>
    <w:rsid w:val="00587EAA"/>
    <w:rsid w:val="0059059E"/>
    <w:rsid w:val="00590C50"/>
    <w:rsid w:val="00591222"/>
    <w:rsid w:val="005914BA"/>
    <w:rsid w:val="00591CCB"/>
    <w:rsid w:val="00591F60"/>
    <w:rsid w:val="00592AB3"/>
    <w:rsid w:val="0059317C"/>
    <w:rsid w:val="005932F2"/>
    <w:rsid w:val="0059479A"/>
    <w:rsid w:val="00594A8C"/>
    <w:rsid w:val="00594B1C"/>
    <w:rsid w:val="00595C78"/>
    <w:rsid w:val="00596966"/>
    <w:rsid w:val="0059793A"/>
    <w:rsid w:val="00597DC0"/>
    <w:rsid w:val="0059EAB9"/>
    <w:rsid w:val="005A0B7D"/>
    <w:rsid w:val="005A0C00"/>
    <w:rsid w:val="005A1636"/>
    <w:rsid w:val="005A2123"/>
    <w:rsid w:val="005A224E"/>
    <w:rsid w:val="005A23BD"/>
    <w:rsid w:val="005A281D"/>
    <w:rsid w:val="005A370C"/>
    <w:rsid w:val="005A3883"/>
    <w:rsid w:val="005A4A09"/>
    <w:rsid w:val="005A5607"/>
    <w:rsid w:val="005A58BF"/>
    <w:rsid w:val="005A6915"/>
    <w:rsid w:val="005A6DA0"/>
    <w:rsid w:val="005A76A4"/>
    <w:rsid w:val="005A782E"/>
    <w:rsid w:val="005A78F3"/>
    <w:rsid w:val="005A7CEE"/>
    <w:rsid w:val="005A7EA3"/>
    <w:rsid w:val="005B026B"/>
    <w:rsid w:val="005B09F7"/>
    <w:rsid w:val="005B1228"/>
    <w:rsid w:val="005B1807"/>
    <w:rsid w:val="005B2258"/>
    <w:rsid w:val="005B2C94"/>
    <w:rsid w:val="005B2F3F"/>
    <w:rsid w:val="005B30E0"/>
    <w:rsid w:val="005B4194"/>
    <w:rsid w:val="005B4B97"/>
    <w:rsid w:val="005B4C02"/>
    <w:rsid w:val="005B529A"/>
    <w:rsid w:val="005B5C4D"/>
    <w:rsid w:val="005B606E"/>
    <w:rsid w:val="005B6209"/>
    <w:rsid w:val="005B6BFC"/>
    <w:rsid w:val="005B6FEC"/>
    <w:rsid w:val="005B771B"/>
    <w:rsid w:val="005B7F3C"/>
    <w:rsid w:val="005C0134"/>
    <w:rsid w:val="005C03B9"/>
    <w:rsid w:val="005C0E22"/>
    <w:rsid w:val="005C1290"/>
    <w:rsid w:val="005C1426"/>
    <w:rsid w:val="005C16D7"/>
    <w:rsid w:val="005C1AE0"/>
    <w:rsid w:val="005C2128"/>
    <w:rsid w:val="005C25CF"/>
    <w:rsid w:val="005C305C"/>
    <w:rsid w:val="005C3350"/>
    <w:rsid w:val="005C3353"/>
    <w:rsid w:val="005C3540"/>
    <w:rsid w:val="005C3A28"/>
    <w:rsid w:val="005C44D5"/>
    <w:rsid w:val="005C4B41"/>
    <w:rsid w:val="005C4C71"/>
    <w:rsid w:val="005C6419"/>
    <w:rsid w:val="005C6D35"/>
    <w:rsid w:val="005C71B7"/>
    <w:rsid w:val="005C7880"/>
    <w:rsid w:val="005C7B9B"/>
    <w:rsid w:val="005D0163"/>
    <w:rsid w:val="005D0EFE"/>
    <w:rsid w:val="005D0F0A"/>
    <w:rsid w:val="005D0FDF"/>
    <w:rsid w:val="005D1E97"/>
    <w:rsid w:val="005D244B"/>
    <w:rsid w:val="005D265B"/>
    <w:rsid w:val="005D4B47"/>
    <w:rsid w:val="005D5D0C"/>
    <w:rsid w:val="005D5FCB"/>
    <w:rsid w:val="005D6815"/>
    <w:rsid w:val="005D7336"/>
    <w:rsid w:val="005D7634"/>
    <w:rsid w:val="005D79A4"/>
    <w:rsid w:val="005D79E8"/>
    <w:rsid w:val="005D7D47"/>
    <w:rsid w:val="005E039A"/>
    <w:rsid w:val="005E11A4"/>
    <w:rsid w:val="005E12D1"/>
    <w:rsid w:val="005E171E"/>
    <w:rsid w:val="005E2054"/>
    <w:rsid w:val="005E2D97"/>
    <w:rsid w:val="005E3037"/>
    <w:rsid w:val="005E4226"/>
    <w:rsid w:val="005E46AB"/>
    <w:rsid w:val="005E6077"/>
    <w:rsid w:val="005E629C"/>
    <w:rsid w:val="005E7F7D"/>
    <w:rsid w:val="005EF5E5"/>
    <w:rsid w:val="005F01A4"/>
    <w:rsid w:val="005F0354"/>
    <w:rsid w:val="005F04E6"/>
    <w:rsid w:val="005F0905"/>
    <w:rsid w:val="005F15A2"/>
    <w:rsid w:val="005F1AA5"/>
    <w:rsid w:val="005F2BCD"/>
    <w:rsid w:val="005F30C2"/>
    <w:rsid w:val="005F3D8C"/>
    <w:rsid w:val="005F4B0C"/>
    <w:rsid w:val="005F4E06"/>
    <w:rsid w:val="005F567B"/>
    <w:rsid w:val="005F59BE"/>
    <w:rsid w:val="005F5D02"/>
    <w:rsid w:val="005F5FB3"/>
    <w:rsid w:val="005F61C3"/>
    <w:rsid w:val="006005CD"/>
    <w:rsid w:val="00600D31"/>
    <w:rsid w:val="00601307"/>
    <w:rsid w:val="006013D1"/>
    <w:rsid w:val="00601B63"/>
    <w:rsid w:val="00601F28"/>
    <w:rsid w:val="00602705"/>
    <w:rsid w:val="00603778"/>
    <w:rsid w:val="00603DE4"/>
    <w:rsid w:val="006047AE"/>
    <w:rsid w:val="0060480C"/>
    <w:rsid w:val="00605D62"/>
    <w:rsid w:val="006064D4"/>
    <w:rsid w:val="00606BDE"/>
    <w:rsid w:val="0060763D"/>
    <w:rsid w:val="00607B63"/>
    <w:rsid w:val="00607BF0"/>
    <w:rsid w:val="00610588"/>
    <w:rsid w:val="006105C7"/>
    <w:rsid w:val="00610BEB"/>
    <w:rsid w:val="0061208E"/>
    <w:rsid w:val="00613311"/>
    <w:rsid w:val="00613469"/>
    <w:rsid w:val="006139FA"/>
    <w:rsid w:val="00613E55"/>
    <w:rsid w:val="0061420E"/>
    <w:rsid w:val="00614736"/>
    <w:rsid w:val="00614C14"/>
    <w:rsid w:val="00614E10"/>
    <w:rsid w:val="0061513E"/>
    <w:rsid w:val="00615437"/>
    <w:rsid w:val="006159E6"/>
    <w:rsid w:val="00615BA3"/>
    <w:rsid w:val="00616A5D"/>
    <w:rsid w:val="00616BF7"/>
    <w:rsid w:val="00617333"/>
    <w:rsid w:val="0061763A"/>
    <w:rsid w:val="006211D2"/>
    <w:rsid w:val="006216DF"/>
    <w:rsid w:val="00621DDF"/>
    <w:rsid w:val="0062316B"/>
    <w:rsid w:val="006231AD"/>
    <w:rsid w:val="0062349A"/>
    <w:rsid w:val="006239DA"/>
    <w:rsid w:val="006244C4"/>
    <w:rsid w:val="0062451F"/>
    <w:rsid w:val="00624797"/>
    <w:rsid w:val="00625072"/>
    <w:rsid w:val="00625C5C"/>
    <w:rsid w:val="0062604E"/>
    <w:rsid w:val="00626639"/>
    <w:rsid w:val="00626F64"/>
    <w:rsid w:val="006302DC"/>
    <w:rsid w:val="00630677"/>
    <w:rsid w:val="00630A7B"/>
    <w:rsid w:val="00630C27"/>
    <w:rsid w:val="00630CF9"/>
    <w:rsid w:val="00633A0B"/>
    <w:rsid w:val="0063464F"/>
    <w:rsid w:val="00634CDB"/>
    <w:rsid w:val="006358E9"/>
    <w:rsid w:val="00636F4A"/>
    <w:rsid w:val="006376B2"/>
    <w:rsid w:val="006405BC"/>
    <w:rsid w:val="00640AE6"/>
    <w:rsid w:val="00641440"/>
    <w:rsid w:val="0064222E"/>
    <w:rsid w:val="006423D2"/>
    <w:rsid w:val="0064259D"/>
    <w:rsid w:val="00643537"/>
    <w:rsid w:val="006435C5"/>
    <w:rsid w:val="00643639"/>
    <w:rsid w:val="00643B6B"/>
    <w:rsid w:val="00643E19"/>
    <w:rsid w:val="00645171"/>
    <w:rsid w:val="006454BB"/>
    <w:rsid w:val="0064573E"/>
    <w:rsid w:val="00645923"/>
    <w:rsid w:val="00646625"/>
    <w:rsid w:val="00646658"/>
    <w:rsid w:val="006467F5"/>
    <w:rsid w:val="00646A23"/>
    <w:rsid w:val="00646B66"/>
    <w:rsid w:val="0064705B"/>
    <w:rsid w:val="00647452"/>
    <w:rsid w:val="00647632"/>
    <w:rsid w:val="00650F8B"/>
    <w:rsid w:val="00651689"/>
    <w:rsid w:val="006516F1"/>
    <w:rsid w:val="00651741"/>
    <w:rsid w:val="006518E9"/>
    <w:rsid w:val="006523A4"/>
    <w:rsid w:val="006523B7"/>
    <w:rsid w:val="00652910"/>
    <w:rsid w:val="00653AD1"/>
    <w:rsid w:val="00654394"/>
    <w:rsid w:val="00654ADE"/>
    <w:rsid w:val="006551A2"/>
    <w:rsid w:val="0065565E"/>
    <w:rsid w:val="00655C31"/>
    <w:rsid w:val="0065692B"/>
    <w:rsid w:val="00657C9F"/>
    <w:rsid w:val="0066074B"/>
    <w:rsid w:val="006609DE"/>
    <w:rsid w:val="00661321"/>
    <w:rsid w:val="0066141F"/>
    <w:rsid w:val="00661DA4"/>
    <w:rsid w:val="006621FB"/>
    <w:rsid w:val="006623CF"/>
    <w:rsid w:val="00662542"/>
    <w:rsid w:val="0066255B"/>
    <w:rsid w:val="00662607"/>
    <w:rsid w:val="00662723"/>
    <w:rsid w:val="006648CA"/>
    <w:rsid w:val="00664A5C"/>
    <w:rsid w:val="00664EE2"/>
    <w:rsid w:val="00665350"/>
    <w:rsid w:val="00665500"/>
    <w:rsid w:val="00665DD5"/>
    <w:rsid w:val="006667AA"/>
    <w:rsid w:val="00666A4F"/>
    <w:rsid w:val="00666E5C"/>
    <w:rsid w:val="006676CB"/>
    <w:rsid w:val="006677C5"/>
    <w:rsid w:val="00670133"/>
    <w:rsid w:val="006703FE"/>
    <w:rsid w:val="006724BB"/>
    <w:rsid w:val="00672697"/>
    <w:rsid w:val="0067298D"/>
    <w:rsid w:val="006729FF"/>
    <w:rsid w:val="00672C04"/>
    <w:rsid w:val="00673678"/>
    <w:rsid w:val="006739C3"/>
    <w:rsid w:val="00674080"/>
    <w:rsid w:val="00674AB6"/>
    <w:rsid w:val="00674CB3"/>
    <w:rsid w:val="00675A61"/>
    <w:rsid w:val="00675EF0"/>
    <w:rsid w:val="006765DC"/>
    <w:rsid w:val="00677B18"/>
    <w:rsid w:val="00677CEC"/>
    <w:rsid w:val="00680B60"/>
    <w:rsid w:val="00680E55"/>
    <w:rsid w:val="0068143B"/>
    <w:rsid w:val="0068193E"/>
    <w:rsid w:val="00681DF1"/>
    <w:rsid w:val="00682006"/>
    <w:rsid w:val="006821E1"/>
    <w:rsid w:val="006825D8"/>
    <w:rsid w:val="006826DA"/>
    <w:rsid w:val="006839EA"/>
    <w:rsid w:val="00683A3B"/>
    <w:rsid w:val="00683C6B"/>
    <w:rsid w:val="0068418D"/>
    <w:rsid w:val="00684A0A"/>
    <w:rsid w:val="00685555"/>
    <w:rsid w:val="00685CD1"/>
    <w:rsid w:val="00685DE1"/>
    <w:rsid w:val="0068603B"/>
    <w:rsid w:val="00686D5F"/>
    <w:rsid w:val="00686F17"/>
    <w:rsid w:val="00687745"/>
    <w:rsid w:val="006908CD"/>
    <w:rsid w:val="00690E56"/>
    <w:rsid w:val="00691A25"/>
    <w:rsid w:val="006920E1"/>
    <w:rsid w:val="00693196"/>
    <w:rsid w:val="006931D2"/>
    <w:rsid w:val="006950CB"/>
    <w:rsid w:val="00696266"/>
    <w:rsid w:val="0069631F"/>
    <w:rsid w:val="00696C03"/>
    <w:rsid w:val="00697839"/>
    <w:rsid w:val="00697D64"/>
    <w:rsid w:val="006A109E"/>
    <w:rsid w:val="006A1470"/>
    <w:rsid w:val="006A1F66"/>
    <w:rsid w:val="006A218F"/>
    <w:rsid w:val="006A36DC"/>
    <w:rsid w:val="006A37BD"/>
    <w:rsid w:val="006A4A8F"/>
    <w:rsid w:val="006A4E6F"/>
    <w:rsid w:val="006A4F3E"/>
    <w:rsid w:val="006A51BA"/>
    <w:rsid w:val="006A52E9"/>
    <w:rsid w:val="006A5970"/>
    <w:rsid w:val="006A5ABD"/>
    <w:rsid w:val="006A5D2E"/>
    <w:rsid w:val="006A7E8E"/>
    <w:rsid w:val="006B0275"/>
    <w:rsid w:val="006B1063"/>
    <w:rsid w:val="006B12CE"/>
    <w:rsid w:val="006B1A5B"/>
    <w:rsid w:val="006B1FB2"/>
    <w:rsid w:val="006B254A"/>
    <w:rsid w:val="006B31BD"/>
    <w:rsid w:val="006B342E"/>
    <w:rsid w:val="006B488F"/>
    <w:rsid w:val="006B55CF"/>
    <w:rsid w:val="006B6A65"/>
    <w:rsid w:val="006B7556"/>
    <w:rsid w:val="006B7CF9"/>
    <w:rsid w:val="006C06FC"/>
    <w:rsid w:val="006C0E5C"/>
    <w:rsid w:val="006C15B0"/>
    <w:rsid w:val="006C167F"/>
    <w:rsid w:val="006C20D2"/>
    <w:rsid w:val="006C2BC3"/>
    <w:rsid w:val="006C2C93"/>
    <w:rsid w:val="006C3657"/>
    <w:rsid w:val="006C3A8F"/>
    <w:rsid w:val="006C48C6"/>
    <w:rsid w:val="006C50FE"/>
    <w:rsid w:val="006C5A62"/>
    <w:rsid w:val="006C5F83"/>
    <w:rsid w:val="006C6CBF"/>
    <w:rsid w:val="006C6DA1"/>
    <w:rsid w:val="006C7596"/>
    <w:rsid w:val="006C7693"/>
    <w:rsid w:val="006D0E38"/>
    <w:rsid w:val="006D2262"/>
    <w:rsid w:val="006D27EE"/>
    <w:rsid w:val="006D298A"/>
    <w:rsid w:val="006D2C86"/>
    <w:rsid w:val="006D323F"/>
    <w:rsid w:val="006D354C"/>
    <w:rsid w:val="006D3609"/>
    <w:rsid w:val="006D3EE9"/>
    <w:rsid w:val="006D419B"/>
    <w:rsid w:val="006D502B"/>
    <w:rsid w:val="006D53B6"/>
    <w:rsid w:val="006D5448"/>
    <w:rsid w:val="006D589E"/>
    <w:rsid w:val="006D5E37"/>
    <w:rsid w:val="006D6C05"/>
    <w:rsid w:val="006D7425"/>
    <w:rsid w:val="006D79B6"/>
    <w:rsid w:val="006D7B1F"/>
    <w:rsid w:val="006D7B20"/>
    <w:rsid w:val="006E0567"/>
    <w:rsid w:val="006E074E"/>
    <w:rsid w:val="006E0DBF"/>
    <w:rsid w:val="006E125D"/>
    <w:rsid w:val="006E178B"/>
    <w:rsid w:val="006E22EC"/>
    <w:rsid w:val="006E3086"/>
    <w:rsid w:val="006E3570"/>
    <w:rsid w:val="006E3BC2"/>
    <w:rsid w:val="006E3F55"/>
    <w:rsid w:val="006E3F6A"/>
    <w:rsid w:val="006E45FB"/>
    <w:rsid w:val="006E4B56"/>
    <w:rsid w:val="006E4C78"/>
    <w:rsid w:val="006E4FAF"/>
    <w:rsid w:val="006E52D6"/>
    <w:rsid w:val="006F07F6"/>
    <w:rsid w:val="006F0AF4"/>
    <w:rsid w:val="006F0E1C"/>
    <w:rsid w:val="006F1235"/>
    <w:rsid w:val="006F12BF"/>
    <w:rsid w:val="006F1848"/>
    <w:rsid w:val="006F1B71"/>
    <w:rsid w:val="006F1EFF"/>
    <w:rsid w:val="006F23C2"/>
    <w:rsid w:val="006F2C70"/>
    <w:rsid w:val="006F40D5"/>
    <w:rsid w:val="006F4160"/>
    <w:rsid w:val="006F4478"/>
    <w:rsid w:val="006F54C6"/>
    <w:rsid w:val="006F563E"/>
    <w:rsid w:val="006F5C4E"/>
    <w:rsid w:val="006F6345"/>
    <w:rsid w:val="006F6560"/>
    <w:rsid w:val="006F7798"/>
    <w:rsid w:val="006F7F45"/>
    <w:rsid w:val="00701650"/>
    <w:rsid w:val="007018D0"/>
    <w:rsid w:val="00701EF8"/>
    <w:rsid w:val="0070215F"/>
    <w:rsid w:val="00702BD6"/>
    <w:rsid w:val="00703893"/>
    <w:rsid w:val="00704518"/>
    <w:rsid w:val="007048C7"/>
    <w:rsid w:val="00704EC3"/>
    <w:rsid w:val="007051D7"/>
    <w:rsid w:val="007055D1"/>
    <w:rsid w:val="007063BD"/>
    <w:rsid w:val="00706DDD"/>
    <w:rsid w:val="00706DF7"/>
    <w:rsid w:val="00706E4D"/>
    <w:rsid w:val="00707D5D"/>
    <w:rsid w:val="007103D2"/>
    <w:rsid w:val="00710BE6"/>
    <w:rsid w:val="007112C5"/>
    <w:rsid w:val="00711E17"/>
    <w:rsid w:val="00712073"/>
    <w:rsid w:val="00712233"/>
    <w:rsid w:val="00712803"/>
    <w:rsid w:val="00712E61"/>
    <w:rsid w:val="00714045"/>
    <w:rsid w:val="007141AD"/>
    <w:rsid w:val="007148B0"/>
    <w:rsid w:val="0071494C"/>
    <w:rsid w:val="00714C1D"/>
    <w:rsid w:val="00714CE3"/>
    <w:rsid w:val="00714DEE"/>
    <w:rsid w:val="0071504F"/>
    <w:rsid w:val="00715223"/>
    <w:rsid w:val="0071554A"/>
    <w:rsid w:val="00715A23"/>
    <w:rsid w:val="00715AE5"/>
    <w:rsid w:val="00715BF4"/>
    <w:rsid w:val="00716ABE"/>
    <w:rsid w:val="00716EAB"/>
    <w:rsid w:val="00717027"/>
    <w:rsid w:val="0071737A"/>
    <w:rsid w:val="0072019C"/>
    <w:rsid w:val="00720286"/>
    <w:rsid w:val="00721422"/>
    <w:rsid w:val="007224DA"/>
    <w:rsid w:val="00722587"/>
    <w:rsid w:val="00722783"/>
    <w:rsid w:val="00722CCC"/>
    <w:rsid w:val="00725229"/>
    <w:rsid w:val="00725A38"/>
    <w:rsid w:val="00726350"/>
    <w:rsid w:val="00726417"/>
    <w:rsid w:val="007264C7"/>
    <w:rsid w:val="00726588"/>
    <w:rsid w:val="00727229"/>
    <w:rsid w:val="00727A35"/>
    <w:rsid w:val="00727DCB"/>
    <w:rsid w:val="00730168"/>
    <w:rsid w:val="00730911"/>
    <w:rsid w:val="0073141E"/>
    <w:rsid w:val="0073258F"/>
    <w:rsid w:val="00732902"/>
    <w:rsid w:val="00733104"/>
    <w:rsid w:val="007347D6"/>
    <w:rsid w:val="00734BA1"/>
    <w:rsid w:val="00735667"/>
    <w:rsid w:val="00735D1B"/>
    <w:rsid w:val="00736695"/>
    <w:rsid w:val="00736F0D"/>
    <w:rsid w:val="00737303"/>
    <w:rsid w:val="00737DF7"/>
    <w:rsid w:val="007400D8"/>
    <w:rsid w:val="0074016B"/>
    <w:rsid w:val="00741690"/>
    <w:rsid w:val="00741B7F"/>
    <w:rsid w:val="007421BA"/>
    <w:rsid w:val="00742A1E"/>
    <w:rsid w:val="00742C32"/>
    <w:rsid w:val="00742DDF"/>
    <w:rsid w:val="00743BA5"/>
    <w:rsid w:val="00743CF4"/>
    <w:rsid w:val="00743DD7"/>
    <w:rsid w:val="007440D4"/>
    <w:rsid w:val="007441A0"/>
    <w:rsid w:val="00745A75"/>
    <w:rsid w:val="00745AD4"/>
    <w:rsid w:val="00745C0E"/>
    <w:rsid w:val="00745E6E"/>
    <w:rsid w:val="00745EEC"/>
    <w:rsid w:val="00746053"/>
    <w:rsid w:val="007462E2"/>
    <w:rsid w:val="00746CB2"/>
    <w:rsid w:val="00747F83"/>
    <w:rsid w:val="00750DAF"/>
    <w:rsid w:val="00751B84"/>
    <w:rsid w:val="00751EDE"/>
    <w:rsid w:val="00752B19"/>
    <w:rsid w:val="007530AB"/>
    <w:rsid w:val="00753326"/>
    <w:rsid w:val="00753412"/>
    <w:rsid w:val="007537CF"/>
    <w:rsid w:val="00753BDA"/>
    <w:rsid w:val="00753F37"/>
    <w:rsid w:val="00756665"/>
    <w:rsid w:val="007578CA"/>
    <w:rsid w:val="0076077C"/>
    <w:rsid w:val="00761954"/>
    <w:rsid w:val="007622D0"/>
    <w:rsid w:val="00763E37"/>
    <w:rsid w:val="007644D3"/>
    <w:rsid w:val="007644D9"/>
    <w:rsid w:val="00764799"/>
    <w:rsid w:val="00764DB2"/>
    <w:rsid w:val="00764F58"/>
    <w:rsid w:val="0076527F"/>
    <w:rsid w:val="00765694"/>
    <w:rsid w:val="00766E19"/>
    <w:rsid w:val="00767209"/>
    <w:rsid w:val="007674CC"/>
    <w:rsid w:val="00767A40"/>
    <w:rsid w:val="00767C83"/>
    <w:rsid w:val="00770AB7"/>
    <w:rsid w:val="0077194F"/>
    <w:rsid w:val="0077202D"/>
    <w:rsid w:val="00772211"/>
    <w:rsid w:val="007728AA"/>
    <w:rsid w:val="00772909"/>
    <w:rsid w:val="0077360B"/>
    <w:rsid w:val="00774649"/>
    <w:rsid w:val="007759FA"/>
    <w:rsid w:val="00775CEE"/>
    <w:rsid w:val="00776084"/>
    <w:rsid w:val="00776A95"/>
    <w:rsid w:val="00777C2F"/>
    <w:rsid w:val="00780419"/>
    <w:rsid w:val="00780738"/>
    <w:rsid w:val="0078174D"/>
    <w:rsid w:val="00781D53"/>
    <w:rsid w:val="00782A16"/>
    <w:rsid w:val="0078308F"/>
    <w:rsid w:val="00783B24"/>
    <w:rsid w:val="007840A4"/>
    <w:rsid w:val="007842B3"/>
    <w:rsid w:val="00785BE1"/>
    <w:rsid w:val="00785F6A"/>
    <w:rsid w:val="00786406"/>
    <w:rsid w:val="00787929"/>
    <w:rsid w:val="00787C64"/>
    <w:rsid w:val="00787F2E"/>
    <w:rsid w:val="00790FEE"/>
    <w:rsid w:val="00791789"/>
    <w:rsid w:val="00791F03"/>
    <w:rsid w:val="00791FE8"/>
    <w:rsid w:val="007924C8"/>
    <w:rsid w:val="00793051"/>
    <w:rsid w:val="00793736"/>
    <w:rsid w:val="00793A9F"/>
    <w:rsid w:val="00793C92"/>
    <w:rsid w:val="0079419F"/>
    <w:rsid w:val="00794576"/>
    <w:rsid w:val="00794D10"/>
    <w:rsid w:val="00794F46"/>
    <w:rsid w:val="00795758"/>
    <w:rsid w:val="00796250"/>
    <w:rsid w:val="00797D45"/>
    <w:rsid w:val="007A04DC"/>
    <w:rsid w:val="007A2790"/>
    <w:rsid w:val="007A2A53"/>
    <w:rsid w:val="007A418F"/>
    <w:rsid w:val="007A4417"/>
    <w:rsid w:val="007A491B"/>
    <w:rsid w:val="007A5049"/>
    <w:rsid w:val="007A538A"/>
    <w:rsid w:val="007A5A9F"/>
    <w:rsid w:val="007A6E4B"/>
    <w:rsid w:val="007A714B"/>
    <w:rsid w:val="007A7371"/>
    <w:rsid w:val="007A751F"/>
    <w:rsid w:val="007A7B41"/>
    <w:rsid w:val="007B00B1"/>
    <w:rsid w:val="007B07FD"/>
    <w:rsid w:val="007B0954"/>
    <w:rsid w:val="007B1266"/>
    <w:rsid w:val="007B144B"/>
    <w:rsid w:val="007B1790"/>
    <w:rsid w:val="007B1AE1"/>
    <w:rsid w:val="007B2019"/>
    <w:rsid w:val="007B3081"/>
    <w:rsid w:val="007B33C7"/>
    <w:rsid w:val="007B5662"/>
    <w:rsid w:val="007B66F8"/>
    <w:rsid w:val="007B6976"/>
    <w:rsid w:val="007B6AC7"/>
    <w:rsid w:val="007B6D59"/>
    <w:rsid w:val="007B7232"/>
    <w:rsid w:val="007B774F"/>
    <w:rsid w:val="007B7858"/>
    <w:rsid w:val="007B785C"/>
    <w:rsid w:val="007C0965"/>
    <w:rsid w:val="007C3A6F"/>
    <w:rsid w:val="007C3EB3"/>
    <w:rsid w:val="007C4907"/>
    <w:rsid w:val="007C51D8"/>
    <w:rsid w:val="007C5294"/>
    <w:rsid w:val="007C577E"/>
    <w:rsid w:val="007C57ED"/>
    <w:rsid w:val="007C5B87"/>
    <w:rsid w:val="007C66A4"/>
    <w:rsid w:val="007C70F4"/>
    <w:rsid w:val="007C7A98"/>
    <w:rsid w:val="007C7AEA"/>
    <w:rsid w:val="007C7F36"/>
    <w:rsid w:val="007D0E41"/>
    <w:rsid w:val="007D1466"/>
    <w:rsid w:val="007D15C3"/>
    <w:rsid w:val="007D1956"/>
    <w:rsid w:val="007D1DE7"/>
    <w:rsid w:val="007D3306"/>
    <w:rsid w:val="007D34EA"/>
    <w:rsid w:val="007D3D52"/>
    <w:rsid w:val="007D4D07"/>
    <w:rsid w:val="007D5273"/>
    <w:rsid w:val="007D558E"/>
    <w:rsid w:val="007D585E"/>
    <w:rsid w:val="007D5BAC"/>
    <w:rsid w:val="007D5CB8"/>
    <w:rsid w:val="007D649A"/>
    <w:rsid w:val="007D6598"/>
    <w:rsid w:val="007D67F6"/>
    <w:rsid w:val="007D6ED0"/>
    <w:rsid w:val="007E063E"/>
    <w:rsid w:val="007E0F7C"/>
    <w:rsid w:val="007E1138"/>
    <w:rsid w:val="007E311D"/>
    <w:rsid w:val="007E452E"/>
    <w:rsid w:val="007E4540"/>
    <w:rsid w:val="007E46F4"/>
    <w:rsid w:val="007E4871"/>
    <w:rsid w:val="007E4B8C"/>
    <w:rsid w:val="007E4D19"/>
    <w:rsid w:val="007E51F8"/>
    <w:rsid w:val="007E5972"/>
    <w:rsid w:val="007E6137"/>
    <w:rsid w:val="007E63D6"/>
    <w:rsid w:val="007E6AA9"/>
    <w:rsid w:val="007E6C01"/>
    <w:rsid w:val="007E6F1A"/>
    <w:rsid w:val="007E7280"/>
    <w:rsid w:val="007E7A9F"/>
    <w:rsid w:val="007E7C34"/>
    <w:rsid w:val="007F05CD"/>
    <w:rsid w:val="007F11AB"/>
    <w:rsid w:val="007F13A3"/>
    <w:rsid w:val="007F2173"/>
    <w:rsid w:val="007F24DC"/>
    <w:rsid w:val="007F26BB"/>
    <w:rsid w:val="007F2E0E"/>
    <w:rsid w:val="007F3CA1"/>
    <w:rsid w:val="007F434F"/>
    <w:rsid w:val="007F5251"/>
    <w:rsid w:val="007F5DF7"/>
    <w:rsid w:val="007F5FFE"/>
    <w:rsid w:val="007F60C5"/>
    <w:rsid w:val="007F6C69"/>
    <w:rsid w:val="007F6E09"/>
    <w:rsid w:val="007F7C89"/>
    <w:rsid w:val="008002C1"/>
    <w:rsid w:val="00800459"/>
    <w:rsid w:val="00800C2B"/>
    <w:rsid w:val="00800C5F"/>
    <w:rsid w:val="008023FF"/>
    <w:rsid w:val="00803468"/>
    <w:rsid w:val="008037B6"/>
    <w:rsid w:val="0080427F"/>
    <w:rsid w:val="00804F20"/>
    <w:rsid w:val="00804FB4"/>
    <w:rsid w:val="008053F1"/>
    <w:rsid w:val="00806D73"/>
    <w:rsid w:val="00807D41"/>
    <w:rsid w:val="00807F92"/>
    <w:rsid w:val="0081068C"/>
    <w:rsid w:val="00810C07"/>
    <w:rsid w:val="008118F6"/>
    <w:rsid w:val="00813B27"/>
    <w:rsid w:val="00813C99"/>
    <w:rsid w:val="00813DBD"/>
    <w:rsid w:val="00814134"/>
    <w:rsid w:val="008143F3"/>
    <w:rsid w:val="00815227"/>
    <w:rsid w:val="00816447"/>
    <w:rsid w:val="00817007"/>
    <w:rsid w:val="00817FE6"/>
    <w:rsid w:val="0081D57E"/>
    <w:rsid w:val="008202B7"/>
    <w:rsid w:val="008203AE"/>
    <w:rsid w:val="00820715"/>
    <w:rsid w:val="008209CB"/>
    <w:rsid w:val="00821F1B"/>
    <w:rsid w:val="008228D6"/>
    <w:rsid w:val="00822D94"/>
    <w:rsid w:val="00822F96"/>
    <w:rsid w:val="00823294"/>
    <w:rsid w:val="008241CE"/>
    <w:rsid w:val="008253CE"/>
    <w:rsid w:val="008256E7"/>
    <w:rsid w:val="008259C5"/>
    <w:rsid w:val="008259E4"/>
    <w:rsid w:val="008261BF"/>
    <w:rsid w:val="00826B8F"/>
    <w:rsid w:val="00827857"/>
    <w:rsid w:val="0083020F"/>
    <w:rsid w:val="008304F8"/>
    <w:rsid w:val="00830D60"/>
    <w:rsid w:val="00831698"/>
    <w:rsid w:val="00831C18"/>
    <w:rsid w:val="00831C4C"/>
    <w:rsid w:val="00831EC8"/>
    <w:rsid w:val="008324B3"/>
    <w:rsid w:val="0083272D"/>
    <w:rsid w:val="0083317B"/>
    <w:rsid w:val="00833592"/>
    <w:rsid w:val="00836F57"/>
    <w:rsid w:val="00837197"/>
    <w:rsid w:val="008404FB"/>
    <w:rsid w:val="00840AE2"/>
    <w:rsid w:val="00840B29"/>
    <w:rsid w:val="00841292"/>
    <w:rsid w:val="00841A9B"/>
    <w:rsid w:val="00841BBC"/>
    <w:rsid w:val="008425DC"/>
    <w:rsid w:val="00842AA0"/>
    <w:rsid w:val="00843382"/>
    <w:rsid w:val="00843811"/>
    <w:rsid w:val="00843934"/>
    <w:rsid w:val="00844408"/>
    <w:rsid w:val="008447D4"/>
    <w:rsid w:val="00844EAA"/>
    <w:rsid w:val="00844F3E"/>
    <w:rsid w:val="008453FF"/>
    <w:rsid w:val="00845CC1"/>
    <w:rsid w:val="0084623E"/>
    <w:rsid w:val="008469C8"/>
    <w:rsid w:val="00846AAA"/>
    <w:rsid w:val="00847241"/>
    <w:rsid w:val="008476E2"/>
    <w:rsid w:val="0085022A"/>
    <w:rsid w:val="00850695"/>
    <w:rsid w:val="00850CD6"/>
    <w:rsid w:val="00851A54"/>
    <w:rsid w:val="00851AE9"/>
    <w:rsid w:val="008529C6"/>
    <w:rsid w:val="00853188"/>
    <w:rsid w:val="00853C1D"/>
    <w:rsid w:val="00854B75"/>
    <w:rsid w:val="00855204"/>
    <w:rsid w:val="00855541"/>
    <w:rsid w:val="00856E76"/>
    <w:rsid w:val="00857A0B"/>
    <w:rsid w:val="00857ADA"/>
    <w:rsid w:val="00857FD8"/>
    <w:rsid w:val="0086049E"/>
    <w:rsid w:val="00861AEB"/>
    <w:rsid w:val="008629E9"/>
    <w:rsid w:val="00862E5D"/>
    <w:rsid w:val="0086360A"/>
    <w:rsid w:val="00863878"/>
    <w:rsid w:val="00863A69"/>
    <w:rsid w:val="008641C2"/>
    <w:rsid w:val="0086420E"/>
    <w:rsid w:val="00866176"/>
    <w:rsid w:val="008702F9"/>
    <w:rsid w:val="008704DA"/>
    <w:rsid w:val="00870564"/>
    <w:rsid w:val="00870950"/>
    <w:rsid w:val="008723D4"/>
    <w:rsid w:val="00872717"/>
    <w:rsid w:val="00874AE6"/>
    <w:rsid w:val="00874CE5"/>
    <w:rsid w:val="008755CC"/>
    <w:rsid w:val="00875AD1"/>
    <w:rsid w:val="00876772"/>
    <w:rsid w:val="00876B4C"/>
    <w:rsid w:val="0087764C"/>
    <w:rsid w:val="00877BBD"/>
    <w:rsid w:val="00877BEA"/>
    <w:rsid w:val="008801E7"/>
    <w:rsid w:val="0088062C"/>
    <w:rsid w:val="00880C31"/>
    <w:rsid w:val="00881028"/>
    <w:rsid w:val="0088103F"/>
    <w:rsid w:val="00881193"/>
    <w:rsid w:val="00881530"/>
    <w:rsid w:val="00881E39"/>
    <w:rsid w:val="008841D3"/>
    <w:rsid w:val="00885904"/>
    <w:rsid w:val="00885C19"/>
    <w:rsid w:val="00886105"/>
    <w:rsid w:val="008862A4"/>
    <w:rsid w:val="00886AA3"/>
    <w:rsid w:val="00886E04"/>
    <w:rsid w:val="00891C08"/>
    <w:rsid w:val="00891E98"/>
    <w:rsid w:val="008928B9"/>
    <w:rsid w:val="008931C8"/>
    <w:rsid w:val="008937D7"/>
    <w:rsid w:val="00893D4C"/>
    <w:rsid w:val="00894B6B"/>
    <w:rsid w:val="00894E48"/>
    <w:rsid w:val="008954F8"/>
    <w:rsid w:val="00895E36"/>
    <w:rsid w:val="00895F10"/>
    <w:rsid w:val="008969F4"/>
    <w:rsid w:val="008A0643"/>
    <w:rsid w:val="008A10CD"/>
    <w:rsid w:val="008A1631"/>
    <w:rsid w:val="008A1822"/>
    <w:rsid w:val="008A1D87"/>
    <w:rsid w:val="008A25FB"/>
    <w:rsid w:val="008A26FF"/>
    <w:rsid w:val="008A2B67"/>
    <w:rsid w:val="008A2E46"/>
    <w:rsid w:val="008A2FD0"/>
    <w:rsid w:val="008A34FF"/>
    <w:rsid w:val="008A3DC3"/>
    <w:rsid w:val="008A51FD"/>
    <w:rsid w:val="008A52D7"/>
    <w:rsid w:val="008A6D72"/>
    <w:rsid w:val="008A750D"/>
    <w:rsid w:val="008B025D"/>
    <w:rsid w:val="008B3795"/>
    <w:rsid w:val="008B421F"/>
    <w:rsid w:val="008B44CE"/>
    <w:rsid w:val="008B4933"/>
    <w:rsid w:val="008B50C1"/>
    <w:rsid w:val="008B653B"/>
    <w:rsid w:val="008B6658"/>
    <w:rsid w:val="008B69D0"/>
    <w:rsid w:val="008B7B6B"/>
    <w:rsid w:val="008B7CF2"/>
    <w:rsid w:val="008C041B"/>
    <w:rsid w:val="008C0461"/>
    <w:rsid w:val="008C0633"/>
    <w:rsid w:val="008C068D"/>
    <w:rsid w:val="008C111F"/>
    <w:rsid w:val="008C2EE8"/>
    <w:rsid w:val="008C3EC8"/>
    <w:rsid w:val="008C4C01"/>
    <w:rsid w:val="008C5362"/>
    <w:rsid w:val="008C5B12"/>
    <w:rsid w:val="008C60FF"/>
    <w:rsid w:val="008C61C5"/>
    <w:rsid w:val="008C6654"/>
    <w:rsid w:val="008C69A1"/>
    <w:rsid w:val="008C6C1A"/>
    <w:rsid w:val="008C734B"/>
    <w:rsid w:val="008C7AD0"/>
    <w:rsid w:val="008D047E"/>
    <w:rsid w:val="008D14B7"/>
    <w:rsid w:val="008D1C2B"/>
    <w:rsid w:val="008D1DB8"/>
    <w:rsid w:val="008D252D"/>
    <w:rsid w:val="008D2C28"/>
    <w:rsid w:val="008D3A1A"/>
    <w:rsid w:val="008D3EA7"/>
    <w:rsid w:val="008D3F4D"/>
    <w:rsid w:val="008D4487"/>
    <w:rsid w:val="008D5157"/>
    <w:rsid w:val="008D5221"/>
    <w:rsid w:val="008D557C"/>
    <w:rsid w:val="008D5628"/>
    <w:rsid w:val="008D574E"/>
    <w:rsid w:val="008D5CCF"/>
    <w:rsid w:val="008D5D63"/>
    <w:rsid w:val="008D694E"/>
    <w:rsid w:val="008D6C4E"/>
    <w:rsid w:val="008D6CB8"/>
    <w:rsid w:val="008D73A6"/>
    <w:rsid w:val="008E00BE"/>
    <w:rsid w:val="008E0732"/>
    <w:rsid w:val="008E11B6"/>
    <w:rsid w:val="008E17D4"/>
    <w:rsid w:val="008E18F1"/>
    <w:rsid w:val="008E2DCB"/>
    <w:rsid w:val="008E370C"/>
    <w:rsid w:val="008E3B35"/>
    <w:rsid w:val="008E4AF0"/>
    <w:rsid w:val="008E57F9"/>
    <w:rsid w:val="008E5A59"/>
    <w:rsid w:val="008E5EA3"/>
    <w:rsid w:val="008E6529"/>
    <w:rsid w:val="008E68D2"/>
    <w:rsid w:val="008E6D25"/>
    <w:rsid w:val="008E7024"/>
    <w:rsid w:val="008E71B2"/>
    <w:rsid w:val="008E7D28"/>
    <w:rsid w:val="008F039C"/>
    <w:rsid w:val="008F0951"/>
    <w:rsid w:val="008F16CA"/>
    <w:rsid w:val="008F2152"/>
    <w:rsid w:val="008F2398"/>
    <w:rsid w:val="008F24E4"/>
    <w:rsid w:val="008F2C35"/>
    <w:rsid w:val="008F35ED"/>
    <w:rsid w:val="008F3D39"/>
    <w:rsid w:val="008F457A"/>
    <w:rsid w:val="008F47D0"/>
    <w:rsid w:val="008F5725"/>
    <w:rsid w:val="008F5D08"/>
    <w:rsid w:val="008F6C35"/>
    <w:rsid w:val="009001ED"/>
    <w:rsid w:val="009002F4"/>
    <w:rsid w:val="00901106"/>
    <w:rsid w:val="009013A7"/>
    <w:rsid w:val="0090227C"/>
    <w:rsid w:val="00903043"/>
    <w:rsid w:val="0090428C"/>
    <w:rsid w:val="009042FE"/>
    <w:rsid w:val="0090500B"/>
    <w:rsid w:val="00905500"/>
    <w:rsid w:val="009056EE"/>
    <w:rsid w:val="00905B06"/>
    <w:rsid w:val="00905C60"/>
    <w:rsid w:val="00906FEE"/>
    <w:rsid w:val="0090701D"/>
    <w:rsid w:val="009074C4"/>
    <w:rsid w:val="009078E5"/>
    <w:rsid w:val="009104DB"/>
    <w:rsid w:val="0091099A"/>
    <w:rsid w:val="00910A30"/>
    <w:rsid w:val="00910A9D"/>
    <w:rsid w:val="00911221"/>
    <w:rsid w:val="00912699"/>
    <w:rsid w:val="00912AF7"/>
    <w:rsid w:val="00912D7C"/>
    <w:rsid w:val="00914234"/>
    <w:rsid w:val="00914235"/>
    <w:rsid w:val="00914878"/>
    <w:rsid w:val="00914982"/>
    <w:rsid w:val="0091523B"/>
    <w:rsid w:val="009157D1"/>
    <w:rsid w:val="00915994"/>
    <w:rsid w:val="00916A96"/>
    <w:rsid w:val="009172EE"/>
    <w:rsid w:val="00917879"/>
    <w:rsid w:val="00917952"/>
    <w:rsid w:val="00920FE5"/>
    <w:rsid w:val="00921926"/>
    <w:rsid w:val="00921BF4"/>
    <w:rsid w:val="009240E9"/>
    <w:rsid w:val="0092457F"/>
    <w:rsid w:val="00924D29"/>
    <w:rsid w:val="00924E75"/>
    <w:rsid w:val="00925B81"/>
    <w:rsid w:val="00926115"/>
    <w:rsid w:val="009264E8"/>
    <w:rsid w:val="00926E14"/>
    <w:rsid w:val="00927DC6"/>
    <w:rsid w:val="0093105B"/>
    <w:rsid w:val="009326EF"/>
    <w:rsid w:val="00933062"/>
    <w:rsid w:val="0093312E"/>
    <w:rsid w:val="009332A9"/>
    <w:rsid w:val="00933905"/>
    <w:rsid w:val="00933FAC"/>
    <w:rsid w:val="00934638"/>
    <w:rsid w:val="009350AB"/>
    <w:rsid w:val="00935DB5"/>
    <w:rsid w:val="00936D3E"/>
    <w:rsid w:val="00937EDE"/>
    <w:rsid w:val="00940149"/>
    <w:rsid w:val="00941312"/>
    <w:rsid w:val="00941624"/>
    <w:rsid w:val="009417E3"/>
    <w:rsid w:val="00941905"/>
    <w:rsid w:val="009420D4"/>
    <w:rsid w:val="00942270"/>
    <w:rsid w:val="00942474"/>
    <w:rsid w:val="0094303D"/>
    <w:rsid w:val="009440CF"/>
    <w:rsid w:val="0094453D"/>
    <w:rsid w:val="009447DC"/>
    <w:rsid w:val="00945617"/>
    <w:rsid w:val="00946343"/>
    <w:rsid w:val="00946663"/>
    <w:rsid w:val="00947FF9"/>
    <w:rsid w:val="0095037C"/>
    <w:rsid w:val="00950F45"/>
    <w:rsid w:val="00950FA4"/>
    <w:rsid w:val="0095165B"/>
    <w:rsid w:val="0095212B"/>
    <w:rsid w:val="00953D0A"/>
    <w:rsid w:val="009547EB"/>
    <w:rsid w:val="00954B07"/>
    <w:rsid w:val="00954F6A"/>
    <w:rsid w:val="00955C80"/>
    <w:rsid w:val="00956174"/>
    <w:rsid w:val="00956CFA"/>
    <w:rsid w:val="009605FB"/>
    <w:rsid w:val="00960942"/>
    <w:rsid w:val="00960B4C"/>
    <w:rsid w:val="0096286D"/>
    <w:rsid w:val="009628F4"/>
    <w:rsid w:val="00962CB3"/>
    <w:rsid w:val="00962F55"/>
    <w:rsid w:val="0096309F"/>
    <w:rsid w:val="00963171"/>
    <w:rsid w:val="00963E67"/>
    <w:rsid w:val="00964037"/>
    <w:rsid w:val="0096435C"/>
    <w:rsid w:val="009649B5"/>
    <w:rsid w:val="00964A87"/>
    <w:rsid w:val="009650BC"/>
    <w:rsid w:val="009708D4"/>
    <w:rsid w:val="0097157C"/>
    <w:rsid w:val="00972676"/>
    <w:rsid w:val="009728C6"/>
    <w:rsid w:val="00973817"/>
    <w:rsid w:val="009738C9"/>
    <w:rsid w:val="00973A5B"/>
    <w:rsid w:val="00973AB9"/>
    <w:rsid w:val="00973D2B"/>
    <w:rsid w:val="009749C1"/>
    <w:rsid w:val="0097548F"/>
    <w:rsid w:val="00975C6A"/>
    <w:rsid w:val="00976516"/>
    <w:rsid w:val="0097669C"/>
    <w:rsid w:val="0097674D"/>
    <w:rsid w:val="00976C06"/>
    <w:rsid w:val="00976EA2"/>
    <w:rsid w:val="00977A76"/>
    <w:rsid w:val="00977AFA"/>
    <w:rsid w:val="00977C58"/>
    <w:rsid w:val="00977E3B"/>
    <w:rsid w:val="00980306"/>
    <w:rsid w:val="00980948"/>
    <w:rsid w:val="00981006"/>
    <w:rsid w:val="00981F1C"/>
    <w:rsid w:val="009824C4"/>
    <w:rsid w:val="00983187"/>
    <w:rsid w:val="00984044"/>
    <w:rsid w:val="00984657"/>
    <w:rsid w:val="00984729"/>
    <w:rsid w:val="00984870"/>
    <w:rsid w:val="00985409"/>
    <w:rsid w:val="00985E0F"/>
    <w:rsid w:val="009862D1"/>
    <w:rsid w:val="00986323"/>
    <w:rsid w:val="00986554"/>
    <w:rsid w:val="009877E8"/>
    <w:rsid w:val="00987E09"/>
    <w:rsid w:val="0099028D"/>
    <w:rsid w:val="00990907"/>
    <w:rsid w:val="00991114"/>
    <w:rsid w:val="0099159F"/>
    <w:rsid w:val="009917F3"/>
    <w:rsid w:val="009919CF"/>
    <w:rsid w:val="00991A9C"/>
    <w:rsid w:val="00992420"/>
    <w:rsid w:val="00992426"/>
    <w:rsid w:val="00992D3E"/>
    <w:rsid w:val="009933B9"/>
    <w:rsid w:val="0099522B"/>
    <w:rsid w:val="00995246"/>
    <w:rsid w:val="009959FF"/>
    <w:rsid w:val="0099663B"/>
    <w:rsid w:val="00996A69"/>
    <w:rsid w:val="00996DF6"/>
    <w:rsid w:val="0099B662"/>
    <w:rsid w:val="009A021B"/>
    <w:rsid w:val="009A0B57"/>
    <w:rsid w:val="009A185D"/>
    <w:rsid w:val="009A2B8E"/>
    <w:rsid w:val="009A3093"/>
    <w:rsid w:val="009A30DC"/>
    <w:rsid w:val="009A3E93"/>
    <w:rsid w:val="009A3FED"/>
    <w:rsid w:val="009A4532"/>
    <w:rsid w:val="009A4AB0"/>
    <w:rsid w:val="009A58BA"/>
    <w:rsid w:val="009A603F"/>
    <w:rsid w:val="009A6BB2"/>
    <w:rsid w:val="009A6E45"/>
    <w:rsid w:val="009A7582"/>
    <w:rsid w:val="009A7F28"/>
    <w:rsid w:val="009B023C"/>
    <w:rsid w:val="009B1D8A"/>
    <w:rsid w:val="009B2064"/>
    <w:rsid w:val="009B22C7"/>
    <w:rsid w:val="009B26F4"/>
    <w:rsid w:val="009B364F"/>
    <w:rsid w:val="009B428E"/>
    <w:rsid w:val="009B4CF6"/>
    <w:rsid w:val="009B58F0"/>
    <w:rsid w:val="009B609E"/>
    <w:rsid w:val="009B6F6B"/>
    <w:rsid w:val="009B7292"/>
    <w:rsid w:val="009B7420"/>
    <w:rsid w:val="009B7AD3"/>
    <w:rsid w:val="009B7B77"/>
    <w:rsid w:val="009C0A24"/>
    <w:rsid w:val="009C114C"/>
    <w:rsid w:val="009C12A5"/>
    <w:rsid w:val="009C1556"/>
    <w:rsid w:val="009C2F6D"/>
    <w:rsid w:val="009C321E"/>
    <w:rsid w:val="009C4B1A"/>
    <w:rsid w:val="009C4C04"/>
    <w:rsid w:val="009C73E8"/>
    <w:rsid w:val="009D0E59"/>
    <w:rsid w:val="009D16C7"/>
    <w:rsid w:val="009D2277"/>
    <w:rsid w:val="009D2802"/>
    <w:rsid w:val="009D305B"/>
    <w:rsid w:val="009D34D2"/>
    <w:rsid w:val="009D4BF8"/>
    <w:rsid w:val="009D52A9"/>
    <w:rsid w:val="009D53E5"/>
    <w:rsid w:val="009D5C9F"/>
    <w:rsid w:val="009D608D"/>
    <w:rsid w:val="009D64F8"/>
    <w:rsid w:val="009D6C7C"/>
    <w:rsid w:val="009D6E95"/>
    <w:rsid w:val="009DC291"/>
    <w:rsid w:val="009E017F"/>
    <w:rsid w:val="009E0694"/>
    <w:rsid w:val="009E0C31"/>
    <w:rsid w:val="009E1F94"/>
    <w:rsid w:val="009E234E"/>
    <w:rsid w:val="009E2B88"/>
    <w:rsid w:val="009E31A0"/>
    <w:rsid w:val="009E3838"/>
    <w:rsid w:val="009E53D5"/>
    <w:rsid w:val="009E6490"/>
    <w:rsid w:val="009E6AA8"/>
    <w:rsid w:val="009E7281"/>
    <w:rsid w:val="009E7EA1"/>
    <w:rsid w:val="009F031C"/>
    <w:rsid w:val="009F0600"/>
    <w:rsid w:val="009F0D14"/>
    <w:rsid w:val="009F11F3"/>
    <w:rsid w:val="009F1255"/>
    <w:rsid w:val="009F16B6"/>
    <w:rsid w:val="009F1A71"/>
    <w:rsid w:val="009F1E7E"/>
    <w:rsid w:val="009F2364"/>
    <w:rsid w:val="009F2477"/>
    <w:rsid w:val="009F32C0"/>
    <w:rsid w:val="009F36FB"/>
    <w:rsid w:val="009F3CED"/>
    <w:rsid w:val="009F4143"/>
    <w:rsid w:val="009F472E"/>
    <w:rsid w:val="009F4912"/>
    <w:rsid w:val="009F5319"/>
    <w:rsid w:val="009F5464"/>
    <w:rsid w:val="009F58F4"/>
    <w:rsid w:val="009F75A0"/>
    <w:rsid w:val="009F7767"/>
    <w:rsid w:val="00A0062E"/>
    <w:rsid w:val="00A00D59"/>
    <w:rsid w:val="00A010A7"/>
    <w:rsid w:val="00A023DF"/>
    <w:rsid w:val="00A02465"/>
    <w:rsid w:val="00A02C53"/>
    <w:rsid w:val="00A039EC"/>
    <w:rsid w:val="00A04539"/>
    <w:rsid w:val="00A047D6"/>
    <w:rsid w:val="00A05425"/>
    <w:rsid w:val="00A058EF"/>
    <w:rsid w:val="00A06FEA"/>
    <w:rsid w:val="00A07A2B"/>
    <w:rsid w:val="00A07C67"/>
    <w:rsid w:val="00A103A1"/>
    <w:rsid w:val="00A105DE"/>
    <w:rsid w:val="00A11124"/>
    <w:rsid w:val="00A11C83"/>
    <w:rsid w:val="00A13085"/>
    <w:rsid w:val="00A13CAE"/>
    <w:rsid w:val="00A14383"/>
    <w:rsid w:val="00A1525E"/>
    <w:rsid w:val="00A1707B"/>
    <w:rsid w:val="00A17121"/>
    <w:rsid w:val="00A17159"/>
    <w:rsid w:val="00A1EE75"/>
    <w:rsid w:val="00A20637"/>
    <w:rsid w:val="00A20DF1"/>
    <w:rsid w:val="00A2182A"/>
    <w:rsid w:val="00A22B5B"/>
    <w:rsid w:val="00A230A4"/>
    <w:rsid w:val="00A23505"/>
    <w:rsid w:val="00A23C95"/>
    <w:rsid w:val="00A23DCE"/>
    <w:rsid w:val="00A24330"/>
    <w:rsid w:val="00A24677"/>
    <w:rsid w:val="00A2491F"/>
    <w:rsid w:val="00A24AA1"/>
    <w:rsid w:val="00A25775"/>
    <w:rsid w:val="00A25C10"/>
    <w:rsid w:val="00A25CA1"/>
    <w:rsid w:val="00A2602C"/>
    <w:rsid w:val="00A263AD"/>
    <w:rsid w:val="00A26F68"/>
    <w:rsid w:val="00A270C7"/>
    <w:rsid w:val="00A27A38"/>
    <w:rsid w:val="00A304D4"/>
    <w:rsid w:val="00A30894"/>
    <w:rsid w:val="00A309DF"/>
    <w:rsid w:val="00A30B0B"/>
    <w:rsid w:val="00A311AA"/>
    <w:rsid w:val="00A31251"/>
    <w:rsid w:val="00A31EA1"/>
    <w:rsid w:val="00A32AC6"/>
    <w:rsid w:val="00A32C5B"/>
    <w:rsid w:val="00A33107"/>
    <w:rsid w:val="00A3359C"/>
    <w:rsid w:val="00A335B8"/>
    <w:rsid w:val="00A33AF5"/>
    <w:rsid w:val="00A33E4D"/>
    <w:rsid w:val="00A356DA"/>
    <w:rsid w:val="00A36DDF"/>
    <w:rsid w:val="00A36FE0"/>
    <w:rsid w:val="00A379CA"/>
    <w:rsid w:val="00A37D36"/>
    <w:rsid w:val="00A37D60"/>
    <w:rsid w:val="00A400A8"/>
    <w:rsid w:val="00A41613"/>
    <w:rsid w:val="00A417FC"/>
    <w:rsid w:val="00A41B94"/>
    <w:rsid w:val="00A42AEB"/>
    <w:rsid w:val="00A42E38"/>
    <w:rsid w:val="00A4359E"/>
    <w:rsid w:val="00A4371C"/>
    <w:rsid w:val="00A43F21"/>
    <w:rsid w:val="00A44101"/>
    <w:rsid w:val="00A44A90"/>
    <w:rsid w:val="00A461A1"/>
    <w:rsid w:val="00A46C82"/>
    <w:rsid w:val="00A47766"/>
    <w:rsid w:val="00A47D40"/>
    <w:rsid w:val="00A47D57"/>
    <w:rsid w:val="00A47E0F"/>
    <w:rsid w:val="00A504BC"/>
    <w:rsid w:val="00A5055E"/>
    <w:rsid w:val="00A522F5"/>
    <w:rsid w:val="00A52A7F"/>
    <w:rsid w:val="00A5347E"/>
    <w:rsid w:val="00A5387A"/>
    <w:rsid w:val="00A53D99"/>
    <w:rsid w:val="00A54384"/>
    <w:rsid w:val="00A54524"/>
    <w:rsid w:val="00A55D07"/>
    <w:rsid w:val="00A55D40"/>
    <w:rsid w:val="00A55E80"/>
    <w:rsid w:val="00A565B8"/>
    <w:rsid w:val="00A577B5"/>
    <w:rsid w:val="00A57823"/>
    <w:rsid w:val="00A57BAA"/>
    <w:rsid w:val="00A606E3"/>
    <w:rsid w:val="00A6070F"/>
    <w:rsid w:val="00A61338"/>
    <w:rsid w:val="00A61792"/>
    <w:rsid w:val="00A61967"/>
    <w:rsid w:val="00A61CA4"/>
    <w:rsid w:val="00A62572"/>
    <w:rsid w:val="00A627C2"/>
    <w:rsid w:val="00A630C7"/>
    <w:rsid w:val="00A64EAB"/>
    <w:rsid w:val="00A658BD"/>
    <w:rsid w:val="00A65B15"/>
    <w:rsid w:val="00A66C04"/>
    <w:rsid w:val="00A670A3"/>
    <w:rsid w:val="00A677F8"/>
    <w:rsid w:val="00A6794A"/>
    <w:rsid w:val="00A703B1"/>
    <w:rsid w:val="00A70761"/>
    <w:rsid w:val="00A7116D"/>
    <w:rsid w:val="00A71D8B"/>
    <w:rsid w:val="00A71E76"/>
    <w:rsid w:val="00A72C26"/>
    <w:rsid w:val="00A731FB"/>
    <w:rsid w:val="00A73C94"/>
    <w:rsid w:val="00A73E2D"/>
    <w:rsid w:val="00A74001"/>
    <w:rsid w:val="00A742AB"/>
    <w:rsid w:val="00A744E2"/>
    <w:rsid w:val="00A74BCE"/>
    <w:rsid w:val="00A75045"/>
    <w:rsid w:val="00A750D2"/>
    <w:rsid w:val="00A75424"/>
    <w:rsid w:val="00A75460"/>
    <w:rsid w:val="00A754F0"/>
    <w:rsid w:val="00A759FE"/>
    <w:rsid w:val="00A76EFC"/>
    <w:rsid w:val="00A77D7A"/>
    <w:rsid w:val="00A80189"/>
    <w:rsid w:val="00A80F7B"/>
    <w:rsid w:val="00A824F1"/>
    <w:rsid w:val="00A82EB8"/>
    <w:rsid w:val="00A83546"/>
    <w:rsid w:val="00A83CFF"/>
    <w:rsid w:val="00A83EDB"/>
    <w:rsid w:val="00A85212"/>
    <w:rsid w:val="00A85258"/>
    <w:rsid w:val="00A8531E"/>
    <w:rsid w:val="00A854C7"/>
    <w:rsid w:val="00A85A59"/>
    <w:rsid w:val="00A85AC0"/>
    <w:rsid w:val="00A85FE0"/>
    <w:rsid w:val="00A86C20"/>
    <w:rsid w:val="00A8719B"/>
    <w:rsid w:val="00A87474"/>
    <w:rsid w:val="00A8794B"/>
    <w:rsid w:val="00A90A06"/>
    <w:rsid w:val="00A91408"/>
    <w:rsid w:val="00A9202E"/>
    <w:rsid w:val="00A943F7"/>
    <w:rsid w:val="00A9537F"/>
    <w:rsid w:val="00A964DB"/>
    <w:rsid w:val="00A96F13"/>
    <w:rsid w:val="00A97298"/>
    <w:rsid w:val="00A97638"/>
    <w:rsid w:val="00A97BED"/>
    <w:rsid w:val="00AA0293"/>
    <w:rsid w:val="00AA0B77"/>
    <w:rsid w:val="00AA169A"/>
    <w:rsid w:val="00AA1D32"/>
    <w:rsid w:val="00AA2589"/>
    <w:rsid w:val="00AA279C"/>
    <w:rsid w:val="00AA27E0"/>
    <w:rsid w:val="00AA2987"/>
    <w:rsid w:val="00AA3EA0"/>
    <w:rsid w:val="00AA4C0B"/>
    <w:rsid w:val="00AA5B2A"/>
    <w:rsid w:val="00AA5CCC"/>
    <w:rsid w:val="00AA6CC9"/>
    <w:rsid w:val="00AA7A0B"/>
    <w:rsid w:val="00AB0470"/>
    <w:rsid w:val="00AB1BCE"/>
    <w:rsid w:val="00AB1F8D"/>
    <w:rsid w:val="00AB20AD"/>
    <w:rsid w:val="00AB2906"/>
    <w:rsid w:val="00AB34CD"/>
    <w:rsid w:val="00AB3B51"/>
    <w:rsid w:val="00AB40C3"/>
    <w:rsid w:val="00AB4AF3"/>
    <w:rsid w:val="00AB5037"/>
    <w:rsid w:val="00AB5EF8"/>
    <w:rsid w:val="00AB61A8"/>
    <w:rsid w:val="00AB6791"/>
    <w:rsid w:val="00AB74E2"/>
    <w:rsid w:val="00AB7D6A"/>
    <w:rsid w:val="00AC1399"/>
    <w:rsid w:val="00AC15F0"/>
    <w:rsid w:val="00AC27D5"/>
    <w:rsid w:val="00AC2DC1"/>
    <w:rsid w:val="00AC35A8"/>
    <w:rsid w:val="00AC3C88"/>
    <w:rsid w:val="00AC4156"/>
    <w:rsid w:val="00AC4553"/>
    <w:rsid w:val="00AC4B8C"/>
    <w:rsid w:val="00AC4DDD"/>
    <w:rsid w:val="00AC53D0"/>
    <w:rsid w:val="00AC5D97"/>
    <w:rsid w:val="00AC61F9"/>
    <w:rsid w:val="00AC7124"/>
    <w:rsid w:val="00AD017F"/>
    <w:rsid w:val="00AD0780"/>
    <w:rsid w:val="00AD09E4"/>
    <w:rsid w:val="00AD1316"/>
    <w:rsid w:val="00AD288C"/>
    <w:rsid w:val="00AD3284"/>
    <w:rsid w:val="00AD3DD8"/>
    <w:rsid w:val="00AD412E"/>
    <w:rsid w:val="00AD47D9"/>
    <w:rsid w:val="00AD4A43"/>
    <w:rsid w:val="00AD4E41"/>
    <w:rsid w:val="00AD5401"/>
    <w:rsid w:val="00AD6B3C"/>
    <w:rsid w:val="00AD74C3"/>
    <w:rsid w:val="00AD76F1"/>
    <w:rsid w:val="00AD7BC8"/>
    <w:rsid w:val="00AD7F56"/>
    <w:rsid w:val="00AE0383"/>
    <w:rsid w:val="00AE0656"/>
    <w:rsid w:val="00AE1219"/>
    <w:rsid w:val="00AE1683"/>
    <w:rsid w:val="00AE27E1"/>
    <w:rsid w:val="00AE2955"/>
    <w:rsid w:val="00AE35EC"/>
    <w:rsid w:val="00AE3EC0"/>
    <w:rsid w:val="00AE4333"/>
    <w:rsid w:val="00AE49DF"/>
    <w:rsid w:val="00AE5059"/>
    <w:rsid w:val="00AE53F9"/>
    <w:rsid w:val="00AE58C3"/>
    <w:rsid w:val="00AE5DEB"/>
    <w:rsid w:val="00AE5E3F"/>
    <w:rsid w:val="00AE6397"/>
    <w:rsid w:val="00AE6F99"/>
    <w:rsid w:val="00AE6FA3"/>
    <w:rsid w:val="00AE7745"/>
    <w:rsid w:val="00AE7AD6"/>
    <w:rsid w:val="00AF06F3"/>
    <w:rsid w:val="00AF1D04"/>
    <w:rsid w:val="00AF1F2F"/>
    <w:rsid w:val="00AF23C8"/>
    <w:rsid w:val="00AF327F"/>
    <w:rsid w:val="00AF4297"/>
    <w:rsid w:val="00AF482A"/>
    <w:rsid w:val="00AF500F"/>
    <w:rsid w:val="00AF59D5"/>
    <w:rsid w:val="00AF5AAC"/>
    <w:rsid w:val="00AF5B8D"/>
    <w:rsid w:val="00AF6BD9"/>
    <w:rsid w:val="00B005EE"/>
    <w:rsid w:val="00B00721"/>
    <w:rsid w:val="00B00A44"/>
    <w:rsid w:val="00B00D5D"/>
    <w:rsid w:val="00B01963"/>
    <w:rsid w:val="00B02304"/>
    <w:rsid w:val="00B03A19"/>
    <w:rsid w:val="00B03A2B"/>
    <w:rsid w:val="00B04BF7"/>
    <w:rsid w:val="00B04D72"/>
    <w:rsid w:val="00B05690"/>
    <w:rsid w:val="00B0584C"/>
    <w:rsid w:val="00B05E29"/>
    <w:rsid w:val="00B0633D"/>
    <w:rsid w:val="00B06585"/>
    <w:rsid w:val="00B066C8"/>
    <w:rsid w:val="00B06F22"/>
    <w:rsid w:val="00B06FBE"/>
    <w:rsid w:val="00B10606"/>
    <w:rsid w:val="00B10988"/>
    <w:rsid w:val="00B10B4F"/>
    <w:rsid w:val="00B117F5"/>
    <w:rsid w:val="00B12F8C"/>
    <w:rsid w:val="00B14089"/>
    <w:rsid w:val="00B14A4E"/>
    <w:rsid w:val="00B14F60"/>
    <w:rsid w:val="00B15280"/>
    <w:rsid w:val="00B15707"/>
    <w:rsid w:val="00B169C0"/>
    <w:rsid w:val="00B17B70"/>
    <w:rsid w:val="00B17E9D"/>
    <w:rsid w:val="00B208B5"/>
    <w:rsid w:val="00B20B35"/>
    <w:rsid w:val="00B20D11"/>
    <w:rsid w:val="00B21552"/>
    <w:rsid w:val="00B21CAC"/>
    <w:rsid w:val="00B24B3A"/>
    <w:rsid w:val="00B252C2"/>
    <w:rsid w:val="00B253C1"/>
    <w:rsid w:val="00B25E35"/>
    <w:rsid w:val="00B260AA"/>
    <w:rsid w:val="00B26701"/>
    <w:rsid w:val="00B27368"/>
    <w:rsid w:val="00B27F13"/>
    <w:rsid w:val="00B303B6"/>
    <w:rsid w:val="00B3068B"/>
    <w:rsid w:val="00B3082D"/>
    <w:rsid w:val="00B30930"/>
    <w:rsid w:val="00B3099E"/>
    <w:rsid w:val="00B31BC1"/>
    <w:rsid w:val="00B31D16"/>
    <w:rsid w:val="00B33138"/>
    <w:rsid w:val="00B33D87"/>
    <w:rsid w:val="00B34FB0"/>
    <w:rsid w:val="00B3519A"/>
    <w:rsid w:val="00B352D0"/>
    <w:rsid w:val="00B35683"/>
    <w:rsid w:val="00B35A1D"/>
    <w:rsid w:val="00B3727B"/>
    <w:rsid w:val="00B375C6"/>
    <w:rsid w:val="00B377B8"/>
    <w:rsid w:val="00B401C5"/>
    <w:rsid w:val="00B40541"/>
    <w:rsid w:val="00B407C4"/>
    <w:rsid w:val="00B40F06"/>
    <w:rsid w:val="00B41ABE"/>
    <w:rsid w:val="00B41B3C"/>
    <w:rsid w:val="00B41E1D"/>
    <w:rsid w:val="00B41F3A"/>
    <w:rsid w:val="00B42157"/>
    <w:rsid w:val="00B429F2"/>
    <w:rsid w:val="00B42A47"/>
    <w:rsid w:val="00B449D7"/>
    <w:rsid w:val="00B4617B"/>
    <w:rsid w:val="00B46785"/>
    <w:rsid w:val="00B47895"/>
    <w:rsid w:val="00B47943"/>
    <w:rsid w:val="00B514DD"/>
    <w:rsid w:val="00B5160B"/>
    <w:rsid w:val="00B516A6"/>
    <w:rsid w:val="00B518F7"/>
    <w:rsid w:val="00B52DEE"/>
    <w:rsid w:val="00B535FA"/>
    <w:rsid w:val="00B5363D"/>
    <w:rsid w:val="00B53CCB"/>
    <w:rsid w:val="00B53F7C"/>
    <w:rsid w:val="00B545D4"/>
    <w:rsid w:val="00B54630"/>
    <w:rsid w:val="00B5556C"/>
    <w:rsid w:val="00B55C11"/>
    <w:rsid w:val="00B55DEA"/>
    <w:rsid w:val="00B570ED"/>
    <w:rsid w:val="00B573B3"/>
    <w:rsid w:val="00B57B28"/>
    <w:rsid w:val="00B60562"/>
    <w:rsid w:val="00B6183C"/>
    <w:rsid w:val="00B625DB"/>
    <w:rsid w:val="00B62FFF"/>
    <w:rsid w:val="00B630D7"/>
    <w:rsid w:val="00B63225"/>
    <w:rsid w:val="00B63672"/>
    <w:rsid w:val="00B63BEA"/>
    <w:rsid w:val="00B63C0E"/>
    <w:rsid w:val="00B6600B"/>
    <w:rsid w:val="00B6688B"/>
    <w:rsid w:val="00B66BB5"/>
    <w:rsid w:val="00B670BE"/>
    <w:rsid w:val="00B67EE7"/>
    <w:rsid w:val="00B716B0"/>
    <w:rsid w:val="00B716CF"/>
    <w:rsid w:val="00B71772"/>
    <w:rsid w:val="00B724C3"/>
    <w:rsid w:val="00B731B0"/>
    <w:rsid w:val="00B7350D"/>
    <w:rsid w:val="00B74423"/>
    <w:rsid w:val="00B74899"/>
    <w:rsid w:val="00B75B68"/>
    <w:rsid w:val="00B75E8B"/>
    <w:rsid w:val="00B76049"/>
    <w:rsid w:val="00B76785"/>
    <w:rsid w:val="00B775DE"/>
    <w:rsid w:val="00B80E02"/>
    <w:rsid w:val="00B81143"/>
    <w:rsid w:val="00B81183"/>
    <w:rsid w:val="00B81FE6"/>
    <w:rsid w:val="00B83601"/>
    <w:rsid w:val="00B83F02"/>
    <w:rsid w:val="00B8482A"/>
    <w:rsid w:val="00B8487C"/>
    <w:rsid w:val="00B85DED"/>
    <w:rsid w:val="00B861BC"/>
    <w:rsid w:val="00B864B1"/>
    <w:rsid w:val="00B8724F"/>
    <w:rsid w:val="00B8728D"/>
    <w:rsid w:val="00B87439"/>
    <w:rsid w:val="00B87929"/>
    <w:rsid w:val="00B8CCD2"/>
    <w:rsid w:val="00B900D0"/>
    <w:rsid w:val="00B903B6"/>
    <w:rsid w:val="00B90549"/>
    <w:rsid w:val="00B90E0C"/>
    <w:rsid w:val="00B9184A"/>
    <w:rsid w:val="00B9201C"/>
    <w:rsid w:val="00B92315"/>
    <w:rsid w:val="00B93D72"/>
    <w:rsid w:val="00B942C8"/>
    <w:rsid w:val="00B94439"/>
    <w:rsid w:val="00B948A1"/>
    <w:rsid w:val="00B94DF7"/>
    <w:rsid w:val="00B956FA"/>
    <w:rsid w:val="00B95880"/>
    <w:rsid w:val="00B95A55"/>
    <w:rsid w:val="00B95BED"/>
    <w:rsid w:val="00B96CCF"/>
    <w:rsid w:val="00BA060B"/>
    <w:rsid w:val="00BA0DC2"/>
    <w:rsid w:val="00BA11C1"/>
    <w:rsid w:val="00BA2988"/>
    <w:rsid w:val="00BA3223"/>
    <w:rsid w:val="00BA3C0C"/>
    <w:rsid w:val="00BA3E83"/>
    <w:rsid w:val="00BA446C"/>
    <w:rsid w:val="00BA4B23"/>
    <w:rsid w:val="00BA5123"/>
    <w:rsid w:val="00BA517F"/>
    <w:rsid w:val="00BA6AAA"/>
    <w:rsid w:val="00BA6D64"/>
    <w:rsid w:val="00BA6D71"/>
    <w:rsid w:val="00BA6FE6"/>
    <w:rsid w:val="00BA7195"/>
    <w:rsid w:val="00BA75DF"/>
    <w:rsid w:val="00BA79DB"/>
    <w:rsid w:val="00BB0413"/>
    <w:rsid w:val="00BB0E90"/>
    <w:rsid w:val="00BB0F67"/>
    <w:rsid w:val="00BB13C1"/>
    <w:rsid w:val="00BB1587"/>
    <w:rsid w:val="00BB1C95"/>
    <w:rsid w:val="00BB2490"/>
    <w:rsid w:val="00BB4BC9"/>
    <w:rsid w:val="00BB4C22"/>
    <w:rsid w:val="00BB4CB8"/>
    <w:rsid w:val="00BB6220"/>
    <w:rsid w:val="00BB6E8A"/>
    <w:rsid w:val="00BB6F05"/>
    <w:rsid w:val="00BB6F7C"/>
    <w:rsid w:val="00BB764A"/>
    <w:rsid w:val="00BB7759"/>
    <w:rsid w:val="00BC0601"/>
    <w:rsid w:val="00BC0D8A"/>
    <w:rsid w:val="00BC1785"/>
    <w:rsid w:val="00BC1796"/>
    <w:rsid w:val="00BC1F1B"/>
    <w:rsid w:val="00BC252E"/>
    <w:rsid w:val="00BC3B75"/>
    <w:rsid w:val="00BC5015"/>
    <w:rsid w:val="00BC5C96"/>
    <w:rsid w:val="00BC69CD"/>
    <w:rsid w:val="00BC6BE9"/>
    <w:rsid w:val="00BC7EDC"/>
    <w:rsid w:val="00BD02AB"/>
    <w:rsid w:val="00BD091A"/>
    <w:rsid w:val="00BD0CBD"/>
    <w:rsid w:val="00BD0E6F"/>
    <w:rsid w:val="00BD0F69"/>
    <w:rsid w:val="00BD23DF"/>
    <w:rsid w:val="00BD2917"/>
    <w:rsid w:val="00BD43DF"/>
    <w:rsid w:val="00BD4638"/>
    <w:rsid w:val="00BD6159"/>
    <w:rsid w:val="00BD63C5"/>
    <w:rsid w:val="00BD6F29"/>
    <w:rsid w:val="00BD703D"/>
    <w:rsid w:val="00BE0F58"/>
    <w:rsid w:val="00BE1C18"/>
    <w:rsid w:val="00BE24A2"/>
    <w:rsid w:val="00BE2D8A"/>
    <w:rsid w:val="00BE2D97"/>
    <w:rsid w:val="00BE2F57"/>
    <w:rsid w:val="00BE33B0"/>
    <w:rsid w:val="00BE3818"/>
    <w:rsid w:val="00BE3CD7"/>
    <w:rsid w:val="00BE48EB"/>
    <w:rsid w:val="00BE50C9"/>
    <w:rsid w:val="00BE5507"/>
    <w:rsid w:val="00BE75DF"/>
    <w:rsid w:val="00BE781A"/>
    <w:rsid w:val="00BE7CBB"/>
    <w:rsid w:val="00BE7DB6"/>
    <w:rsid w:val="00BF090B"/>
    <w:rsid w:val="00BF1155"/>
    <w:rsid w:val="00BF2807"/>
    <w:rsid w:val="00BF2815"/>
    <w:rsid w:val="00BF2F39"/>
    <w:rsid w:val="00BF3248"/>
    <w:rsid w:val="00BF3967"/>
    <w:rsid w:val="00BF3C8A"/>
    <w:rsid w:val="00BF3DF0"/>
    <w:rsid w:val="00BF42DA"/>
    <w:rsid w:val="00BF4FEA"/>
    <w:rsid w:val="00BF5B59"/>
    <w:rsid w:val="00BF5D0E"/>
    <w:rsid w:val="00BF6397"/>
    <w:rsid w:val="00BF780F"/>
    <w:rsid w:val="00BF7EFD"/>
    <w:rsid w:val="00BF7FC1"/>
    <w:rsid w:val="00C00153"/>
    <w:rsid w:val="00C004ED"/>
    <w:rsid w:val="00C00B8A"/>
    <w:rsid w:val="00C013B0"/>
    <w:rsid w:val="00C01468"/>
    <w:rsid w:val="00C020AC"/>
    <w:rsid w:val="00C028E9"/>
    <w:rsid w:val="00C02D4A"/>
    <w:rsid w:val="00C0463C"/>
    <w:rsid w:val="00C054B3"/>
    <w:rsid w:val="00C0562C"/>
    <w:rsid w:val="00C05D28"/>
    <w:rsid w:val="00C05D78"/>
    <w:rsid w:val="00C05E12"/>
    <w:rsid w:val="00C06518"/>
    <w:rsid w:val="00C06542"/>
    <w:rsid w:val="00C103AB"/>
    <w:rsid w:val="00C10964"/>
    <w:rsid w:val="00C10C66"/>
    <w:rsid w:val="00C117A5"/>
    <w:rsid w:val="00C11917"/>
    <w:rsid w:val="00C12064"/>
    <w:rsid w:val="00C12B95"/>
    <w:rsid w:val="00C12C1C"/>
    <w:rsid w:val="00C139CC"/>
    <w:rsid w:val="00C13EF7"/>
    <w:rsid w:val="00C1464E"/>
    <w:rsid w:val="00C14F67"/>
    <w:rsid w:val="00C161D9"/>
    <w:rsid w:val="00C1652C"/>
    <w:rsid w:val="00C1660E"/>
    <w:rsid w:val="00C202D5"/>
    <w:rsid w:val="00C20442"/>
    <w:rsid w:val="00C206E3"/>
    <w:rsid w:val="00C20F92"/>
    <w:rsid w:val="00C21424"/>
    <w:rsid w:val="00C21B38"/>
    <w:rsid w:val="00C21D9F"/>
    <w:rsid w:val="00C238CB"/>
    <w:rsid w:val="00C23E27"/>
    <w:rsid w:val="00C26438"/>
    <w:rsid w:val="00C26510"/>
    <w:rsid w:val="00C267E5"/>
    <w:rsid w:val="00C26C13"/>
    <w:rsid w:val="00C3087C"/>
    <w:rsid w:val="00C30ED1"/>
    <w:rsid w:val="00C3120E"/>
    <w:rsid w:val="00C32A03"/>
    <w:rsid w:val="00C32B44"/>
    <w:rsid w:val="00C32D40"/>
    <w:rsid w:val="00C32EB5"/>
    <w:rsid w:val="00C3325E"/>
    <w:rsid w:val="00C333CC"/>
    <w:rsid w:val="00C33448"/>
    <w:rsid w:val="00C34930"/>
    <w:rsid w:val="00C3498C"/>
    <w:rsid w:val="00C349FD"/>
    <w:rsid w:val="00C37003"/>
    <w:rsid w:val="00C374D6"/>
    <w:rsid w:val="00C40AA4"/>
    <w:rsid w:val="00C40ACA"/>
    <w:rsid w:val="00C40D9E"/>
    <w:rsid w:val="00C4157E"/>
    <w:rsid w:val="00C41592"/>
    <w:rsid w:val="00C41867"/>
    <w:rsid w:val="00C42F88"/>
    <w:rsid w:val="00C43445"/>
    <w:rsid w:val="00C435D5"/>
    <w:rsid w:val="00C43872"/>
    <w:rsid w:val="00C44177"/>
    <w:rsid w:val="00C446ED"/>
    <w:rsid w:val="00C45365"/>
    <w:rsid w:val="00C45D45"/>
    <w:rsid w:val="00C46C46"/>
    <w:rsid w:val="00C4753C"/>
    <w:rsid w:val="00C47FF0"/>
    <w:rsid w:val="00C50027"/>
    <w:rsid w:val="00C50834"/>
    <w:rsid w:val="00C50C1F"/>
    <w:rsid w:val="00C51074"/>
    <w:rsid w:val="00C521F7"/>
    <w:rsid w:val="00C52C81"/>
    <w:rsid w:val="00C542B2"/>
    <w:rsid w:val="00C5689B"/>
    <w:rsid w:val="00C56957"/>
    <w:rsid w:val="00C57D59"/>
    <w:rsid w:val="00C57F98"/>
    <w:rsid w:val="00C602EC"/>
    <w:rsid w:val="00C60D7F"/>
    <w:rsid w:val="00C6168F"/>
    <w:rsid w:val="00C625EA"/>
    <w:rsid w:val="00C6300C"/>
    <w:rsid w:val="00C639C4"/>
    <w:rsid w:val="00C645D5"/>
    <w:rsid w:val="00C648CD"/>
    <w:rsid w:val="00C64B9A"/>
    <w:rsid w:val="00C653A3"/>
    <w:rsid w:val="00C653F2"/>
    <w:rsid w:val="00C65B2E"/>
    <w:rsid w:val="00C66318"/>
    <w:rsid w:val="00C66853"/>
    <w:rsid w:val="00C66BBB"/>
    <w:rsid w:val="00C66E3A"/>
    <w:rsid w:val="00C674C4"/>
    <w:rsid w:val="00C67E40"/>
    <w:rsid w:val="00C706F8"/>
    <w:rsid w:val="00C71BC6"/>
    <w:rsid w:val="00C71BE7"/>
    <w:rsid w:val="00C7256C"/>
    <w:rsid w:val="00C73416"/>
    <w:rsid w:val="00C74923"/>
    <w:rsid w:val="00C7555A"/>
    <w:rsid w:val="00C75F6F"/>
    <w:rsid w:val="00C77767"/>
    <w:rsid w:val="00C812E1"/>
    <w:rsid w:val="00C817FE"/>
    <w:rsid w:val="00C81A81"/>
    <w:rsid w:val="00C81C66"/>
    <w:rsid w:val="00C82D1D"/>
    <w:rsid w:val="00C82FE9"/>
    <w:rsid w:val="00C831F8"/>
    <w:rsid w:val="00C8474C"/>
    <w:rsid w:val="00C84D4F"/>
    <w:rsid w:val="00C84D74"/>
    <w:rsid w:val="00C856EA"/>
    <w:rsid w:val="00C86891"/>
    <w:rsid w:val="00C86C27"/>
    <w:rsid w:val="00C9054D"/>
    <w:rsid w:val="00C9084A"/>
    <w:rsid w:val="00C90B44"/>
    <w:rsid w:val="00C91A68"/>
    <w:rsid w:val="00C91B08"/>
    <w:rsid w:val="00C91DE9"/>
    <w:rsid w:val="00C931AD"/>
    <w:rsid w:val="00C947B5"/>
    <w:rsid w:val="00C953EE"/>
    <w:rsid w:val="00C9564C"/>
    <w:rsid w:val="00C95BA4"/>
    <w:rsid w:val="00C95C26"/>
    <w:rsid w:val="00C9610F"/>
    <w:rsid w:val="00C965E1"/>
    <w:rsid w:val="00C9683B"/>
    <w:rsid w:val="00C972A8"/>
    <w:rsid w:val="00C97703"/>
    <w:rsid w:val="00CA0660"/>
    <w:rsid w:val="00CA0FCF"/>
    <w:rsid w:val="00CA2CBC"/>
    <w:rsid w:val="00CA312B"/>
    <w:rsid w:val="00CA3C33"/>
    <w:rsid w:val="00CA3CD5"/>
    <w:rsid w:val="00CA41F6"/>
    <w:rsid w:val="00CA458F"/>
    <w:rsid w:val="00CA4F1B"/>
    <w:rsid w:val="00CA506D"/>
    <w:rsid w:val="00CA617B"/>
    <w:rsid w:val="00CA70AA"/>
    <w:rsid w:val="00CA75B8"/>
    <w:rsid w:val="00CA7615"/>
    <w:rsid w:val="00CA79A0"/>
    <w:rsid w:val="00CA79F7"/>
    <w:rsid w:val="00CA7A38"/>
    <w:rsid w:val="00CB03B6"/>
    <w:rsid w:val="00CB0474"/>
    <w:rsid w:val="00CB081B"/>
    <w:rsid w:val="00CB0E96"/>
    <w:rsid w:val="00CB1268"/>
    <w:rsid w:val="00CB192D"/>
    <w:rsid w:val="00CB1F8C"/>
    <w:rsid w:val="00CB2474"/>
    <w:rsid w:val="00CB262B"/>
    <w:rsid w:val="00CB29F4"/>
    <w:rsid w:val="00CB2A26"/>
    <w:rsid w:val="00CB317B"/>
    <w:rsid w:val="00CB31BC"/>
    <w:rsid w:val="00CB4312"/>
    <w:rsid w:val="00CB4E6C"/>
    <w:rsid w:val="00CB6085"/>
    <w:rsid w:val="00CB71CF"/>
    <w:rsid w:val="00CB75CA"/>
    <w:rsid w:val="00CB78FF"/>
    <w:rsid w:val="00CB7CFC"/>
    <w:rsid w:val="00CC03AF"/>
    <w:rsid w:val="00CC05AD"/>
    <w:rsid w:val="00CC093D"/>
    <w:rsid w:val="00CC14DD"/>
    <w:rsid w:val="00CC1F93"/>
    <w:rsid w:val="00CC311E"/>
    <w:rsid w:val="00CC3CB8"/>
    <w:rsid w:val="00CC3DD9"/>
    <w:rsid w:val="00CC4B6C"/>
    <w:rsid w:val="00CC5960"/>
    <w:rsid w:val="00CC5E73"/>
    <w:rsid w:val="00CC5EA3"/>
    <w:rsid w:val="00CC6B0D"/>
    <w:rsid w:val="00CC79F7"/>
    <w:rsid w:val="00CD1B73"/>
    <w:rsid w:val="00CD2600"/>
    <w:rsid w:val="00CD3413"/>
    <w:rsid w:val="00CD3679"/>
    <w:rsid w:val="00CD3C97"/>
    <w:rsid w:val="00CD417F"/>
    <w:rsid w:val="00CD4CEB"/>
    <w:rsid w:val="00CD61D0"/>
    <w:rsid w:val="00CD6D7D"/>
    <w:rsid w:val="00CD6DCC"/>
    <w:rsid w:val="00CD73B6"/>
    <w:rsid w:val="00CD751F"/>
    <w:rsid w:val="00CD7567"/>
    <w:rsid w:val="00CD76D4"/>
    <w:rsid w:val="00CD7D8E"/>
    <w:rsid w:val="00CE09BF"/>
    <w:rsid w:val="00CE100B"/>
    <w:rsid w:val="00CE10D1"/>
    <w:rsid w:val="00CE1383"/>
    <w:rsid w:val="00CE1509"/>
    <w:rsid w:val="00CE19CC"/>
    <w:rsid w:val="00CE1C3E"/>
    <w:rsid w:val="00CE2B0D"/>
    <w:rsid w:val="00CE323C"/>
    <w:rsid w:val="00CE3388"/>
    <w:rsid w:val="00CE3585"/>
    <w:rsid w:val="00CE35D4"/>
    <w:rsid w:val="00CE381D"/>
    <w:rsid w:val="00CE3FC3"/>
    <w:rsid w:val="00CE436E"/>
    <w:rsid w:val="00CE4CEA"/>
    <w:rsid w:val="00CE4D5A"/>
    <w:rsid w:val="00CE5038"/>
    <w:rsid w:val="00CE663B"/>
    <w:rsid w:val="00CE6CA2"/>
    <w:rsid w:val="00CE6E5B"/>
    <w:rsid w:val="00CE6E88"/>
    <w:rsid w:val="00CE7E36"/>
    <w:rsid w:val="00CE7FFE"/>
    <w:rsid w:val="00CF1082"/>
    <w:rsid w:val="00CF1B7E"/>
    <w:rsid w:val="00CF205B"/>
    <w:rsid w:val="00CF2D9F"/>
    <w:rsid w:val="00CF3217"/>
    <w:rsid w:val="00CF64D3"/>
    <w:rsid w:val="00CF7C27"/>
    <w:rsid w:val="00CF7C62"/>
    <w:rsid w:val="00CF7D51"/>
    <w:rsid w:val="00D002D5"/>
    <w:rsid w:val="00D0057A"/>
    <w:rsid w:val="00D01F12"/>
    <w:rsid w:val="00D02427"/>
    <w:rsid w:val="00D030E0"/>
    <w:rsid w:val="00D03D06"/>
    <w:rsid w:val="00D04427"/>
    <w:rsid w:val="00D044ED"/>
    <w:rsid w:val="00D047E4"/>
    <w:rsid w:val="00D04A80"/>
    <w:rsid w:val="00D04C06"/>
    <w:rsid w:val="00D05157"/>
    <w:rsid w:val="00D0610B"/>
    <w:rsid w:val="00D06A62"/>
    <w:rsid w:val="00D06A8E"/>
    <w:rsid w:val="00D0773B"/>
    <w:rsid w:val="00D10046"/>
    <w:rsid w:val="00D1009D"/>
    <w:rsid w:val="00D11642"/>
    <w:rsid w:val="00D116D9"/>
    <w:rsid w:val="00D118AB"/>
    <w:rsid w:val="00D12707"/>
    <w:rsid w:val="00D13F3C"/>
    <w:rsid w:val="00D14035"/>
    <w:rsid w:val="00D141B8"/>
    <w:rsid w:val="00D144C0"/>
    <w:rsid w:val="00D14A9E"/>
    <w:rsid w:val="00D14D65"/>
    <w:rsid w:val="00D15144"/>
    <w:rsid w:val="00D15735"/>
    <w:rsid w:val="00D15A47"/>
    <w:rsid w:val="00D1617C"/>
    <w:rsid w:val="00D1689D"/>
    <w:rsid w:val="00D16AC8"/>
    <w:rsid w:val="00D1742E"/>
    <w:rsid w:val="00D17845"/>
    <w:rsid w:val="00D2070B"/>
    <w:rsid w:val="00D2155E"/>
    <w:rsid w:val="00D21593"/>
    <w:rsid w:val="00D22B4D"/>
    <w:rsid w:val="00D25E65"/>
    <w:rsid w:val="00D26175"/>
    <w:rsid w:val="00D26227"/>
    <w:rsid w:val="00D264CE"/>
    <w:rsid w:val="00D27E8B"/>
    <w:rsid w:val="00D30499"/>
    <w:rsid w:val="00D30C87"/>
    <w:rsid w:val="00D317AE"/>
    <w:rsid w:val="00D31C80"/>
    <w:rsid w:val="00D325AD"/>
    <w:rsid w:val="00D328A9"/>
    <w:rsid w:val="00D32C3C"/>
    <w:rsid w:val="00D32D45"/>
    <w:rsid w:val="00D338A5"/>
    <w:rsid w:val="00D339D8"/>
    <w:rsid w:val="00D33DC5"/>
    <w:rsid w:val="00D34991"/>
    <w:rsid w:val="00D34A04"/>
    <w:rsid w:val="00D34A49"/>
    <w:rsid w:val="00D34CDA"/>
    <w:rsid w:val="00D34D7F"/>
    <w:rsid w:val="00D357AC"/>
    <w:rsid w:val="00D378EE"/>
    <w:rsid w:val="00D400C1"/>
    <w:rsid w:val="00D400D4"/>
    <w:rsid w:val="00D40151"/>
    <w:rsid w:val="00D41AA7"/>
    <w:rsid w:val="00D41C93"/>
    <w:rsid w:val="00D41F8C"/>
    <w:rsid w:val="00D44909"/>
    <w:rsid w:val="00D44948"/>
    <w:rsid w:val="00D44C1B"/>
    <w:rsid w:val="00D45135"/>
    <w:rsid w:val="00D45F68"/>
    <w:rsid w:val="00D46047"/>
    <w:rsid w:val="00D46241"/>
    <w:rsid w:val="00D4692A"/>
    <w:rsid w:val="00D46D9B"/>
    <w:rsid w:val="00D47625"/>
    <w:rsid w:val="00D4787F"/>
    <w:rsid w:val="00D47B11"/>
    <w:rsid w:val="00D47C98"/>
    <w:rsid w:val="00D500AE"/>
    <w:rsid w:val="00D50579"/>
    <w:rsid w:val="00D50601"/>
    <w:rsid w:val="00D50FA8"/>
    <w:rsid w:val="00D51D92"/>
    <w:rsid w:val="00D5216E"/>
    <w:rsid w:val="00D52709"/>
    <w:rsid w:val="00D52B4C"/>
    <w:rsid w:val="00D55766"/>
    <w:rsid w:val="00D55B82"/>
    <w:rsid w:val="00D564DA"/>
    <w:rsid w:val="00D56FD0"/>
    <w:rsid w:val="00D572C8"/>
    <w:rsid w:val="00D57A10"/>
    <w:rsid w:val="00D605DF"/>
    <w:rsid w:val="00D60694"/>
    <w:rsid w:val="00D62857"/>
    <w:rsid w:val="00D62F0A"/>
    <w:rsid w:val="00D62F27"/>
    <w:rsid w:val="00D62FD7"/>
    <w:rsid w:val="00D63768"/>
    <w:rsid w:val="00D63A20"/>
    <w:rsid w:val="00D63D5E"/>
    <w:rsid w:val="00D64433"/>
    <w:rsid w:val="00D64DD7"/>
    <w:rsid w:val="00D64F79"/>
    <w:rsid w:val="00D670C4"/>
    <w:rsid w:val="00D6745E"/>
    <w:rsid w:val="00D67BD2"/>
    <w:rsid w:val="00D7103E"/>
    <w:rsid w:val="00D71B21"/>
    <w:rsid w:val="00D71C87"/>
    <w:rsid w:val="00D71D4A"/>
    <w:rsid w:val="00D72489"/>
    <w:rsid w:val="00D72A8C"/>
    <w:rsid w:val="00D72FAD"/>
    <w:rsid w:val="00D731EC"/>
    <w:rsid w:val="00D7399E"/>
    <w:rsid w:val="00D742AC"/>
    <w:rsid w:val="00D74D42"/>
    <w:rsid w:val="00D75800"/>
    <w:rsid w:val="00D759DD"/>
    <w:rsid w:val="00D76585"/>
    <w:rsid w:val="00D76848"/>
    <w:rsid w:val="00D76F69"/>
    <w:rsid w:val="00D80303"/>
    <w:rsid w:val="00D80430"/>
    <w:rsid w:val="00D80463"/>
    <w:rsid w:val="00D815CA"/>
    <w:rsid w:val="00D816F8"/>
    <w:rsid w:val="00D81C8B"/>
    <w:rsid w:val="00D81F91"/>
    <w:rsid w:val="00D829F4"/>
    <w:rsid w:val="00D82F79"/>
    <w:rsid w:val="00D83468"/>
    <w:rsid w:val="00D83751"/>
    <w:rsid w:val="00D8412F"/>
    <w:rsid w:val="00D843D3"/>
    <w:rsid w:val="00D84F14"/>
    <w:rsid w:val="00D8560F"/>
    <w:rsid w:val="00D859E0"/>
    <w:rsid w:val="00D87F74"/>
    <w:rsid w:val="00D9065C"/>
    <w:rsid w:val="00D90D25"/>
    <w:rsid w:val="00D91792"/>
    <w:rsid w:val="00D918FF"/>
    <w:rsid w:val="00D922C7"/>
    <w:rsid w:val="00D92455"/>
    <w:rsid w:val="00D92B98"/>
    <w:rsid w:val="00D92C95"/>
    <w:rsid w:val="00D92FEC"/>
    <w:rsid w:val="00D94088"/>
    <w:rsid w:val="00D94705"/>
    <w:rsid w:val="00D9521E"/>
    <w:rsid w:val="00D95686"/>
    <w:rsid w:val="00D95A39"/>
    <w:rsid w:val="00D95D72"/>
    <w:rsid w:val="00D96DE7"/>
    <w:rsid w:val="00D977CD"/>
    <w:rsid w:val="00DA0236"/>
    <w:rsid w:val="00DA06B2"/>
    <w:rsid w:val="00DA0C2E"/>
    <w:rsid w:val="00DA0FA6"/>
    <w:rsid w:val="00DA17B0"/>
    <w:rsid w:val="00DA23F0"/>
    <w:rsid w:val="00DA269B"/>
    <w:rsid w:val="00DA2A0F"/>
    <w:rsid w:val="00DA301F"/>
    <w:rsid w:val="00DA386E"/>
    <w:rsid w:val="00DA3BC1"/>
    <w:rsid w:val="00DA46CD"/>
    <w:rsid w:val="00DA49E9"/>
    <w:rsid w:val="00DA4D02"/>
    <w:rsid w:val="00DA4F48"/>
    <w:rsid w:val="00DA50BC"/>
    <w:rsid w:val="00DA5E4D"/>
    <w:rsid w:val="00DA6446"/>
    <w:rsid w:val="00DA66CB"/>
    <w:rsid w:val="00DA6C8D"/>
    <w:rsid w:val="00DA729B"/>
    <w:rsid w:val="00DA771F"/>
    <w:rsid w:val="00DA7858"/>
    <w:rsid w:val="00DA790D"/>
    <w:rsid w:val="00DA7A98"/>
    <w:rsid w:val="00DB043F"/>
    <w:rsid w:val="00DB051C"/>
    <w:rsid w:val="00DB0628"/>
    <w:rsid w:val="00DB0698"/>
    <w:rsid w:val="00DB0E21"/>
    <w:rsid w:val="00DB0EDF"/>
    <w:rsid w:val="00DB0F5B"/>
    <w:rsid w:val="00DB26F6"/>
    <w:rsid w:val="00DB2E77"/>
    <w:rsid w:val="00DB3113"/>
    <w:rsid w:val="00DB433A"/>
    <w:rsid w:val="00DB4533"/>
    <w:rsid w:val="00DB586E"/>
    <w:rsid w:val="00DB5B65"/>
    <w:rsid w:val="00DB5D55"/>
    <w:rsid w:val="00DB6AE2"/>
    <w:rsid w:val="00DB722E"/>
    <w:rsid w:val="00DB7915"/>
    <w:rsid w:val="00DB792E"/>
    <w:rsid w:val="00DB7DAC"/>
    <w:rsid w:val="00DC025B"/>
    <w:rsid w:val="00DC0914"/>
    <w:rsid w:val="00DC0B0F"/>
    <w:rsid w:val="00DC1084"/>
    <w:rsid w:val="00DC1B2E"/>
    <w:rsid w:val="00DC38C2"/>
    <w:rsid w:val="00DC3E9D"/>
    <w:rsid w:val="00DC4436"/>
    <w:rsid w:val="00DC45CE"/>
    <w:rsid w:val="00DC48E8"/>
    <w:rsid w:val="00DC5216"/>
    <w:rsid w:val="00DC645A"/>
    <w:rsid w:val="00DC6668"/>
    <w:rsid w:val="00DC69BD"/>
    <w:rsid w:val="00DC6A4B"/>
    <w:rsid w:val="00DC703C"/>
    <w:rsid w:val="00DD1AB4"/>
    <w:rsid w:val="00DD2301"/>
    <w:rsid w:val="00DD2D25"/>
    <w:rsid w:val="00DD4B24"/>
    <w:rsid w:val="00DD544E"/>
    <w:rsid w:val="00DD5DCD"/>
    <w:rsid w:val="00DD6450"/>
    <w:rsid w:val="00DD750D"/>
    <w:rsid w:val="00DD75FC"/>
    <w:rsid w:val="00DD7BD3"/>
    <w:rsid w:val="00DD7E96"/>
    <w:rsid w:val="00DE12FE"/>
    <w:rsid w:val="00DE17EE"/>
    <w:rsid w:val="00DE1A2F"/>
    <w:rsid w:val="00DE1E9E"/>
    <w:rsid w:val="00DE1FA8"/>
    <w:rsid w:val="00DE2227"/>
    <w:rsid w:val="00DE2E3E"/>
    <w:rsid w:val="00DE327F"/>
    <w:rsid w:val="00DE43CF"/>
    <w:rsid w:val="00DE476F"/>
    <w:rsid w:val="00DE5AF9"/>
    <w:rsid w:val="00DE671C"/>
    <w:rsid w:val="00DE6BE8"/>
    <w:rsid w:val="00DE6F08"/>
    <w:rsid w:val="00DE7858"/>
    <w:rsid w:val="00DE7DBB"/>
    <w:rsid w:val="00DF0A85"/>
    <w:rsid w:val="00DF0D29"/>
    <w:rsid w:val="00DF1E18"/>
    <w:rsid w:val="00DF2D41"/>
    <w:rsid w:val="00DF2F1E"/>
    <w:rsid w:val="00DF43DE"/>
    <w:rsid w:val="00DF5051"/>
    <w:rsid w:val="00DF55CE"/>
    <w:rsid w:val="00DF595C"/>
    <w:rsid w:val="00DF5C56"/>
    <w:rsid w:val="00DF63A9"/>
    <w:rsid w:val="00DF63C5"/>
    <w:rsid w:val="00DF6BBA"/>
    <w:rsid w:val="00DF700F"/>
    <w:rsid w:val="00DF71EC"/>
    <w:rsid w:val="00E0075C"/>
    <w:rsid w:val="00E012B5"/>
    <w:rsid w:val="00E012D6"/>
    <w:rsid w:val="00E013C3"/>
    <w:rsid w:val="00E0162C"/>
    <w:rsid w:val="00E01BC6"/>
    <w:rsid w:val="00E01C72"/>
    <w:rsid w:val="00E01D80"/>
    <w:rsid w:val="00E02144"/>
    <w:rsid w:val="00E03603"/>
    <w:rsid w:val="00E037BD"/>
    <w:rsid w:val="00E038EA"/>
    <w:rsid w:val="00E03E50"/>
    <w:rsid w:val="00E05D74"/>
    <w:rsid w:val="00E07815"/>
    <w:rsid w:val="00E0782D"/>
    <w:rsid w:val="00E11AF6"/>
    <w:rsid w:val="00E12032"/>
    <w:rsid w:val="00E121D3"/>
    <w:rsid w:val="00E13567"/>
    <w:rsid w:val="00E136E4"/>
    <w:rsid w:val="00E1372C"/>
    <w:rsid w:val="00E13EE6"/>
    <w:rsid w:val="00E144CE"/>
    <w:rsid w:val="00E14B69"/>
    <w:rsid w:val="00E15770"/>
    <w:rsid w:val="00E15E20"/>
    <w:rsid w:val="00E16076"/>
    <w:rsid w:val="00E17114"/>
    <w:rsid w:val="00E176FD"/>
    <w:rsid w:val="00E18A9D"/>
    <w:rsid w:val="00E20195"/>
    <w:rsid w:val="00E206D0"/>
    <w:rsid w:val="00E20D88"/>
    <w:rsid w:val="00E2122F"/>
    <w:rsid w:val="00E21552"/>
    <w:rsid w:val="00E21647"/>
    <w:rsid w:val="00E216E9"/>
    <w:rsid w:val="00E21A8E"/>
    <w:rsid w:val="00E21C9D"/>
    <w:rsid w:val="00E22811"/>
    <w:rsid w:val="00E22AC3"/>
    <w:rsid w:val="00E22D21"/>
    <w:rsid w:val="00E231FE"/>
    <w:rsid w:val="00E236F5"/>
    <w:rsid w:val="00E24482"/>
    <w:rsid w:val="00E24DA4"/>
    <w:rsid w:val="00E24E47"/>
    <w:rsid w:val="00E25AA2"/>
    <w:rsid w:val="00E25FF4"/>
    <w:rsid w:val="00E2607A"/>
    <w:rsid w:val="00E26D1A"/>
    <w:rsid w:val="00E2744A"/>
    <w:rsid w:val="00E27B6F"/>
    <w:rsid w:val="00E27D5C"/>
    <w:rsid w:val="00E300EF"/>
    <w:rsid w:val="00E3143D"/>
    <w:rsid w:val="00E31D3D"/>
    <w:rsid w:val="00E321EF"/>
    <w:rsid w:val="00E324B1"/>
    <w:rsid w:val="00E326F1"/>
    <w:rsid w:val="00E33D95"/>
    <w:rsid w:val="00E35481"/>
    <w:rsid w:val="00E358C6"/>
    <w:rsid w:val="00E36096"/>
    <w:rsid w:val="00E3669B"/>
    <w:rsid w:val="00E4153E"/>
    <w:rsid w:val="00E418A5"/>
    <w:rsid w:val="00E41925"/>
    <w:rsid w:val="00E42039"/>
    <w:rsid w:val="00E43AEA"/>
    <w:rsid w:val="00E43B91"/>
    <w:rsid w:val="00E43E78"/>
    <w:rsid w:val="00E43E7B"/>
    <w:rsid w:val="00E44E9E"/>
    <w:rsid w:val="00E4595D"/>
    <w:rsid w:val="00E4665C"/>
    <w:rsid w:val="00E46C16"/>
    <w:rsid w:val="00E4713B"/>
    <w:rsid w:val="00E4775B"/>
    <w:rsid w:val="00E479C9"/>
    <w:rsid w:val="00E47BBB"/>
    <w:rsid w:val="00E47F6F"/>
    <w:rsid w:val="00E4A4AF"/>
    <w:rsid w:val="00E505EE"/>
    <w:rsid w:val="00E5116A"/>
    <w:rsid w:val="00E5288C"/>
    <w:rsid w:val="00E54207"/>
    <w:rsid w:val="00E542BB"/>
    <w:rsid w:val="00E544A8"/>
    <w:rsid w:val="00E54E79"/>
    <w:rsid w:val="00E554CB"/>
    <w:rsid w:val="00E56617"/>
    <w:rsid w:val="00E5677E"/>
    <w:rsid w:val="00E571C2"/>
    <w:rsid w:val="00E576E5"/>
    <w:rsid w:val="00E6021F"/>
    <w:rsid w:val="00E60BAE"/>
    <w:rsid w:val="00E60F65"/>
    <w:rsid w:val="00E61830"/>
    <w:rsid w:val="00E61B7D"/>
    <w:rsid w:val="00E61CC9"/>
    <w:rsid w:val="00E62941"/>
    <w:rsid w:val="00E63021"/>
    <w:rsid w:val="00E64329"/>
    <w:rsid w:val="00E65730"/>
    <w:rsid w:val="00E6599F"/>
    <w:rsid w:val="00E67C32"/>
    <w:rsid w:val="00E72084"/>
    <w:rsid w:val="00E72638"/>
    <w:rsid w:val="00E72BFF"/>
    <w:rsid w:val="00E73267"/>
    <w:rsid w:val="00E73780"/>
    <w:rsid w:val="00E73A7C"/>
    <w:rsid w:val="00E747BC"/>
    <w:rsid w:val="00E7526A"/>
    <w:rsid w:val="00E7549A"/>
    <w:rsid w:val="00E759A8"/>
    <w:rsid w:val="00E76C8B"/>
    <w:rsid w:val="00E76CCA"/>
    <w:rsid w:val="00E771E2"/>
    <w:rsid w:val="00E77470"/>
    <w:rsid w:val="00E77A54"/>
    <w:rsid w:val="00E8029D"/>
    <w:rsid w:val="00E804BB"/>
    <w:rsid w:val="00E810D6"/>
    <w:rsid w:val="00E8166A"/>
    <w:rsid w:val="00E816C9"/>
    <w:rsid w:val="00E81B3C"/>
    <w:rsid w:val="00E83A2E"/>
    <w:rsid w:val="00E83D47"/>
    <w:rsid w:val="00E8503A"/>
    <w:rsid w:val="00E85604"/>
    <w:rsid w:val="00E867DD"/>
    <w:rsid w:val="00E869B0"/>
    <w:rsid w:val="00E8705A"/>
    <w:rsid w:val="00E87D3E"/>
    <w:rsid w:val="00E87EE5"/>
    <w:rsid w:val="00E903F7"/>
    <w:rsid w:val="00E907DD"/>
    <w:rsid w:val="00E90D1D"/>
    <w:rsid w:val="00E91722"/>
    <w:rsid w:val="00E91934"/>
    <w:rsid w:val="00E91AFD"/>
    <w:rsid w:val="00E91B52"/>
    <w:rsid w:val="00E934F4"/>
    <w:rsid w:val="00E93706"/>
    <w:rsid w:val="00E939D5"/>
    <w:rsid w:val="00E94138"/>
    <w:rsid w:val="00E9434A"/>
    <w:rsid w:val="00E94B4E"/>
    <w:rsid w:val="00E94EDB"/>
    <w:rsid w:val="00E952F3"/>
    <w:rsid w:val="00E963C6"/>
    <w:rsid w:val="00E9697A"/>
    <w:rsid w:val="00E96D42"/>
    <w:rsid w:val="00E97E33"/>
    <w:rsid w:val="00EA0066"/>
    <w:rsid w:val="00EA0B2F"/>
    <w:rsid w:val="00EA14C0"/>
    <w:rsid w:val="00EA29A4"/>
    <w:rsid w:val="00EA318B"/>
    <w:rsid w:val="00EA3252"/>
    <w:rsid w:val="00EA3FDD"/>
    <w:rsid w:val="00EA4C4A"/>
    <w:rsid w:val="00EA4C77"/>
    <w:rsid w:val="00EA4D67"/>
    <w:rsid w:val="00EA4EA1"/>
    <w:rsid w:val="00EA51EC"/>
    <w:rsid w:val="00EA5C4F"/>
    <w:rsid w:val="00EA5C84"/>
    <w:rsid w:val="00EA6168"/>
    <w:rsid w:val="00EA6CEC"/>
    <w:rsid w:val="00EB0436"/>
    <w:rsid w:val="00EB1BAA"/>
    <w:rsid w:val="00EB1BEB"/>
    <w:rsid w:val="00EB2898"/>
    <w:rsid w:val="00EB39F3"/>
    <w:rsid w:val="00EB3B7C"/>
    <w:rsid w:val="00EB42DC"/>
    <w:rsid w:val="00EC0055"/>
    <w:rsid w:val="00EC236B"/>
    <w:rsid w:val="00EC26D5"/>
    <w:rsid w:val="00EC3DCF"/>
    <w:rsid w:val="00EC3F47"/>
    <w:rsid w:val="00EC40C2"/>
    <w:rsid w:val="00EC5586"/>
    <w:rsid w:val="00EC5E1C"/>
    <w:rsid w:val="00EC63FF"/>
    <w:rsid w:val="00EC6B6F"/>
    <w:rsid w:val="00EC6FAC"/>
    <w:rsid w:val="00EC78A6"/>
    <w:rsid w:val="00EC7EBF"/>
    <w:rsid w:val="00ED0000"/>
    <w:rsid w:val="00ED053A"/>
    <w:rsid w:val="00ED0D67"/>
    <w:rsid w:val="00ED0DAE"/>
    <w:rsid w:val="00ED17F6"/>
    <w:rsid w:val="00ED1D8E"/>
    <w:rsid w:val="00ED1F5E"/>
    <w:rsid w:val="00ED25A9"/>
    <w:rsid w:val="00ED2661"/>
    <w:rsid w:val="00ED2678"/>
    <w:rsid w:val="00ED2D0E"/>
    <w:rsid w:val="00ED4196"/>
    <w:rsid w:val="00ED44F3"/>
    <w:rsid w:val="00ED48A5"/>
    <w:rsid w:val="00ED4CF3"/>
    <w:rsid w:val="00ED51EB"/>
    <w:rsid w:val="00ED69A1"/>
    <w:rsid w:val="00ED741D"/>
    <w:rsid w:val="00ED7B10"/>
    <w:rsid w:val="00ED7D6B"/>
    <w:rsid w:val="00ED7FB9"/>
    <w:rsid w:val="00EE14DD"/>
    <w:rsid w:val="00EE239A"/>
    <w:rsid w:val="00EE27EB"/>
    <w:rsid w:val="00EE28E5"/>
    <w:rsid w:val="00EE36D8"/>
    <w:rsid w:val="00EE4D22"/>
    <w:rsid w:val="00EE59EE"/>
    <w:rsid w:val="00EE6BFE"/>
    <w:rsid w:val="00EE6E6F"/>
    <w:rsid w:val="00EE73D7"/>
    <w:rsid w:val="00EE76A1"/>
    <w:rsid w:val="00EE7F8F"/>
    <w:rsid w:val="00EF1BA5"/>
    <w:rsid w:val="00EF1BDD"/>
    <w:rsid w:val="00EF23CF"/>
    <w:rsid w:val="00EF26DA"/>
    <w:rsid w:val="00EF34B5"/>
    <w:rsid w:val="00EF3715"/>
    <w:rsid w:val="00EF3905"/>
    <w:rsid w:val="00EF43AE"/>
    <w:rsid w:val="00EF4EBE"/>
    <w:rsid w:val="00EF5139"/>
    <w:rsid w:val="00EF5644"/>
    <w:rsid w:val="00EF5C1C"/>
    <w:rsid w:val="00EF655E"/>
    <w:rsid w:val="00EF6911"/>
    <w:rsid w:val="00EF7552"/>
    <w:rsid w:val="00EF75CD"/>
    <w:rsid w:val="00F02799"/>
    <w:rsid w:val="00F02C89"/>
    <w:rsid w:val="00F034EB"/>
    <w:rsid w:val="00F037D7"/>
    <w:rsid w:val="00F03BDA"/>
    <w:rsid w:val="00F03D2F"/>
    <w:rsid w:val="00F040B0"/>
    <w:rsid w:val="00F04620"/>
    <w:rsid w:val="00F0499C"/>
    <w:rsid w:val="00F05095"/>
    <w:rsid w:val="00F05FD4"/>
    <w:rsid w:val="00F07CA5"/>
    <w:rsid w:val="00F07D12"/>
    <w:rsid w:val="00F109B3"/>
    <w:rsid w:val="00F11528"/>
    <w:rsid w:val="00F11B6D"/>
    <w:rsid w:val="00F1240A"/>
    <w:rsid w:val="00F12B5E"/>
    <w:rsid w:val="00F12C15"/>
    <w:rsid w:val="00F12F5C"/>
    <w:rsid w:val="00F1480F"/>
    <w:rsid w:val="00F14E26"/>
    <w:rsid w:val="00F152BF"/>
    <w:rsid w:val="00F15515"/>
    <w:rsid w:val="00F166F0"/>
    <w:rsid w:val="00F16902"/>
    <w:rsid w:val="00F1697E"/>
    <w:rsid w:val="00F1729A"/>
    <w:rsid w:val="00F17531"/>
    <w:rsid w:val="00F17D93"/>
    <w:rsid w:val="00F17EE9"/>
    <w:rsid w:val="00F1CAE8"/>
    <w:rsid w:val="00F21BC3"/>
    <w:rsid w:val="00F21E1D"/>
    <w:rsid w:val="00F22380"/>
    <w:rsid w:val="00F22575"/>
    <w:rsid w:val="00F22E86"/>
    <w:rsid w:val="00F23522"/>
    <w:rsid w:val="00F235CB"/>
    <w:rsid w:val="00F23831"/>
    <w:rsid w:val="00F24278"/>
    <w:rsid w:val="00F243A5"/>
    <w:rsid w:val="00F24DCA"/>
    <w:rsid w:val="00F2519A"/>
    <w:rsid w:val="00F253FA"/>
    <w:rsid w:val="00F25695"/>
    <w:rsid w:val="00F25D7A"/>
    <w:rsid w:val="00F25E76"/>
    <w:rsid w:val="00F26F1F"/>
    <w:rsid w:val="00F27105"/>
    <w:rsid w:val="00F27FFA"/>
    <w:rsid w:val="00F3103B"/>
    <w:rsid w:val="00F31287"/>
    <w:rsid w:val="00F31CF5"/>
    <w:rsid w:val="00F3252B"/>
    <w:rsid w:val="00F32A09"/>
    <w:rsid w:val="00F330DF"/>
    <w:rsid w:val="00F33C94"/>
    <w:rsid w:val="00F34A05"/>
    <w:rsid w:val="00F356DD"/>
    <w:rsid w:val="00F35D70"/>
    <w:rsid w:val="00F369A8"/>
    <w:rsid w:val="00F36A77"/>
    <w:rsid w:val="00F36BAA"/>
    <w:rsid w:val="00F3730F"/>
    <w:rsid w:val="00F378EC"/>
    <w:rsid w:val="00F40382"/>
    <w:rsid w:val="00F409DB"/>
    <w:rsid w:val="00F40F3F"/>
    <w:rsid w:val="00F41199"/>
    <w:rsid w:val="00F41F30"/>
    <w:rsid w:val="00F42411"/>
    <w:rsid w:val="00F42526"/>
    <w:rsid w:val="00F436B4"/>
    <w:rsid w:val="00F44007"/>
    <w:rsid w:val="00F4515B"/>
    <w:rsid w:val="00F47EFA"/>
    <w:rsid w:val="00F507C9"/>
    <w:rsid w:val="00F50B71"/>
    <w:rsid w:val="00F51856"/>
    <w:rsid w:val="00F52896"/>
    <w:rsid w:val="00F53349"/>
    <w:rsid w:val="00F53935"/>
    <w:rsid w:val="00F53C72"/>
    <w:rsid w:val="00F53CB4"/>
    <w:rsid w:val="00F54259"/>
    <w:rsid w:val="00F54310"/>
    <w:rsid w:val="00F543AF"/>
    <w:rsid w:val="00F55045"/>
    <w:rsid w:val="00F5634F"/>
    <w:rsid w:val="00F56496"/>
    <w:rsid w:val="00F57969"/>
    <w:rsid w:val="00F61111"/>
    <w:rsid w:val="00F6155B"/>
    <w:rsid w:val="00F61D61"/>
    <w:rsid w:val="00F6214C"/>
    <w:rsid w:val="00F62536"/>
    <w:rsid w:val="00F62B59"/>
    <w:rsid w:val="00F64B22"/>
    <w:rsid w:val="00F64E75"/>
    <w:rsid w:val="00F65B9C"/>
    <w:rsid w:val="00F65D66"/>
    <w:rsid w:val="00F660A7"/>
    <w:rsid w:val="00F677DD"/>
    <w:rsid w:val="00F678E7"/>
    <w:rsid w:val="00F67B1C"/>
    <w:rsid w:val="00F7177E"/>
    <w:rsid w:val="00F72AEB"/>
    <w:rsid w:val="00F732A1"/>
    <w:rsid w:val="00F73E73"/>
    <w:rsid w:val="00F74214"/>
    <w:rsid w:val="00F74383"/>
    <w:rsid w:val="00F743BD"/>
    <w:rsid w:val="00F7479C"/>
    <w:rsid w:val="00F74E78"/>
    <w:rsid w:val="00F752E5"/>
    <w:rsid w:val="00F756ED"/>
    <w:rsid w:val="00F75B4A"/>
    <w:rsid w:val="00F76590"/>
    <w:rsid w:val="00F766E6"/>
    <w:rsid w:val="00F7677F"/>
    <w:rsid w:val="00F767E4"/>
    <w:rsid w:val="00F76D72"/>
    <w:rsid w:val="00F76F56"/>
    <w:rsid w:val="00F808CE"/>
    <w:rsid w:val="00F80B6C"/>
    <w:rsid w:val="00F80E1F"/>
    <w:rsid w:val="00F80E23"/>
    <w:rsid w:val="00F82692"/>
    <w:rsid w:val="00F82814"/>
    <w:rsid w:val="00F828F7"/>
    <w:rsid w:val="00F82AEA"/>
    <w:rsid w:val="00F84CB2"/>
    <w:rsid w:val="00F84EDA"/>
    <w:rsid w:val="00F8552E"/>
    <w:rsid w:val="00F8555F"/>
    <w:rsid w:val="00F85C24"/>
    <w:rsid w:val="00F85D97"/>
    <w:rsid w:val="00F8604F"/>
    <w:rsid w:val="00F86B1C"/>
    <w:rsid w:val="00F877F3"/>
    <w:rsid w:val="00F87BC4"/>
    <w:rsid w:val="00F902C9"/>
    <w:rsid w:val="00F92878"/>
    <w:rsid w:val="00F92C1E"/>
    <w:rsid w:val="00F942B5"/>
    <w:rsid w:val="00F947C4"/>
    <w:rsid w:val="00F948FB"/>
    <w:rsid w:val="00F95E06"/>
    <w:rsid w:val="00F95EF3"/>
    <w:rsid w:val="00F96280"/>
    <w:rsid w:val="00F96D84"/>
    <w:rsid w:val="00F97C17"/>
    <w:rsid w:val="00FA0797"/>
    <w:rsid w:val="00FA0DD8"/>
    <w:rsid w:val="00FA1251"/>
    <w:rsid w:val="00FA15D0"/>
    <w:rsid w:val="00FA2423"/>
    <w:rsid w:val="00FA2FFD"/>
    <w:rsid w:val="00FA3578"/>
    <w:rsid w:val="00FA3BF3"/>
    <w:rsid w:val="00FA4644"/>
    <w:rsid w:val="00FA47E0"/>
    <w:rsid w:val="00FA4C62"/>
    <w:rsid w:val="00FA5526"/>
    <w:rsid w:val="00FA6498"/>
    <w:rsid w:val="00FA6B5E"/>
    <w:rsid w:val="00FA7089"/>
    <w:rsid w:val="00FB066C"/>
    <w:rsid w:val="00FB142C"/>
    <w:rsid w:val="00FB1532"/>
    <w:rsid w:val="00FB1A95"/>
    <w:rsid w:val="00FB1F37"/>
    <w:rsid w:val="00FB3C7A"/>
    <w:rsid w:val="00FB3F35"/>
    <w:rsid w:val="00FB47C1"/>
    <w:rsid w:val="00FB4951"/>
    <w:rsid w:val="00FB49C6"/>
    <w:rsid w:val="00FB4C81"/>
    <w:rsid w:val="00FB4D77"/>
    <w:rsid w:val="00FB51CB"/>
    <w:rsid w:val="00FB5D48"/>
    <w:rsid w:val="00FB6758"/>
    <w:rsid w:val="00FB75C7"/>
    <w:rsid w:val="00FC058E"/>
    <w:rsid w:val="00FC07E2"/>
    <w:rsid w:val="00FC09B8"/>
    <w:rsid w:val="00FC19F1"/>
    <w:rsid w:val="00FC227A"/>
    <w:rsid w:val="00FC2349"/>
    <w:rsid w:val="00FC33C3"/>
    <w:rsid w:val="00FC3EFB"/>
    <w:rsid w:val="00FC4347"/>
    <w:rsid w:val="00FC4E6E"/>
    <w:rsid w:val="00FC51D5"/>
    <w:rsid w:val="00FC5FFD"/>
    <w:rsid w:val="00FC657C"/>
    <w:rsid w:val="00FC6D3E"/>
    <w:rsid w:val="00FC6D67"/>
    <w:rsid w:val="00FC6FBE"/>
    <w:rsid w:val="00FC76FA"/>
    <w:rsid w:val="00FC7838"/>
    <w:rsid w:val="00FD0282"/>
    <w:rsid w:val="00FD0CB9"/>
    <w:rsid w:val="00FD100A"/>
    <w:rsid w:val="00FD1432"/>
    <w:rsid w:val="00FD1E5A"/>
    <w:rsid w:val="00FD2535"/>
    <w:rsid w:val="00FD2BAB"/>
    <w:rsid w:val="00FD456B"/>
    <w:rsid w:val="00FD479A"/>
    <w:rsid w:val="00FD51AC"/>
    <w:rsid w:val="00FD5724"/>
    <w:rsid w:val="00FD57AF"/>
    <w:rsid w:val="00FD5ACC"/>
    <w:rsid w:val="00FD5AF3"/>
    <w:rsid w:val="00FD6214"/>
    <w:rsid w:val="00FD6390"/>
    <w:rsid w:val="00FD6443"/>
    <w:rsid w:val="00FD7654"/>
    <w:rsid w:val="00FE0055"/>
    <w:rsid w:val="00FE02F0"/>
    <w:rsid w:val="00FE27FA"/>
    <w:rsid w:val="00FE3421"/>
    <w:rsid w:val="00FE3779"/>
    <w:rsid w:val="00FE395E"/>
    <w:rsid w:val="00FE65D9"/>
    <w:rsid w:val="00FE67BA"/>
    <w:rsid w:val="00FE6905"/>
    <w:rsid w:val="00FE721D"/>
    <w:rsid w:val="00FE77E1"/>
    <w:rsid w:val="00FF068D"/>
    <w:rsid w:val="00FF1D50"/>
    <w:rsid w:val="00FF2D6F"/>
    <w:rsid w:val="00FF3C2F"/>
    <w:rsid w:val="00FF3D37"/>
    <w:rsid w:val="00FF4DE5"/>
    <w:rsid w:val="00FF4EEF"/>
    <w:rsid w:val="00FF52B5"/>
    <w:rsid w:val="00FF5B53"/>
    <w:rsid w:val="00FF60FC"/>
    <w:rsid w:val="00FF780D"/>
    <w:rsid w:val="00FF7BE4"/>
    <w:rsid w:val="011F9E9B"/>
    <w:rsid w:val="01253A8C"/>
    <w:rsid w:val="012B9B6B"/>
    <w:rsid w:val="0133ED4D"/>
    <w:rsid w:val="0137B9A8"/>
    <w:rsid w:val="01438BFA"/>
    <w:rsid w:val="01450D26"/>
    <w:rsid w:val="014DC80A"/>
    <w:rsid w:val="015750A8"/>
    <w:rsid w:val="016085A5"/>
    <w:rsid w:val="01701214"/>
    <w:rsid w:val="0175C41D"/>
    <w:rsid w:val="0179F0E8"/>
    <w:rsid w:val="0199D322"/>
    <w:rsid w:val="019D8476"/>
    <w:rsid w:val="01A5E6E2"/>
    <w:rsid w:val="01A78144"/>
    <w:rsid w:val="01C2C865"/>
    <w:rsid w:val="01D72256"/>
    <w:rsid w:val="01DA123E"/>
    <w:rsid w:val="01DB40A8"/>
    <w:rsid w:val="01E994CE"/>
    <w:rsid w:val="01F39A75"/>
    <w:rsid w:val="021D1ECA"/>
    <w:rsid w:val="023E432C"/>
    <w:rsid w:val="024698F4"/>
    <w:rsid w:val="0258460A"/>
    <w:rsid w:val="0260E25B"/>
    <w:rsid w:val="026FBB89"/>
    <w:rsid w:val="0275CA74"/>
    <w:rsid w:val="0279B027"/>
    <w:rsid w:val="0279F5FE"/>
    <w:rsid w:val="0285C2C3"/>
    <w:rsid w:val="02876A06"/>
    <w:rsid w:val="029D2AEA"/>
    <w:rsid w:val="02A261BD"/>
    <w:rsid w:val="02A3357C"/>
    <w:rsid w:val="02AE1977"/>
    <w:rsid w:val="02BF24F6"/>
    <w:rsid w:val="02D37F7E"/>
    <w:rsid w:val="02DD2737"/>
    <w:rsid w:val="02E1F72F"/>
    <w:rsid w:val="02E91D96"/>
    <w:rsid w:val="02F75CFB"/>
    <w:rsid w:val="03076B38"/>
    <w:rsid w:val="030D2695"/>
    <w:rsid w:val="0319E0FA"/>
    <w:rsid w:val="0324A18E"/>
    <w:rsid w:val="0355B59F"/>
    <w:rsid w:val="0359A56B"/>
    <w:rsid w:val="0376A9C1"/>
    <w:rsid w:val="0381383B"/>
    <w:rsid w:val="0387D491"/>
    <w:rsid w:val="038F8727"/>
    <w:rsid w:val="03974B0D"/>
    <w:rsid w:val="03A0C7A9"/>
    <w:rsid w:val="03A67AD6"/>
    <w:rsid w:val="03B06EBC"/>
    <w:rsid w:val="03D26F0F"/>
    <w:rsid w:val="03D5B73E"/>
    <w:rsid w:val="03EB05A1"/>
    <w:rsid w:val="03F29FA4"/>
    <w:rsid w:val="0400D442"/>
    <w:rsid w:val="0403EE8B"/>
    <w:rsid w:val="0411D706"/>
    <w:rsid w:val="0415BE49"/>
    <w:rsid w:val="041824B1"/>
    <w:rsid w:val="04281A3E"/>
    <w:rsid w:val="04331E76"/>
    <w:rsid w:val="04374B14"/>
    <w:rsid w:val="0437AC0F"/>
    <w:rsid w:val="043A75CE"/>
    <w:rsid w:val="044AA564"/>
    <w:rsid w:val="044B7894"/>
    <w:rsid w:val="0450B6A3"/>
    <w:rsid w:val="0452BF7E"/>
    <w:rsid w:val="04574907"/>
    <w:rsid w:val="04607430"/>
    <w:rsid w:val="04610155"/>
    <w:rsid w:val="04627753"/>
    <w:rsid w:val="04797048"/>
    <w:rsid w:val="047DC790"/>
    <w:rsid w:val="048133B1"/>
    <w:rsid w:val="04851C1D"/>
    <w:rsid w:val="0486B877"/>
    <w:rsid w:val="04A61A7E"/>
    <w:rsid w:val="04AEA39B"/>
    <w:rsid w:val="04AFAD36"/>
    <w:rsid w:val="04BF696B"/>
    <w:rsid w:val="04C169FC"/>
    <w:rsid w:val="04C7113A"/>
    <w:rsid w:val="04C863F4"/>
    <w:rsid w:val="04CC3181"/>
    <w:rsid w:val="04DB4457"/>
    <w:rsid w:val="04E638CE"/>
    <w:rsid w:val="04F7569C"/>
    <w:rsid w:val="04FFA29B"/>
    <w:rsid w:val="05084CE6"/>
    <w:rsid w:val="05141809"/>
    <w:rsid w:val="05159B8B"/>
    <w:rsid w:val="05234108"/>
    <w:rsid w:val="0528C200"/>
    <w:rsid w:val="0539F06A"/>
    <w:rsid w:val="054319CC"/>
    <w:rsid w:val="0545DEE4"/>
    <w:rsid w:val="055A9659"/>
    <w:rsid w:val="055F8C1D"/>
    <w:rsid w:val="057943E6"/>
    <w:rsid w:val="05865C23"/>
    <w:rsid w:val="05944805"/>
    <w:rsid w:val="0597E42B"/>
    <w:rsid w:val="05A6F312"/>
    <w:rsid w:val="05AE144E"/>
    <w:rsid w:val="05BD2579"/>
    <w:rsid w:val="05C07C88"/>
    <w:rsid w:val="05C82CE5"/>
    <w:rsid w:val="05E7ADD1"/>
    <w:rsid w:val="05E83CBF"/>
    <w:rsid w:val="05EB02BB"/>
    <w:rsid w:val="05EDD450"/>
    <w:rsid w:val="05F31F40"/>
    <w:rsid w:val="05FE9FBC"/>
    <w:rsid w:val="060BB6D3"/>
    <w:rsid w:val="06283B0A"/>
    <w:rsid w:val="0640897C"/>
    <w:rsid w:val="0645BB66"/>
    <w:rsid w:val="0649F0E7"/>
    <w:rsid w:val="064A5756"/>
    <w:rsid w:val="06600A47"/>
    <w:rsid w:val="06686A53"/>
    <w:rsid w:val="066B4854"/>
    <w:rsid w:val="06A1CDC5"/>
    <w:rsid w:val="06B3396D"/>
    <w:rsid w:val="06BAAB51"/>
    <w:rsid w:val="06BBCEF8"/>
    <w:rsid w:val="070C2926"/>
    <w:rsid w:val="072D6FA4"/>
    <w:rsid w:val="072F07CA"/>
    <w:rsid w:val="073341CB"/>
    <w:rsid w:val="0749E888"/>
    <w:rsid w:val="0751DA47"/>
    <w:rsid w:val="075DCFB8"/>
    <w:rsid w:val="0762633F"/>
    <w:rsid w:val="07645FA3"/>
    <w:rsid w:val="0768994F"/>
    <w:rsid w:val="076A419E"/>
    <w:rsid w:val="07779EF2"/>
    <w:rsid w:val="07926174"/>
    <w:rsid w:val="07ACEF6D"/>
    <w:rsid w:val="07CBEA45"/>
    <w:rsid w:val="07D7BC2B"/>
    <w:rsid w:val="07DD0445"/>
    <w:rsid w:val="07DF9DCF"/>
    <w:rsid w:val="07EEEFB7"/>
    <w:rsid w:val="07F27E17"/>
    <w:rsid w:val="07F5285B"/>
    <w:rsid w:val="07FAC1A7"/>
    <w:rsid w:val="0807E97F"/>
    <w:rsid w:val="080966E5"/>
    <w:rsid w:val="081545C0"/>
    <w:rsid w:val="081D0ECD"/>
    <w:rsid w:val="082B7BCC"/>
    <w:rsid w:val="082CEF4B"/>
    <w:rsid w:val="082D779D"/>
    <w:rsid w:val="0831B857"/>
    <w:rsid w:val="083E938C"/>
    <w:rsid w:val="084F549B"/>
    <w:rsid w:val="0856B931"/>
    <w:rsid w:val="0876D5EA"/>
    <w:rsid w:val="0885D5BA"/>
    <w:rsid w:val="089336DF"/>
    <w:rsid w:val="08965173"/>
    <w:rsid w:val="089EF732"/>
    <w:rsid w:val="08B07B5B"/>
    <w:rsid w:val="08B1C2CF"/>
    <w:rsid w:val="08C1D6BC"/>
    <w:rsid w:val="08CB8D82"/>
    <w:rsid w:val="08DF39FA"/>
    <w:rsid w:val="08E00442"/>
    <w:rsid w:val="08E08B12"/>
    <w:rsid w:val="08EB4D65"/>
    <w:rsid w:val="08F09957"/>
    <w:rsid w:val="08F64134"/>
    <w:rsid w:val="09065A43"/>
    <w:rsid w:val="091B1B53"/>
    <w:rsid w:val="092BC2E8"/>
    <w:rsid w:val="093AA80B"/>
    <w:rsid w:val="093BCFF7"/>
    <w:rsid w:val="094E6659"/>
    <w:rsid w:val="095AA1FD"/>
    <w:rsid w:val="09669399"/>
    <w:rsid w:val="096C1EB5"/>
    <w:rsid w:val="0970ACE1"/>
    <w:rsid w:val="09731C22"/>
    <w:rsid w:val="098AF24C"/>
    <w:rsid w:val="099265DE"/>
    <w:rsid w:val="09962D33"/>
    <w:rsid w:val="09A540A8"/>
    <w:rsid w:val="09A68F8F"/>
    <w:rsid w:val="09AAE6AC"/>
    <w:rsid w:val="09B3E2BE"/>
    <w:rsid w:val="09B726AE"/>
    <w:rsid w:val="09C0B6EA"/>
    <w:rsid w:val="09D060EC"/>
    <w:rsid w:val="09D6504E"/>
    <w:rsid w:val="09D9B146"/>
    <w:rsid w:val="09E5770A"/>
    <w:rsid w:val="09F0219E"/>
    <w:rsid w:val="0A007A5D"/>
    <w:rsid w:val="0A12A4C5"/>
    <w:rsid w:val="0A1AB9AA"/>
    <w:rsid w:val="0A1E9EC2"/>
    <w:rsid w:val="0A21F677"/>
    <w:rsid w:val="0A2A35B9"/>
    <w:rsid w:val="0A31D60D"/>
    <w:rsid w:val="0A4F1382"/>
    <w:rsid w:val="0A577D76"/>
    <w:rsid w:val="0A639F10"/>
    <w:rsid w:val="0A6D5E03"/>
    <w:rsid w:val="0A6D6481"/>
    <w:rsid w:val="0A705AF9"/>
    <w:rsid w:val="0A786E40"/>
    <w:rsid w:val="0A98A712"/>
    <w:rsid w:val="0A99257B"/>
    <w:rsid w:val="0A9B6298"/>
    <w:rsid w:val="0A9E9A57"/>
    <w:rsid w:val="0AB3AA0F"/>
    <w:rsid w:val="0AC807D3"/>
    <w:rsid w:val="0AE38C89"/>
    <w:rsid w:val="0AE58235"/>
    <w:rsid w:val="0AF18CC1"/>
    <w:rsid w:val="0AF29106"/>
    <w:rsid w:val="0AF294A7"/>
    <w:rsid w:val="0B0DC47C"/>
    <w:rsid w:val="0B0EE7E9"/>
    <w:rsid w:val="0B19EADD"/>
    <w:rsid w:val="0B1ACA59"/>
    <w:rsid w:val="0B22BC9E"/>
    <w:rsid w:val="0B24031C"/>
    <w:rsid w:val="0B2F0ECF"/>
    <w:rsid w:val="0B2FF5D6"/>
    <w:rsid w:val="0B35F5EE"/>
    <w:rsid w:val="0B5C874B"/>
    <w:rsid w:val="0B697215"/>
    <w:rsid w:val="0B6B57FE"/>
    <w:rsid w:val="0B85A0CB"/>
    <w:rsid w:val="0BA6A42A"/>
    <w:rsid w:val="0BAAC8B5"/>
    <w:rsid w:val="0BC99BBB"/>
    <w:rsid w:val="0BEC4C1D"/>
    <w:rsid w:val="0BFB953A"/>
    <w:rsid w:val="0BFBB2C8"/>
    <w:rsid w:val="0BFD6677"/>
    <w:rsid w:val="0BFFF0E4"/>
    <w:rsid w:val="0C0D0914"/>
    <w:rsid w:val="0C0D7F83"/>
    <w:rsid w:val="0C1F07F1"/>
    <w:rsid w:val="0C24BDEA"/>
    <w:rsid w:val="0C35B2F1"/>
    <w:rsid w:val="0C35C434"/>
    <w:rsid w:val="0C48B9F1"/>
    <w:rsid w:val="0C54910B"/>
    <w:rsid w:val="0C5F2F26"/>
    <w:rsid w:val="0C6B8F4C"/>
    <w:rsid w:val="0C7D11AC"/>
    <w:rsid w:val="0C7E0F6E"/>
    <w:rsid w:val="0C8A572D"/>
    <w:rsid w:val="0C8FC4A1"/>
    <w:rsid w:val="0CADAC7D"/>
    <w:rsid w:val="0CB2A531"/>
    <w:rsid w:val="0CBA7111"/>
    <w:rsid w:val="0CBAD871"/>
    <w:rsid w:val="0CBF5814"/>
    <w:rsid w:val="0CD26DFD"/>
    <w:rsid w:val="0CD82256"/>
    <w:rsid w:val="0CDAB576"/>
    <w:rsid w:val="0CE1F90C"/>
    <w:rsid w:val="0CE32717"/>
    <w:rsid w:val="0CE65ADC"/>
    <w:rsid w:val="0CE8DE57"/>
    <w:rsid w:val="0CF8F9AB"/>
    <w:rsid w:val="0D015859"/>
    <w:rsid w:val="0D109EE5"/>
    <w:rsid w:val="0D1E3CDA"/>
    <w:rsid w:val="0D27A8CD"/>
    <w:rsid w:val="0D290B32"/>
    <w:rsid w:val="0D3558F7"/>
    <w:rsid w:val="0D4128D8"/>
    <w:rsid w:val="0D4AA6FB"/>
    <w:rsid w:val="0D4C5696"/>
    <w:rsid w:val="0D4FEDA2"/>
    <w:rsid w:val="0D61EAA1"/>
    <w:rsid w:val="0D62C877"/>
    <w:rsid w:val="0D63948E"/>
    <w:rsid w:val="0D7C0A9F"/>
    <w:rsid w:val="0D85D985"/>
    <w:rsid w:val="0DBA61EF"/>
    <w:rsid w:val="0DBC34E4"/>
    <w:rsid w:val="0DC39ED9"/>
    <w:rsid w:val="0DC84EC6"/>
    <w:rsid w:val="0DCB6F59"/>
    <w:rsid w:val="0DCF0F5E"/>
    <w:rsid w:val="0DD3C03B"/>
    <w:rsid w:val="0DDE3556"/>
    <w:rsid w:val="0DDECDBF"/>
    <w:rsid w:val="0DF54E47"/>
    <w:rsid w:val="0DFDECC4"/>
    <w:rsid w:val="0E04774E"/>
    <w:rsid w:val="0E2E7CF2"/>
    <w:rsid w:val="0E48BB9D"/>
    <w:rsid w:val="0E4E7592"/>
    <w:rsid w:val="0E4E7C5F"/>
    <w:rsid w:val="0E4F11AA"/>
    <w:rsid w:val="0E56CA67"/>
    <w:rsid w:val="0E628A51"/>
    <w:rsid w:val="0E76B09B"/>
    <w:rsid w:val="0E7C87A3"/>
    <w:rsid w:val="0E802A15"/>
    <w:rsid w:val="0E87F7A4"/>
    <w:rsid w:val="0E941918"/>
    <w:rsid w:val="0EABEA8C"/>
    <w:rsid w:val="0EB81DB7"/>
    <w:rsid w:val="0EBCDC42"/>
    <w:rsid w:val="0EBEB08E"/>
    <w:rsid w:val="0EC3792E"/>
    <w:rsid w:val="0EC83184"/>
    <w:rsid w:val="0ED6BFCB"/>
    <w:rsid w:val="0EE57030"/>
    <w:rsid w:val="0EE5B343"/>
    <w:rsid w:val="0EEE2B85"/>
    <w:rsid w:val="0EF22773"/>
    <w:rsid w:val="0F0310E4"/>
    <w:rsid w:val="0F09EE9D"/>
    <w:rsid w:val="0F0D392A"/>
    <w:rsid w:val="0F0EE560"/>
    <w:rsid w:val="0F2D64CA"/>
    <w:rsid w:val="0F36D029"/>
    <w:rsid w:val="0F36FBA0"/>
    <w:rsid w:val="0F3CF4A9"/>
    <w:rsid w:val="0F3E7CF8"/>
    <w:rsid w:val="0F418FE1"/>
    <w:rsid w:val="0F554284"/>
    <w:rsid w:val="0F59123F"/>
    <w:rsid w:val="0F60C6F0"/>
    <w:rsid w:val="0F6EAD30"/>
    <w:rsid w:val="0F7C4D35"/>
    <w:rsid w:val="0F7FB9A8"/>
    <w:rsid w:val="0F85EC91"/>
    <w:rsid w:val="0F90FD78"/>
    <w:rsid w:val="0F920C9B"/>
    <w:rsid w:val="0F92F39B"/>
    <w:rsid w:val="0F961DD7"/>
    <w:rsid w:val="0F9B157F"/>
    <w:rsid w:val="0FAA4FBF"/>
    <w:rsid w:val="0FAFD4EC"/>
    <w:rsid w:val="0FB5EC6C"/>
    <w:rsid w:val="0FB5F295"/>
    <w:rsid w:val="0FB88D68"/>
    <w:rsid w:val="0FC0F671"/>
    <w:rsid w:val="0FD81D31"/>
    <w:rsid w:val="0FE334F6"/>
    <w:rsid w:val="0FE4659D"/>
    <w:rsid w:val="0FE6CBFA"/>
    <w:rsid w:val="0FE8D9D9"/>
    <w:rsid w:val="0FEB14DC"/>
    <w:rsid w:val="0FEEBFBB"/>
    <w:rsid w:val="0FF24A61"/>
    <w:rsid w:val="0FF81195"/>
    <w:rsid w:val="0FFE99F6"/>
    <w:rsid w:val="10092A8A"/>
    <w:rsid w:val="100AF918"/>
    <w:rsid w:val="10100D90"/>
    <w:rsid w:val="10204783"/>
    <w:rsid w:val="1025168E"/>
    <w:rsid w:val="10303676"/>
    <w:rsid w:val="104756C8"/>
    <w:rsid w:val="10510764"/>
    <w:rsid w:val="105A1544"/>
    <w:rsid w:val="105C4B31"/>
    <w:rsid w:val="105F498F"/>
    <w:rsid w:val="106CECF7"/>
    <w:rsid w:val="106DD542"/>
    <w:rsid w:val="107EA187"/>
    <w:rsid w:val="1097E145"/>
    <w:rsid w:val="10A493B9"/>
    <w:rsid w:val="10FB973A"/>
    <w:rsid w:val="11015729"/>
    <w:rsid w:val="11048D08"/>
    <w:rsid w:val="110ADF64"/>
    <w:rsid w:val="1153875E"/>
    <w:rsid w:val="11729496"/>
    <w:rsid w:val="1197CB7E"/>
    <w:rsid w:val="11A46B99"/>
    <w:rsid w:val="11B1F35D"/>
    <w:rsid w:val="11C1557F"/>
    <w:rsid w:val="11C4DED3"/>
    <w:rsid w:val="11C89184"/>
    <w:rsid w:val="11DC6939"/>
    <w:rsid w:val="11F103B1"/>
    <w:rsid w:val="11FB19F0"/>
    <w:rsid w:val="11FBA041"/>
    <w:rsid w:val="12019E2E"/>
    <w:rsid w:val="121C7A1C"/>
    <w:rsid w:val="123B16F2"/>
    <w:rsid w:val="12457488"/>
    <w:rsid w:val="1247244D"/>
    <w:rsid w:val="12595CCA"/>
    <w:rsid w:val="126AAB9D"/>
    <w:rsid w:val="126B3F79"/>
    <w:rsid w:val="1274EA5F"/>
    <w:rsid w:val="12825E83"/>
    <w:rsid w:val="129EC3B3"/>
    <w:rsid w:val="12B28E80"/>
    <w:rsid w:val="12B4320A"/>
    <w:rsid w:val="12BD28FC"/>
    <w:rsid w:val="12C6BCD9"/>
    <w:rsid w:val="12D9CC2F"/>
    <w:rsid w:val="12EA6270"/>
    <w:rsid w:val="1318DB2A"/>
    <w:rsid w:val="13407815"/>
    <w:rsid w:val="134763DA"/>
    <w:rsid w:val="1354B845"/>
    <w:rsid w:val="1358A60E"/>
    <w:rsid w:val="1360FB75"/>
    <w:rsid w:val="136D612C"/>
    <w:rsid w:val="1370778F"/>
    <w:rsid w:val="13746B1A"/>
    <w:rsid w:val="1378CE2B"/>
    <w:rsid w:val="138CA350"/>
    <w:rsid w:val="1398980F"/>
    <w:rsid w:val="139B22D3"/>
    <w:rsid w:val="139BA2A7"/>
    <w:rsid w:val="139E029D"/>
    <w:rsid w:val="13AD8288"/>
    <w:rsid w:val="13D8AA35"/>
    <w:rsid w:val="13DF357C"/>
    <w:rsid w:val="13E5BEEC"/>
    <w:rsid w:val="13F65E78"/>
    <w:rsid w:val="14041EED"/>
    <w:rsid w:val="1408B513"/>
    <w:rsid w:val="1427170B"/>
    <w:rsid w:val="1439B112"/>
    <w:rsid w:val="14473678"/>
    <w:rsid w:val="144EC0E7"/>
    <w:rsid w:val="1455DD66"/>
    <w:rsid w:val="145726F6"/>
    <w:rsid w:val="1457DC91"/>
    <w:rsid w:val="1463A303"/>
    <w:rsid w:val="146BDDCC"/>
    <w:rsid w:val="146C2233"/>
    <w:rsid w:val="146E6B45"/>
    <w:rsid w:val="147568F8"/>
    <w:rsid w:val="14766342"/>
    <w:rsid w:val="148A19AC"/>
    <w:rsid w:val="149034AD"/>
    <w:rsid w:val="1490A541"/>
    <w:rsid w:val="1494D984"/>
    <w:rsid w:val="1495EEBC"/>
    <w:rsid w:val="149B2234"/>
    <w:rsid w:val="149B23DD"/>
    <w:rsid w:val="14A53C9F"/>
    <w:rsid w:val="14A9E1AB"/>
    <w:rsid w:val="14ABBA1C"/>
    <w:rsid w:val="14AC0183"/>
    <w:rsid w:val="14B1419C"/>
    <w:rsid w:val="14C45CE7"/>
    <w:rsid w:val="14D3D8C5"/>
    <w:rsid w:val="14F6C0D9"/>
    <w:rsid w:val="1510BDD4"/>
    <w:rsid w:val="1513B649"/>
    <w:rsid w:val="151DB498"/>
    <w:rsid w:val="1520E13A"/>
    <w:rsid w:val="1522D516"/>
    <w:rsid w:val="152666B0"/>
    <w:rsid w:val="15310C90"/>
    <w:rsid w:val="153BDEF6"/>
    <w:rsid w:val="15407A7E"/>
    <w:rsid w:val="1568C05E"/>
    <w:rsid w:val="15693BDC"/>
    <w:rsid w:val="156C37F8"/>
    <w:rsid w:val="157E8D39"/>
    <w:rsid w:val="15923FAD"/>
    <w:rsid w:val="1593812C"/>
    <w:rsid w:val="159D7C7E"/>
    <w:rsid w:val="159FE7C1"/>
    <w:rsid w:val="15AE9692"/>
    <w:rsid w:val="15AFD421"/>
    <w:rsid w:val="15B3A347"/>
    <w:rsid w:val="15B567B3"/>
    <w:rsid w:val="15BE2CEC"/>
    <w:rsid w:val="15DFDA69"/>
    <w:rsid w:val="15ECA645"/>
    <w:rsid w:val="15F1AB82"/>
    <w:rsid w:val="15F89F82"/>
    <w:rsid w:val="1608E4FB"/>
    <w:rsid w:val="160A2018"/>
    <w:rsid w:val="160A36CB"/>
    <w:rsid w:val="160AFD3C"/>
    <w:rsid w:val="161635D1"/>
    <w:rsid w:val="163A05BC"/>
    <w:rsid w:val="1642CE7F"/>
    <w:rsid w:val="164CC771"/>
    <w:rsid w:val="164D5204"/>
    <w:rsid w:val="1665316C"/>
    <w:rsid w:val="1669EF7C"/>
    <w:rsid w:val="167CBE0F"/>
    <w:rsid w:val="1685B74A"/>
    <w:rsid w:val="16A0315A"/>
    <w:rsid w:val="16A56FFA"/>
    <w:rsid w:val="16B87973"/>
    <w:rsid w:val="16BDD8FF"/>
    <w:rsid w:val="16C9A804"/>
    <w:rsid w:val="16E1E7AC"/>
    <w:rsid w:val="16E330C1"/>
    <w:rsid w:val="16E4C6F4"/>
    <w:rsid w:val="16FCFF10"/>
    <w:rsid w:val="170047AD"/>
    <w:rsid w:val="1703896C"/>
    <w:rsid w:val="1709A527"/>
    <w:rsid w:val="170D8C20"/>
    <w:rsid w:val="170E8815"/>
    <w:rsid w:val="172D9ADA"/>
    <w:rsid w:val="1731F059"/>
    <w:rsid w:val="1738A21C"/>
    <w:rsid w:val="174022A1"/>
    <w:rsid w:val="17419941"/>
    <w:rsid w:val="17453940"/>
    <w:rsid w:val="174E6EE4"/>
    <w:rsid w:val="174E9968"/>
    <w:rsid w:val="1759B467"/>
    <w:rsid w:val="175FFCB8"/>
    <w:rsid w:val="17895CE0"/>
    <w:rsid w:val="178B4D67"/>
    <w:rsid w:val="178EB8B6"/>
    <w:rsid w:val="178FBF1F"/>
    <w:rsid w:val="17B8ED2B"/>
    <w:rsid w:val="17BA3015"/>
    <w:rsid w:val="17BA9351"/>
    <w:rsid w:val="17BDD827"/>
    <w:rsid w:val="17D2AD9A"/>
    <w:rsid w:val="17D35198"/>
    <w:rsid w:val="17D77ECD"/>
    <w:rsid w:val="17DBC499"/>
    <w:rsid w:val="17E100F1"/>
    <w:rsid w:val="17E51960"/>
    <w:rsid w:val="17F7D09A"/>
    <w:rsid w:val="1813B21F"/>
    <w:rsid w:val="181EB3E0"/>
    <w:rsid w:val="182CE84C"/>
    <w:rsid w:val="183FC938"/>
    <w:rsid w:val="18457BBC"/>
    <w:rsid w:val="1846058B"/>
    <w:rsid w:val="185117C8"/>
    <w:rsid w:val="1856C3CA"/>
    <w:rsid w:val="186FDBC6"/>
    <w:rsid w:val="18760AAE"/>
    <w:rsid w:val="187914F8"/>
    <w:rsid w:val="187E824A"/>
    <w:rsid w:val="1886B06B"/>
    <w:rsid w:val="188C7134"/>
    <w:rsid w:val="18A95C81"/>
    <w:rsid w:val="18C85DCE"/>
    <w:rsid w:val="18CF4CA1"/>
    <w:rsid w:val="18DE0107"/>
    <w:rsid w:val="18E02921"/>
    <w:rsid w:val="18E7AD54"/>
    <w:rsid w:val="18EA0E51"/>
    <w:rsid w:val="18FB95E8"/>
    <w:rsid w:val="18FE1378"/>
    <w:rsid w:val="18FEFFE5"/>
    <w:rsid w:val="1919A8EA"/>
    <w:rsid w:val="1925D39A"/>
    <w:rsid w:val="193A916D"/>
    <w:rsid w:val="1947C2E6"/>
    <w:rsid w:val="19499081"/>
    <w:rsid w:val="195FEDAB"/>
    <w:rsid w:val="1966E09B"/>
    <w:rsid w:val="197AC36F"/>
    <w:rsid w:val="1986BD8E"/>
    <w:rsid w:val="19A03DBD"/>
    <w:rsid w:val="19A4A011"/>
    <w:rsid w:val="19B7534A"/>
    <w:rsid w:val="19C04369"/>
    <w:rsid w:val="19CC33F5"/>
    <w:rsid w:val="19CE7A35"/>
    <w:rsid w:val="19DA771E"/>
    <w:rsid w:val="19ECFB62"/>
    <w:rsid w:val="19FFDAA2"/>
    <w:rsid w:val="1A0586F7"/>
    <w:rsid w:val="1A05E430"/>
    <w:rsid w:val="1A0AD33F"/>
    <w:rsid w:val="1A2941DF"/>
    <w:rsid w:val="1A3BB31D"/>
    <w:rsid w:val="1A433889"/>
    <w:rsid w:val="1A43CAC4"/>
    <w:rsid w:val="1A57A3FE"/>
    <w:rsid w:val="1A5F0200"/>
    <w:rsid w:val="1A657E9B"/>
    <w:rsid w:val="1A6EEE50"/>
    <w:rsid w:val="1A7B6AAB"/>
    <w:rsid w:val="1A9566C7"/>
    <w:rsid w:val="1A9B2CD2"/>
    <w:rsid w:val="1AA9039B"/>
    <w:rsid w:val="1AADBF69"/>
    <w:rsid w:val="1AB09713"/>
    <w:rsid w:val="1AB1C19D"/>
    <w:rsid w:val="1AB381CA"/>
    <w:rsid w:val="1ACFB148"/>
    <w:rsid w:val="1AD32398"/>
    <w:rsid w:val="1AE293A2"/>
    <w:rsid w:val="1AEFBA42"/>
    <w:rsid w:val="1B201EB8"/>
    <w:rsid w:val="1B28F7F4"/>
    <w:rsid w:val="1B3AA072"/>
    <w:rsid w:val="1B54D1C7"/>
    <w:rsid w:val="1B568B87"/>
    <w:rsid w:val="1B6719BF"/>
    <w:rsid w:val="1B7960FC"/>
    <w:rsid w:val="1B7FF128"/>
    <w:rsid w:val="1B80FFF0"/>
    <w:rsid w:val="1B89A5C5"/>
    <w:rsid w:val="1B8B2760"/>
    <w:rsid w:val="1B91E613"/>
    <w:rsid w:val="1B955850"/>
    <w:rsid w:val="1B95CF08"/>
    <w:rsid w:val="1BA2E85F"/>
    <w:rsid w:val="1BA8A030"/>
    <w:rsid w:val="1BAE8D63"/>
    <w:rsid w:val="1BC8FF36"/>
    <w:rsid w:val="1BD2023B"/>
    <w:rsid w:val="1BE0FD43"/>
    <w:rsid w:val="1BE3BF8C"/>
    <w:rsid w:val="1C089EBC"/>
    <w:rsid w:val="1C123FA6"/>
    <w:rsid w:val="1C1A72C8"/>
    <w:rsid w:val="1C1AF48C"/>
    <w:rsid w:val="1C26B776"/>
    <w:rsid w:val="1C3AA93E"/>
    <w:rsid w:val="1C4A5BD5"/>
    <w:rsid w:val="1C4BCC45"/>
    <w:rsid w:val="1C4EF436"/>
    <w:rsid w:val="1C546C55"/>
    <w:rsid w:val="1C6361EC"/>
    <w:rsid w:val="1C6E200E"/>
    <w:rsid w:val="1C80F6A8"/>
    <w:rsid w:val="1C81F327"/>
    <w:rsid w:val="1C8206FE"/>
    <w:rsid w:val="1C90F837"/>
    <w:rsid w:val="1C93B1C6"/>
    <w:rsid w:val="1CA5CC0B"/>
    <w:rsid w:val="1CA63F7D"/>
    <w:rsid w:val="1CB8BCB8"/>
    <w:rsid w:val="1CCDE5FE"/>
    <w:rsid w:val="1CE8F5C0"/>
    <w:rsid w:val="1CE9B4F7"/>
    <w:rsid w:val="1CF633A6"/>
    <w:rsid w:val="1CF7381B"/>
    <w:rsid w:val="1CF7AC13"/>
    <w:rsid w:val="1D00FCC0"/>
    <w:rsid w:val="1D09C804"/>
    <w:rsid w:val="1D10C15B"/>
    <w:rsid w:val="1D1307BF"/>
    <w:rsid w:val="1D14DE3E"/>
    <w:rsid w:val="1D2F1D9C"/>
    <w:rsid w:val="1D32EE7D"/>
    <w:rsid w:val="1D6B592A"/>
    <w:rsid w:val="1D6CB1A6"/>
    <w:rsid w:val="1D6D3C33"/>
    <w:rsid w:val="1D761ADC"/>
    <w:rsid w:val="1D8219D1"/>
    <w:rsid w:val="1D97F774"/>
    <w:rsid w:val="1DA24A86"/>
    <w:rsid w:val="1DADF980"/>
    <w:rsid w:val="1DB57667"/>
    <w:rsid w:val="1DB816CC"/>
    <w:rsid w:val="1DC22A8D"/>
    <w:rsid w:val="1DCBAA9A"/>
    <w:rsid w:val="1DCC66B1"/>
    <w:rsid w:val="1DCCEC35"/>
    <w:rsid w:val="1DD9EEE3"/>
    <w:rsid w:val="1DE1CF1F"/>
    <w:rsid w:val="1DF7158C"/>
    <w:rsid w:val="1DFCA4F7"/>
    <w:rsid w:val="1E0B7270"/>
    <w:rsid w:val="1E1A4908"/>
    <w:rsid w:val="1E1BC284"/>
    <w:rsid w:val="1E2C23BE"/>
    <w:rsid w:val="1E2D3D2D"/>
    <w:rsid w:val="1E2E3AE6"/>
    <w:rsid w:val="1E396A0F"/>
    <w:rsid w:val="1E44B7DA"/>
    <w:rsid w:val="1E4FF201"/>
    <w:rsid w:val="1E5390FA"/>
    <w:rsid w:val="1E56B7FE"/>
    <w:rsid w:val="1E570D10"/>
    <w:rsid w:val="1E588F5D"/>
    <w:rsid w:val="1E6113C5"/>
    <w:rsid w:val="1E621ACF"/>
    <w:rsid w:val="1E6FE56B"/>
    <w:rsid w:val="1E737265"/>
    <w:rsid w:val="1E75C5C1"/>
    <w:rsid w:val="1E84BC34"/>
    <w:rsid w:val="1E858558"/>
    <w:rsid w:val="1E91CE95"/>
    <w:rsid w:val="1E9D304E"/>
    <w:rsid w:val="1EA5130C"/>
    <w:rsid w:val="1EB39EE2"/>
    <w:rsid w:val="1EB52559"/>
    <w:rsid w:val="1EBA6ECE"/>
    <w:rsid w:val="1EC86221"/>
    <w:rsid w:val="1ED5C030"/>
    <w:rsid w:val="1ED800D0"/>
    <w:rsid w:val="1EE45C45"/>
    <w:rsid w:val="1F0DDB71"/>
    <w:rsid w:val="1F224AC8"/>
    <w:rsid w:val="1F23F947"/>
    <w:rsid w:val="1F35F2B2"/>
    <w:rsid w:val="1F37ACAD"/>
    <w:rsid w:val="1F3E81FD"/>
    <w:rsid w:val="1F456824"/>
    <w:rsid w:val="1F5D9FBE"/>
    <w:rsid w:val="1F7E564B"/>
    <w:rsid w:val="1F81682D"/>
    <w:rsid w:val="1F9BEB5E"/>
    <w:rsid w:val="1F9D347A"/>
    <w:rsid w:val="1FB364E1"/>
    <w:rsid w:val="1FC7A14D"/>
    <w:rsid w:val="1FD0438E"/>
    <w:rsid w:val="1FD12ECC"/>
    <w:rsid w:val="1FD71D2E"/>
    <w:rsid w:val="1FE2EDF9"/>
    <w:rsid w:val="1FEB7CE8"/>
    <w:rsid w:val="1FF2C903"/>
    <w:rsid w:val="1FFB9E6B"/>
    <w:rsid w:val="201C5EDD"/>
    <w:rsid w:val="201CCA58"/>
    <w:rsid w:val="2026F770"/>
    <w:rsid w:val="202A26DA"/>
    <w:rsid w:val="202EEA35"/>
    <w:rsid w:val="203721F3"/>
    <w:rsid w:val="2039DC8C"/>
    <w:rsid w:val="20426DE4"/>
    <w:rsid w:val="2046A87C"/>
    <w:rsid w:val="2059D4DD"/>
    <w:rsid w:val="2063A58E"/>
    <w:rsid w:val="206A9D98"/>
    <w:rsid w:val="20746B45"/>
    <w:rsid w:val="20764B4D"/>
    <w:rsid w:val="20774708"/>
    <w:rsid w:val="2078C8EA"/>
    <w:rsid w:val="207D5ADF"/>
    <w:rsid w:val="208484DD"/>
    <w:rsid w:val="20849DC8"/>
    <w:rsid w:val="20C9423A"/>
    <w:rsid w:val="20DAAF9C"/>
    <w:rsid w:val="20F32F6C"/>
    <w:rsid w:val="20F9E086"/>
    <w:rsid w:val="2123A3D3"/>
    <w:rsid w:val="212E6373"/>
    <w:rsid w:val="214A2ECC"/>
    <w:rsid w:val="2151A655"/>
    <w:rsid w:val="215799EA"/>
    <w:rsid w:val="215A324B"/>
    <w:rsid w:val="215DB208"/>
    <w:rsid w:val="21629360"/>
    <w:rsid w:val="21751B01"/>
    <w:rsid w:val="21793F60"/>
    <w:rsid w:val="217F083B"/>
    <w:rsid w:val="21857C2A"/>
    <w:rsid w:val="219054AB"/>
    <w:rsid w:val="21B68244"/>
    <w:rsid w:val="21B72385"/>
    <w:rsid w:val="21C12FBD"/>
    <w:rsid w:val="21C16C8B"/>
    <w:rsid w:val="21E10120"/>
    <w:rsid w:val="21EDA453"/>
    <w:rsid w:val="22005BD2"/>
    <w:rsid w:val="2205672E"/>
    <w:rsid w:val="220F23AD"/>
    <w:rsid w:val="2210A6C8"/>
    <w:rsid w:val="2218FF7C"/>
    <w:rsid w:val="222277DE"/>
    <w:rsid w:val="22502997"/>
    <w:rsid w:val="225765F7"/>
    <w:rsid w:val="22624ABE"/>
    <w:rsid w:val="2276D4B4"/>
    <w:rsid w:val="22805138"/>
    <w:rsid w:val="2288A7BC"/>
    <w:rsid w:val="228DAB90"/>
    <w:rsid w:val="228E5F52"/>
    <w:rsid w:val="2291D323"/>
    <w:rsid w:val="22941D95"/>
    <w:rsid w:val="22993990"/>
    <w:rsid w:val="22B1A49C"/>
    <w:rsid w:val="22B57A36"/>
    <w:rsid w:val="22B6F55D"/>
    <w:rsid w:val="22CAC121"/>
    <w:rsid w:val="22CB9796"/>
    <w:rsid w:val="22CFD2FF"/>
    <w:rsid w:val="22E2815A"/>
    <w:rsid w:val="22F73253"/>
    <w:rsid w:val="22FA8A1B"/>
    <w:rsid w:val="230CD63A"/>
    <w:rsid w:val="230F6DB3"/>
    <w:rsid w:val="231BD5DB"/>
    <w:rsid w:val="232A990C"/>
    <w:rsid w:val="2334E837"/>
    <w:rsid w:val="2350854F"/>
    <w:rsid w:val="235346C4"/>
    <w:rsid w:val="23769738"/>
    <w:rsid w:val="2393B755"/>
    <w:rsid w:val="23979F48"/>
    <w:rsid w:val="23BED0D3"/>
    <w:rsid w:val="23D14816"/>
    <w:rsid w:val="23D4F258"/>
    <w:rsid w:val="23FA4CE2"/>
    <w:rsid w:val="23FC4B12"/>
    <w:rsid w:val="2401E48A"/>
    <w:rsid w:val="240205EC"/>
    <w:rsid w:val="240ADC18"/>
    <w:rsid w:val="241C99ED"/>
    <w:rsid w:val="2420E41E"/>
    <w:rsid w:val="242E05DA"/>
    <w:rsid w:val="243FE91C"/>
    <w:rsid w:val="2442EB54"/>
    <w:rsid w:val="244CB92E"/>
    <w:rsid w:val="2458C016"/>
    <w:rsid w:val="245F1775"/>
    <w:rsid w:val="24706E6C"/>
    <w:rsid w:val="247DE779"/>
    <w:rsid w:val="248B6866"/>
    <w:rsid w:val="2493E04A"/>
    <w:rsid w:val="24AA5588"/>
    <w:rsid w:val="24B20DB4"/>
    <w:rsid w:val="24C18585"/>
    <w:rsid w:val="24E4BBA8"/>
    <w:rsid w:val="24E53156"/>
    <w:rsid w:val="24E81D2E"/>
    <w:rsid w:val="24ED8C69"/>
    <w:rsid w:val="24F5250B"/>
    <w:rsid w:val="250868D7"/>
    <w:rsid w:val="2508ADB9"/>
    <w:rsid w:val="250EAE3C"/>
    <w:rsid w:val="2510A66A"/>
    <w:rsid w:val="2517070E"/>
    <w:rsid w:val="2519E7B5"/>
    <w:rsid w:val="251B7836"/>
    <w:rsid w:val="252362CD"/>
    <w:rsid w:val="252C2583"/>
    <w:rsid w:val="252D4BB4"/>
    <w:rsid w:val="25304468"/>
    <w:rsid w:val="2536E3FC"/>
    <w:rsid w:val="253CEE57"/>
    <w:rsid w:val="253D5780"/>
    <w:rsid w:val="253F6D5A"/>
    <w:rsid w:val="25607E33"/>
    <w:rsid w:val="257E4020"/>
    <w:rsid w:val="2587C621"/>
    <w:rsid w:val="258AECBD"/>
    <w:rsid w:val="258CB513"/>
    <w:rsid w:val="258D4444"/>
    <w:rsid w:val="258DBCEA"/>
    <w:rsid w:val="258E3B21"/>
    <w:rsid w:val="25BE05C8"/>
    <w:rsid w:val="25BF870A"/>
    <w:rsid w:val="25D271B1"/>
    <w:rsid w:val="25E61DBE"/>
    <w:rsid w:val="25E91F51"/>
    <w:rsid w:val="260E5C58"/>
    <w:rsid w:val="262D9758"/>
    <w:rsid w:val="2633B6D4"/>
    <w:rsid w:val="2636E66E"/>
    <w:rsid w:val="26407157"/>
    <w:rsid w:val="26477F4E"/>
    <w:rsid w:val="2654BCC4"/>
    <w:rsid w:val="26561670"/>
    <w:rsid w:val="26757E1B"/>
    <w:rsid w:val="267F5039"/>
    <w:rsid w:val="26831D7C"/>
    <w:rsid w:val="2683ED8F"/>
    <w:rsid w:val="2698BBDE"/>
    <w:rsid w:val="2698E102"/>
    <w:rsid w:val="26A30458"/>
    <w:rsid w:val="26B54FB7"/>
    <w:rsid w:val="26C704A7"/>
    <w:rsid w:val="26CAFC2E"/>
    <w:rsid w:val="26D6F6DA"/>
    <w:rsid w:val="26E166C2"/>
    <w:rsid w:val="26E340C5"/>
    <w:rsid w:val="26E4ED06"/>
    <w:rsid w:val="26E85A3C"/>
    <w:rsid w:val="26F098BA"/>
    <w:rsid w:val="26F414F3"/>
    <w:rsid w:val="26F5C0FD"/>
    <w:rsid w:val="26FC3683"/>
    <w:rsid w:val="26FC9234"/>
    <w:rsid w:val="27024877"/>
    <w:rsid w:val="270BA144"/>
    <w:rsid w:val="270BDF2E"/>
    <w:rsid w:val="2714796D"/>
    <w:rsid w:val="2714DC21"/>
    <w:rsid w:val="271A3EDE"/>
    <w:rsid w:val="27328C07"/>
    <w:rsid w:val="275474F6"/>
    <w:rsid w:val="2762E699"/>
    <w:rsid w:val="277B554A"/>
    <w:rsid w:val="27879A54"/>
    <w:rsid w:val="27AA2FE8"/>
    <w:rsid w:val="27BB5C8E"/>
    <w:rsid w:val="27C573B8"/>
    <w:rsid w:val="27C7F51A"/>
    <w:rsid w:val="27D61D22"/>
    <w:rsid w:val="27EA4B90"/>
    <w:rsid w:val="27F157C5"/>
    <w:rsid w:val="2817D356"/>
    <w:rsid w:val="281D7D12"/>
    <w:rsid w:val="282D5996"/>
    <w:rsid w:val="284C9F52"/>
    <w:rsid w:val="284F4440"/>
    <w:rsid w:val="2859C8A9"/>
    <w:rsid w:val="286AF239"/>
    <w:rsid w:val="28B65AC1"/>
    <w:rsid w:val="28BC19B5"/>
    <w:rsid w:val="28BF930F"/>
    <w:rsid w:val="28C39AAE"/>
    <w:rsid w:val="28E5237B"/>
    <w:rsid w:val="28F4D282"/>
    <w:rsid w:val="28FD9E0E"/>
    <w:rsid w:val="28FE5BB2"/>
    <w:rsid w:val="29046826"/>
    <w:rsid w:val="29184E4D"/>
    <w:rsid w:val="291A7E42"/>
    <w:rsid w:val="2921F7E4"/>
    <w:rsid w:val="292CF6F0"/>
    <w:rsid w:val="29379998"/>
    <w:rsid w:val="293C0080"/>
    <w:rsid w:val="294431AA"/>
    <w:rsid w:val="295B97DE"/>
    <w:rsid w:val="2975507F"/>
    <w:rsid w:val="29786753"/>
    <w:rsid w:val="297993FF"/>
    <w:rsid w:val="297F465B"/>
    <w:rsid w:val="29882141"/>
    <w:rsid w:val="298A98AB"/>
    <w:rsid w:val="29996AA5"/>
    <w:rsid w:val="299A127D"/>
    <w:rsid w:val="299B16D6"/>
    <w:rsid w:val="29AD9406"/>
    <w:rsid w:val="29B4703D"/>
    <w:rsid w:val="29B6C8DE"/>
    <w:rsid w:val="29EAE2BB"/>
    <w:rsid w:val="29ED0387"/>
    <w:rsid w:val="29FA10B2"/>
    <w:rsid w:val="29FAE564"/>
    <w:rsid w:val="29FD1962"/>
    <w:rsid w:val="29FFAB76"/>
    <w:rsid w:val="2A06E482"/>
    <w:rsid w:val="2A117AE1"/>
    <w:rsid w:val="2A153D3A"/>
    <w:rsid w:val="2A166ABF"/>
    <w:rsid w:val="2A267F59"/>
    <w:rsid w:val="2A2DCC6E"/>
    <w:rsid w:val="2A326693"/>
    <w:rsid w:val="2A45D9D5"/>
    <w:rsid w:val="2A4FDA0D"/>
    <w:rsid w:val="2A51046C"/>
    <w:rsid w:val="2A522B22"/>
    <w:rsid w:val="2A5B572A"/>
    <w:rsid w:val="2A5D0172"/>
    <w:rsid w:val="2A5F712B"/>
    <w:rsid w:val="2A691E0D"/>
    <w:rsid w:val="2A6975B0"/>
    <w:rsid w:val="2A72843F"/>
    <w:rsid w:val="2A7B546F"/>
    <w:rsid w:val="2A7C2CA4"/>
    <w:rsid w:val="2A889DBF"/>
    <w:rsid w:val="2A8EF4B8"/>
    <w:rsid w:val="2AA6174B"/>
    <w:rsid w:val="2AB08E39"/>
    <w:rsid w:val="2AB82E04"/>
    <w:rsid w:val="2AB940D7"/>
    <w:rsid w:val="2AC0793C"/>
    <w:rsid w:val="2AC335A9"/>
    <w:rsid w:val="2AE9F8C9"/>
    <w:rsid w:val="2AE9FB94"/>
    <w:rsid w:val="2AED4A52"/>
    <w:rsid w:val="2AFC90A5"/>
    <w:rsid w:val="2B0C2C90"/>
    <w:rsid w:val="2B1257A6"/>
    <w:rsid w:val="2B282F4A"/>
    <w:rsid w:val="2B334BB5"/>
    <w:rsid w:val="2B36A86B"/>
    <w:rsid w:val="2B3A3D9F"/>
    <w:rsid w:val="2B61DA86"/>
    <w:rsid w:val="2B66FC80"/>
    <w:rsid w:val="2B723BEE"/>
    <w:rsid w:val="2B790305"/>
    <w:rsid w:val="2B79F258"/>
    <w:rsid w:val="2B7F4DA1"/>
    <w:rsid w:val="2B7F87C9"/>
    <w:rsid w:val="2B81D273"/>
    <w:rsid w:val="2B890801"/>
    <w:rsid w:val="2B8D8749"/>
    <w:rsid w:val="2B8F045E"/>
    <w:rsid w:val="2BA46675"/>
    <w:rsid w:val="2BA5EF31"/>
    <w:rsid w:val="2BB109A8"/>
    <w:rsid w:val="2BB2CAB0"/>
    <w:rsid w:val="2BC5847D"/>
    <w:rsid w:val="2BCE8FB3"/>
    <w:rsid w:val="2BD74015"/>
    <w:rsid w:val="2BDB434E"/>
    <w:rsid w:val="2BDC5621"/>
    <w:rsid w:val="2BEBAD5B"/>
    <w:rsid w:val="2BEBAEE5"/>
    <w:rsid w:val="2BF028AD"/>
    <w:rsid w:val="2BFD6F4D"/>
    <w:rsid w:val="2C15557E"/>
    <w:rsid w:val="2C1AD1DE"/>
    <w:rsid w:val="2C2B64C7"/>
    <w:rsid w:val="2C3BFF5F"/>
    <w:rsid w:val="2C410D00"/>
    <w:rsid w:val="2C62005F"/>
    <w:rsid w:val="2C7603CB"/>
    <w:rsid w:val="2C939032"/>
    <w:rsid w:val="2CAA441E"/>
    <w:rsid w:val="2CB5F81E"/>
    <w:rsid w:val="2CB60ADC"/>
    <w:rsid w:val="2CB8D36C"/>
    <w:rsid w:val="2CC0180B"/>
    <w:rsid w:val="2CC9E3E0"/>
    <w:rsid w:val="2CCB94B4"/>
    <w:rsid w:val="2CD026D2"/>
    <w:rsid w:val="2CD88D88"/>
    <w:rsid w:val="2CDAB25A"/>
    <w:rsid w:val="2CF063B3"/>
    <w:rsid w:val="2CFA235E"/>
    <w:rsid w:val="2D003EE9"/>
    <w:rsid w:val="2D15C2B9"/>
    <w:rsid w:val="2D24E2FA"/>
    <w:rsid w:val="2D48ADA0"/>
    <w:rsid w:val="2D4D75F7"/>
    <w:rsid w:val="2D53E6E4"/>
    <w:rsid w:val="2D6D4D94"/>
    <w:rsid w:val="2D760396"/>
    <w:rsid w:val="2D80C0E1"/>
    <w:rsid w:val="2D8E4EEF"/>
    <w:rsid w:val="2D8F9223"/>
    <w:rsid w:val="2D94D47F"/>
    <w:rsid w:val="2D9C7FDD"/>
    <w:rsid w:val="2D9EC5CE"/>
    <w:rsid w:val="2DA1FE81"/>
    <w:rsid w:val="2DE959F5"/>
    <w:rsid w:val="2E1758C5"/>
    <w:rsid w:val="2E187957"/>
    <w:rsid w:val="2E27EE0B"/>
    <w:rsid w:val="2E283BA5"/>
    <w:rsid w:val="2E32ACDE"/>
    <w:rsid w:val="2E32EC1F"/>
    <w:rsid w:val="2E34CFC7"/>
    <w:rsid w:val="2E5BDF0A"/>
    <w:rsid w:val="2E5F4C62"/>
    <w:rsid w:val="2E67F950"/>
    <w:rsid w:val="2E759B61"/>
    <w:rsid w:val="2EA4FC19"/>
    <w:rsid w:val="2EA55D67"/>
    <w:rsid w:val="2EADC765"/>
    <w:rsid w:val="2EB4DB70"/>
    <w:rsid w:val="2EB7410C"/>
    <w:rsid w:val="2EC67D86"/>
    <w:rsid w:val="2ECC50B3"/>
    <w:rsid w:val="2ECDB98F"/>
    <w:rsid w:val="2EDC77D8"/>
    <w:rsid w:val="2EE0722D"/>
    <w:rsid w:val="2F00FD87"/>
    <w:rsid w:val="2F032149"/>
    <w:rsid w:val="2F09C077"/>
    <w:rsid w:val="2F143061"/>
    <w:rsid w:val="2F21EC4B"/>
    <w:rsid w:val="2F3652C4"/>
    <w:rsid w:val="2F411BC2"/>
    <w:rsid w:val="2F5E3A5E"/>
    <w:rsid w:val="2F71718F"/>
    <w:rsid w:val="2F739480"/>
    <w:rsid w:val="2F822917"/>
    <w:rsid w:val="2F824911"/>
    <w:rsid w:val="2F939170"/>
    <w:rsid w:val="2FA9B898"/>
    <w:rsid w:val="2FC044D0"/>
    <w:rsid w:val="2FC813A8"/>
    <w:rsid w:val="2FEA3EF8"/>
    <w:rsid w:val="30053DED"/>
    <w:rsid w:val="301147FD"/>
    <w:rsid w:val="3011FC14"/>
    <w:rsid w:val="301E42F3"/>
    <w:rsid w:val="3025A1DE"/>
    <w:rsid w:val="30337411"/>
    <w:rsid w:val="3035CB26"/>
    <w:rsid w:val="303B7A21"/>
    <w:rsid w:val="305AC455"/>
    <w:rsid w:val="3063769C"/>
    <w:rsid w:val="3071DCF7"/>
    <w:rsid w:val="307A0E48"/>
    <w:rsid w:val="307BB06A"/>
    <w:rsid w:val="307D6874"/>
    <w:rsid w:val="30813344"/>
    <w:rsid w:val="308522CD"/>
    <w:rsid w:val="3095BF16"/>
    <w:rsid w:val="3098DC04"/>
    <w:rsid w:val="30BB73DD"/>
    <w:rsid w:val="30BEE620"/>
    <w:rsid w:val="30D4BF88"/>
    <w:rsid w:val="30EE8AC1"/>
    <w:rsid w:val="30EEBEAF"/>
    <w:rsid w:val="30F3F1FC"/>
    <w:rsid w:val="30F964A2"/>
    <w:rsid w:val="31061FAE"/>
    <w:rsid w:val="3115F071"/>
    <w:rsid w:val="31207DF7"/>
    <w:rsid w:val="31247170"/>
    <w:rsid w:val="3141B99C"/>
    <w:rsid w:val="31571E92"/>
    <w:rsid w:val="315AD3F9"/>
    <w:rsid w:val="3170B674"/>
    <w:rsid w:val="31726EFE"/>
    <w:rsid w:val="3173F9CE"/>
    <w:rsid w:val="3175DD56"/>
    <w:rsid w:val="31992493"/>
    <w:rsid w:val="319C9CCB"/>
    <w:rsid w:val="31DB30AC"/>
    <w:rsid w:val="31E33BB5"/>
    <w:rsid w:val="31E65BB3"/>
    <w:rsid w:val="31E66AF2"/>
    <w:rsid w:val="31F0FF7A"/>
    <w:rsid w:val="31F236E7"/>
    <w:rsid w:val="31FC4C7F"/>
    <w:rsid w:val="31FD2E53"/>
    <w:rsid w:val="32010E30"/>
    <w:rsid w:val="32027725"/>
    <w:rsid w:val="3202C420"/>
    <w:rsid w:val="3203688F"/>
    <w:rsid w:val="320F1402"/>
    <w:rsid w:val="321CCAA7"/>
    <w:rsid w:val="3220D0AC"/>
    <w:rsid w:val="322C7C4D"/>
    <w:rsid w:val="32406703"/>
    <w:rsid w:val="32416E12"/>
    <w:rsid w:val="32434068"/>
    <w:rsid w:val="325578C2"/>
    <w:rsid w:val="325C43B3"/>
    <w:rsid w:val="32758183"/>
    <w:rsid w:val="3276E27B"/>
    <w:rsid w:val="3281CB46"/>
    <w:rsid w:val="3282EB0C"/>
    <w:rsid w:val="32921F1C"/>
    <w:rsid w:val="3296D895"/>
    <w:rsid w:val="32989694"/>
    <w:rsid w:val="32AC8D2C"/>
    <w:rsid w:val="32BF3DE5"/>
    <w:rsid w:val="32D6F802"/>
    <w:rsid w:val="32DCEA30"/>
    <w:rsid w:val="32DEA44C"/>
    <w:rsid w:val="32F03078"/>
    <w:rsid w:val="32F2AA82"/>
    <w:rsid w:val="32F3E12F"/>
    <w:rsid w:val="32F6AD6F"/>
    <w:rsid w:val="330440FE"/>
    <w:rsid w:val="330AD1F5"/>
    <w:rsid w:val="331FFF09"/>
    <w:rsid w:val="332CBD09"/>
    <w:rsid w:val="332E61E8"/>
    <w:rsid w:val="3341F91C"/>
    <w:rsid w:val="33452912"/>
    <w:rsid w:val="33529983"/>
    <w:rsid w:val="33563790"/>
    <w:rsid w:val="335B36FA"/>
    <w:rsid w:val="3377D26B"/>
    <w:rsid w:val="337A2AE0"/>
    <w:rsid w:val="339FC8D6"/>
    <w:rsid w:val="33AD8202"/>
    <w:rsid w:val="33C3C39A"/>
    <w:rsid w:val="33CEF32B"/>
    <w:rsid w:val="33D71F82"/>
    <w:rsid w:val="33DFC2D8"/>
    <w:rsid w:val="33F7BA51"/>
    <w:rsid w:val="34067734"/>
    <w:rsid w:val="342002D7"/>
    <w:rsid w:val="3427D40C"/>
    <w:rsid w:val="343575A0"/>
    <w:rsid w:val="343CF024"/>
    <w:rsid w:val="3451B34A"/>
    <w:rsid w:val="3457DB91"/>
    <w:rsid w:val="345B0DF1"/>
    <w:rsid w:val="345E2B65"/>
    <w:rsid w:val="3470BB2C"/>
    <w:rsid w:val="347C8F0D"/>
    <w:rsid w:val="347CC14E"/>
    <w:rsid w:val="34833AAE"/>
    <w:rsid w:val="3489B35C"/>
    <w:rsid w:val="349CD223"/>
    <w:rsid w:val="34B45B04"/>
    <w:rsid w:val="34BC5270"/>
    <w:rsid w:val="34BE6FF5"/>
    <w:rsid w:val="34DA489C"/>
    <w:rsid w:val="34DCED71"/>
    <w:rsid w:val="34E0D5F1"/>
    <w:rsid w:val="34F1876D"/>
    <w:rsid w:val="3516D78C"/>
    <w:rsid w:val="352CE906"/>
    <w:rsid w:val="3532801F"/>
    <w:rsid w:val="3532E717"/>
    <w:rsid w:val="353B513D"/>
    <w:rsid w:val="354192F3"/>
    <w:rsid w:val="354D3A62"/>
    <w:rsid w:val="3570EB4D"/>
    <w:rsid w:val="359FD411"/>
    <w:rsid w:val="35A44E21"/>
    <w:rsid w:val="35CC86C6"/>
    <w:rsid w:val="35D4646A"/>
    <w:rsid w:val="35EB2465"/>
    <w:rsid w:val="3605194A"/>
    <w:rsid w:val="3611435D"/>
    <w:rsid w:val="361C1FFB"/>
    <w:rsid w:val="3620E310"/>
    <w:rsid w:val="3622C6BB"/>
    <w:rsid w:val="3624D4CD"/>
    <w:rsid w:val="365878E7"/>
    <w:rsid w:val="365AFA8A"/>
    <w:rsid w:val="365EB09D"/>
    <w:rsid w:val="3668AD53"/>
    <w:rsid w:val="366E9F61"/>
    <w:rsid w:val="3671BD57"/>
    <w:rsid w:val="3681115F"/>
    <w:rsid w:val="3691033B"/>
    <w:rsid w:val="36982BD9"/>
    <w:rsid w:val="36B09C95"/>
    <w:rsid w:val="36B8A496"/>
    <w:rsid w:val="36BF68B6"/>
    <w:rsid w:val="36C129AB"/>
    <w:rsid w:val="36C97DA3"/>
    <w:rsid w:val="36DEB206"/>
    <w:rsid w:val="36E1E018"/>
    <w:rsid w:val="36EA84B4"/>
    <w:rsid w:val="36EBEF6C"/>
    <w:rsid w:val="370ABE3D"/>
    <w:rsid w:val="3715186C"/>
    <w:rsid w:val="371556FA"/>
    <w:rsid w:val="374A0A75"/>
    <w:rsid w:val="37627CE9"/>
    <w:rsid w:val="3767B073"/>
    <w:rsid w:val="3773048B"/>
    <w:rsid w:val="377C8374"/>
    <w:rsid w:val="3780599A"/>
    <w:rsid w:val="3784A610"/>
    <w:rsid w:val="378ADF7D"/>
    <w:rsid w:val="3792DC10"/>
    <w:rsid w:val="379DEA74"/>
    <w:rsid w:val="379FE0B0"/>
    <w:rsid w:val="37A6B492"/>
    <w:rsid w:val="37AA928E"/>
    <w:rsid w:val="37B459C0"/>
    <w:rsid w:val="37CD0D56"/>
    <w:rsid w:val="37DD5AC3"/>
    <w:rsid w:val="37DEEC7B"/>
    <w:rsid w:val="37E34B7C"/>
    <w:rsid w:val="37F38646"/>
    <w:rsid w:val="37F4E5E7"/>
    <w:rsid w:val="37FD0CCC"/>
    <w:rsid w:val="3800B91F"/>
    <w:rsid w:val="380901D4"/>
    <w:rsid w:val="380923AE"/>
    <w:rsid w:val="3824B353"/>
    <w:rsid w:val="38315117"/>
    <w:rsid w:val="3837A42D"/>
    <w:rsid w:val="383D38E8"/>
    <w:rsid w:val="383F2675"/>
    <w:rsid w:val="385052B9"/>
    <w:rsid w:val="3860D920"/>
    <w:rsid w:val="386A192D"/>
    <w:rsid w:val="387D48D5"/>
    <w:rsid w:val="38808C80"/>
    <w:rsid w:val="388EE345"/>
    <w:rsid w:val="389704A6"/>
    <w:rsid w:val="3898719C"/>
    <w:rsid w:val="389B6D24"/>
    <w:rsid w:val="38A762A9"/>
    <w:rsid w:val="38B349B0"/>
    <w:rsid w:val="38C32690"/>
    <w:rsid w:val="38C56533"/>
    <w:rsid w:val="38CF94CD"/>
    <w:rsid w:val="38D07D65"/>
    <w:rsid w:val="38D87177"/>
    <w:rsid w:val="38DFB460"/>
    <w:rsid w:val="38E5FC21"/>
    <w:rsid w:val="38EA74D8"/>
    <w:rsid w:val="38F69E67"/>
    <w:rsid w:val="38FCA2B7"/>
    <w:rsid w:val="391433BB"/>
    <w:rsid w:val="392614AA"/>
    <w:rsid w:val="39263912"/>
    <w:rsid w:val="3929A4AD"/>
    <w:rsid w:val="3930A023"/>
    <w:rsid w:val="39461D7E"/>
    <w:rsid w:val="394F52FB"/>
    <w:rsid w:val="3956ABD1"/>
    <w:rsid w:val="39595CC6"/>
    <w:rsid w:val="3960B8BA"/>
    <w:rsid w:val="39746B36"/>
    <w:rsid w:val="39765DD8"/>
    <w:rsid w:val="39783D66"/>
    <w:rsid w:val="3978A480"/>
    <w:rsid w:val="397DD503"/>
    <w:rsid w:val="3993FCA1"/>
    <w:rsid w:val="39A036B4"/>
    <w:rsid w:val="39A6B3D8"/>
    <w:rsid w:val="39AAECE6"/>
    <w:rsid w:val="39B8B550"/>
    <w:rsid w:val="39BD77DA"/>
    <w:rsid w:val="39C5D18E"/>
    <w:rsid w:val="39C9F1E2"/>
    <w:rsid w:val="39CC15B1"/>
    <w:rsid w:val="39D3D32C"/>
    <w:rsid w:val="39FD8BDC"/>
    <w:rsid w:val="39FED76B"/>
    <w:rsid w:val="3A0929F2"/>
    <w:rsid w:val="3A0A6271"/>
    <w:rsid w:val="3A0B6471"/>
    <w:rsid w:val="3A215A32"/>
    <w:rsid w:val="3A22DA16"/>
    <w:rsid w:val="3A29F43B"/>
    <w:rsid w:val="3A397ED2"/>
    <w:rsid w:val="3A41E3E0"/>
    <w:rsid w:val="3A48F523"/>
    <w:rsid w:val="3A4C23A7"/>
    <w:rsid w:val="3A4EBCF1"/>
    <w:rsid w:val="3A536BAB"/>
    <w:rsid w:val="3A54B5DD"/>
    <w:rsid w:val="3A5E949C"/>
    <w:rsid w:val="3A62AC85"/>
    <w:rsid w:val="3A796686"/>
    <w:rsid w:val="3A85153D"/>
    <w:rsid w:val="3A908C3A"/>
    <w:rsid w:val="3AAC4CB1"/>
    <w:rsid w:val="3AB437EA"/>
    <w:rsid w:val="3AB66B34"/>
    <w:rsid w:val="3ACF2F45"/>
    <w:rsid w:val="3AD2E95C"/>
    <w:rsid w:val="3AD80C4B"/>
    <w:rsid w:val="3ADA8F0E"/>
    <w:rsid w:val="3AF105B4"/>
    <w:rsid w:val="3AF2471C"/>
    <w:rsid w:val="3AF8C70E"/>
    <w:rsid w:val="3AF97670"/>
    <w:rsid w:val="3AFCDC5E"/>
    <w:rsid w:val="3AFE9E45"/>
    <w:rsid w:val="3B119ED1"/>
    <w:rsid w:val="3B19DDFA"/>
    <w:rsid w:val="3B29F938"/>
    <w:rsid w:val="3B2A1F40"/>
    <w:rsid w:val="3B334176"/>
    <w:rsid w:val="3B3F8C8B"/>
    <w:rsid w:val="3B62CF34"/>
    <w:rsid w:val="3B7240D5"/>
    <w:rsid w:val="3B789DD8"/>
    <w:rsid w:val="3B7F3E1D"/>
    <w:rsid w:val="3B8FBB63"/>
    <w:rsid w:val="3BA078F6"/>
    <w:rsid w:val="3BB607C9"/>
    <w:rsid w:val="3BBCBBB0"/>
    <w:rsid w:val="3BBFCB38"/>
    <w:rsid w:val="3BD72843"/>
    <w:rsid w:val="3BDDEF39"/>
    <w:rsid w:val="3BDED88D"/>
    <w:rsid w:val="3C036C0E"/>
    <w:rsid w:val="3C049D65"/>
    <w:rsid w:val="3C0AC2F9"/>
    <w:rsid w:val="3C0FDABE"/>
    <w:rsid w:val="3C10DDD4"/>
    <w:rsid w:val="3C1F79CE"/>
    <w:rsid w:val="3C220CDA"/>
    <w:rsid w:val="3C2990AA"/>
    <w:rsid w:val="3C2C6733"/>
    <w:rsid w:val="3C40CDF4"/>
    <w:rsid w:val="3C44F951"/>
    <w:rsid w:val="3C5C1209"/>
    <w:rsid w:val="3C6EB9BD"/>
    <w:rsid w:val="3C76EA02"/>
    <w:rsid w:val="3C83D2FB"/>
    <w:rsid w:val="3C89AE31"/>
    <w:rsid w:val="3C987B10"/>
    <w:rsid w:val="3CA8C785"/>
    <w:rsid w:val="3CB13576"/>
    <w:rsid w:val="3CBBDE3B"/>
    <w:rsid w:val="3CCA1E97"/>
    <w:rsid w:val="3CDFB688"/>
    <w:rsid w:val="3CE9407B"/>
    <w:rsid w:val="3CEA857D"/>
    <w:rsid w:val="3CF248BC"/>
    <w:rsid w:val="3CFC56C4"/>
    <w:rsid w:val="3CFF8BE6"/>
    <w:rsid w:val="3D0CEFE9"/>
    <w:rsid w:val="3D1B0B6D"/>
    <w:rsid w:val="3D1D9185"/>
    <w:rsid w:val="3D2C151B"/>
    <w:rsid w:val="3D3BA1D0"/>
    <w:rsid w:val="3D46AB0D"/>
    <w:rsid w:val="3D483192"/>
    <w:rsid w:val="3D564AC6"/>
    <w:rsid w:val="3D63C70C"/>
    <w:rsid w:val="3D691AC6"/>
    <w:rsid w:val="3D6D0E6C"/>
    <w:rsid w:val="3D7DF386"/>
    <w:rsid w:val="3D8485A7"/>
    <w:rsid w:val="3D9A7E2A"/>
    <w:rsid w:val="3DAA7D59"/>
    <w:rsid w:val="3DAEB071"/>
    <w:rsid w:val="3DC7EEE9"/>
    <w:rsid w:val="3DCCE9AD"/>
    <w:rsid w:val="3DD4649B"/>
    <w:rsid w:val="3DEEB68D"/>
    <w:rsid w:val="3E04E1BD"/>
    <w:rsid w:val="3E0F3CE9"/>
    <w:rsid w:val="3E2412EF"/>
    <w:rsid w:val="3E248FF2"/>
    <w:rsid w:val="3E2A1CF4"/>
    <w:rsid w:val="3E346855"/>
    <w:rsid w:val="3E423F3F"/>
    <w:rsid w:val="3E44AAC9"/>
    <w:rsid w:val="3E531E3D"/>
    <w:rsid w:val="3E55755A"/>
    <w:rsid w:val="3E55BCAB"/>
    <w:rsid w:val="3E5C4A5E"/>
    <w:rsid w:val="3E827F7E"/>
    <w:rsid w:val="3E86FA31"/>
    <w:rsid w:val="3E89B3A4"/>
    <w:rsid w:val="3E8CDAB6"/>
    <w:rsid w:val="3E8EE046"/>
    <w:rsid w:val="3EAB9B7C"/>
    <w:rsid w:val="3EB3A9F4"/>
    <w:rsid w:val="3EB45566"/>
    <w:rsid w:val="3EB988F3"/>
    <w:rsid w:val="3EBC2E08"/>
    <w:rsid w:val="3ECF2FFA"/>
    <w:rsid w:val="3EF9FBF6"/>
    <w:rsid w:val="3EFDD956"/>
    <w:rsid w:val="3F0E7610"/>
    <w:rsid w:val="3F280B91"/>
    <w:rsid w:val="3F2A649C"/>
    <w:rsid w:val="3F3CF997"/>
    <w:rsid w:val="3F3F15AE"/>
    <w:rsid w:val="3F43040F"/>
    <w:rsid w:val="3F525A5C"/>
    <w:rsid w:val="3F526AA1"/>
    <w:rsid w:val="3F659BCF"/>
    <w:rsid w:val="3F6E5789"/>
    <w:rsid w:val="3F7F84A9"/>
    <w:rsid w:val="3F89767B"/>
    <w:rsid w:val="3F922B8B"/>
    <w:rsid w:val="3F9B6233"/>
    <w:rsid w:val="3FA47A6B"/>
    <w:rsid w:val="3FA96525"/>
    <w:rsid w:val="3FB001A0"/>
    <w:rsid w:val="3FBB588E"/>
    <w:rsid w:val="3FC36C2A"/>
    <w:rsid w:val="3FCBB46F"/>
    <w:rsid w:val="3FCD9C4D"/>
    <w:rsid w:val="3FE1E652"/>
    <w:rsid w:val="3FE75482"/>
    <w:rsid w:val="40114CC9"/>
    <w:rsid w:val="401AE2B0"/>
    <w:rsid w:val="401B923B"/>
    <w:rsid w:val="401E700F"/>
    <w:rsid w:val="403433C2"/>
    <w:rsid w:val="40361896"/>
    <w:rsid w:val="403BFD30"/>
    <w:rsid w:val="40400168"/>
    <w:rsid w:val="404AE792"/>
    <w:rsid w:val="405102FB"/>
    <w:rsid w:val="405420E4"/>
    <w:rsid w:val="405BE1EF"/>
    <w:rsid w:val="40796296"/>
    <w:rsid w:val="407C7C28"/>
    <w:rsid w:val="4092A30E"/>
    <w:rsid w:val="40A594F5"/>
    <w:rsid w:val="40B063FE"/>
    <w:rsid w:val="40B27F68"/>
    <w:rsid w:val="40B5F063"/>
    <w:rsid w:val="40C19D00"/>
    <w:rsid w:val="40D3C432"/>
    <w:rsid w:val="40D5A1FA"/>
    <w:rsid w:val="40DE5740"/>
    <w:rsid w:val="410E5F8A"/>
    <w:rsid w:val="411E9525"/>
    <w:rsid w:val="413BC38B"/>
    <w:rsid w:val="41452546"/>
    <w:rsid w:val="415F5BFF"/>
    <w:rsid w:val="416B0C45"/>
    <w:rsid w:val="416F71EE"/>
    <w:rsid w:val="41734445"/>
    <w:rsid w:val="417E609F"/>
    <w:rsid w:val="41A81988"/>
    <w:rsid w:val="41C0F598"/>
    <w:rsid w:val="41D6B4B8"/>
    <w:rsid w:val="41E397DF"/>
    <w:rsid w:val="41E572B5"/>
    <w:rsid w:val="41EB2076"/>
    <w:rsid w:val="41F1E8DF"/>
    <w:rsid w:val="41FB1825"/>
    <w:rsid w:val="42037977"/>
    <w:rsid w:val="420602C8"/>
    <w:rsid w:val="42196E37"/>
    <w:rsid w:val="42253A27"/>
    <w:rsid w:val="42255081"/>
    <w:rsid w:val="422D416A"/>
    <w:rsid w:val="42383300"/>
    <w:rsid w:val="423BBDF3"/>
    <w:rsid w:val="42431024"/>
    <w:rsid w:val="424B62EE"/>
    <w:rsid w:val="425221C7"/>
    <w:rsid w:val="426D7130"/>
    <w:rsid w:val="4278A6C8"/>
    <w:rsid w:val="429FA1E2"/>
    <w:rsid w:val="42A31CE7"/>
    <w:rsid w:val="42A922F5"/>
    <w:rsid w:val="42AE8D4D"/>
    <w:rsid w:val="42D6F08A"/>
    <w:rsid w:val="42D6F97F"/>
    <w:rsid w:val="42EA695F"/>
    <w:rsid w:val="42F15E59"/>
    <w:rsid w:val="4313B8E3"/>
    <w:rsid w:val="432919AA"/>
    <w:rsid w:val="4347C700"/>
    <w:rsid w:val="434F3112"/>
    <w:rsid w:val="439245F7"/>
    <w:rsid w:val="4398C94D"/>
    <w:rsid w:val="439C5453"/>
    <w:rsid w:val="43A95E4B"/>
    <w:rsid w:val="43AE5120"/>
    <w:rsid w:val="43CD9F41"/>
    <w:rsid w:val="43D6EA5E"/>
    <w:rsid w:val="43DC7460"/>
    <w:rsid w:val="43E79EE0"/>
    <w:rsid w:val="440C9ED9"/>
    <w:rsid w:val="4415F802"/>
    <w:rsid w:val="441BEFB9"/>
    <w:rsid w:val="4427BF9C"/>
    <w:rsid w:val="4428A2EA"/>
    <w:rsid w:val="444CF46B"/>
    <w:rsid w:val="4452A199"/>
    <w:rsid w:val="4457A0C5"/>
    <w:rsid w:val="445E1259"/>
    <w:rsid w:val="4470B027"/>
    <w:rsid w:val="448297E1"/>
    <w:rsid w:val="44843CAE"/>
    <w:rsid w:val="449B5A30"/>
    <w:rsid w:val="44E38F40"/>
    <w:rsid w:val="44FDD4FD"/>
    <w:rsid w:val="45005ECE"/>
    <w:rsid w:val="4505CAA3"/>
    <w:rsid w:val="4514F5DB"/>
    <w:rsid w:val="4526A90F"/>
    <w:rsid w:val="452CFEAE"/>
    <w:rsid w:val="452E1F98"/>
    <w:rsid w:val="4545028B"/>
    <w:rsid w:val="45452FCE"/>
    <w:rsid w:val="45456448"/>
    <w:rsid w:val="4553A8D3"/>
    <w:rsid w:val="4553EE39"/>
    <w:rsid w:val="455F7E99"/>
    <w:rsid w:val="456514E0"/>
    <w:rsid w:val="458E6859"/>
    <w:rsid w:val="458E90AF"/>
    <w:rsid w:val="4591E215"/>
    <w:rsid w:val="45A4CAF7"/>
    <w:rsid w:val="45A5A661"/>
    <w:rsid w:val="45A86E93"/>
    <w:rsid w:val="45AAD9CC"/>
    <w:rsid w:val="45C1F165"/>
    <w:rsid w:val="45C3DF75"/>
    <w:rsid w:val="45C42654"/>
    <w:rsid w:val="45E14485"/>
    <w:rsid w:val="45E63652"/>
    <w:rsid w:val="45ED3CFC"/>
    <w:rsid w:val="4602B0AC"/>
    <w:rsid w:val="4607CD1D"/>
    <w:rsid w:val="460827B5"/>
    <w:rsid w:val="460ACE76"/>
    <w:rsid w:val="460F2711"/>
    <w:rsid w:val="461C067C"/>
    <w:rsid w:val="46216962"/>
    <w:rsid w:val="463ABAD2"/>
    <w:rsid w:val="4644BD69"/>
    <w:rsid w:val="46540222"/>
    <w:rsid w:val="46636801"/>
    <w:rsid w:val="466704E1"/>
    <w:rsid w:val="466A1230"/>
    <w:rsid w:val="4672F036"/>
    <w:rsid w:val="46783D5F"/>
    <w:rsid w:val="46954130"/>
    <w:rsid w:val="4695E061"/>
    <w:rsid w:val="46A3518F"/>
    <w:rsid w:val="46B0F3DE"/>
    <w:rsid w:val="46B2FF0A"/>
    <w:rsid w:val="46B90708"/>
    <w:rsid w:val="46BB5B57"/>
    <w:rsid w:val="46BF51CD"/>
    <w:rsid w:val="46C12773"/>
    <w:rsid w:val="46DB2125"/>
    <w:rsid w:val="46EC61D0"/>
    <w:rsid w:val="46F4DD21"/>
    <w:rsid w:val="46FEEB3A"/>
    <w:rsid w:val="4704090C"/>
    <w:rsid w:val="471CB2FD"/>
    <w:rsid w:val="4720377A"/>
    <w:rsid w:val="472DD23D"/>
    <w:rsid w:val="472FCE0A"/>
    <w:rsid w:val="4738F0BD"/>
    <w:rsid w:val="47451157"/>
    <w:rsid w:val="47534CC1"/>
    <w:rsid w:val="47673D5B"/>
    <w:rsid w:val="47704708"/>
    <w:rsid w:val="47714189"/>
    <w:rsid w:val="47763A8C"/>
    <w:rsid w:val="47864F79"/>
    <w:rsid w:val="479844E5"/>
    <w:rsid w:val="47B7112B"/>
    <w:rsid w:val="47C96147"/>
    <w:rsid w:val="47CE7EC2"/>
    <w:rsid w:val="47DEE06E"/>
    <w:rsid w:val="47E46E23"/>
    <w:rsid w:val="47F1C831"/>
    <w:rsid w:val="47FA2287"/>
    <w:rsid w:val="48177EF9"/>
    <w:rsid w:val="483E22D7"/>
    <w:rsid w:val="484E40F3"/>
    <w:rsid w:val="485708DF"/>
    <w:rsid w:val="486255F8"/>
    <w:rsid w:val="48642343"/>
    <w:rsid w:val="4868C424"/>
    <w:rsid w:val="488C9476"/>
    <w:rsid w:val="488E7E03"/>
    <w:rsid w:val="48922CBE"/>
    <w:rsid w:val="4896C830"/>
    <w:rsid w:val="48976233"/>
    <w:rsid w:val="48AE0EFB"/>
    <w:rsid w:val="48AE9F48"/>
    <w:rsid w:val="48B011C3"/>
    <w:rsid w:val="48BC7534"/>
    <w:rsid w:val="48BDB965"/>
    <w:rsid w:val="48CF37DD"/>
    <w:rsid w:val="48DCC56C"/>
    <w:rsid w:val="48DE6708"/>
    <w:rsid w:val="48E2F4DA"/>
    <w:rsid w:val="48E50B4A"/>
    <w:rsid w:val="48ED4FFC"/>
    <w:rsid w:val="48F445C3"/>
    <w:rsid w:val="4918CA47"/>
    <w:rsid w:val="4927F2F7"/>
    <w:rsid w:val="492949D8"/>
    <w:rsid w:val="49372857"/>
    <w:rsid w:val="49383177"/>
    <w:rsid w:val="493EE22D"/>
    <w:rsid w:val="49507FE9"/>
    <w:rsid w:val="495894F0"/>
    <w:rsid w:val="49639E89"/>
    <w:rsid w:val="496D75E4"/>
    <w:rsid w:val="497386AA"/>
    <w:rsid w:val="49784209"/>
    <w:rsid w:val="4978B442"/>
    <w:rsid w:val="499ED6FB"/>
    <w:rsid w:val="499F368B"/>
    <w:rsid w:val="49B68EB5"/>
    <w:rsid w:val="49B7931D"/>
    <w:rsid w:val="49C438B8"/>
    <w:rsid w:val="49C648B6"/>
    <w:rsid w:val="49C7C826"/>
    <w:rsid w:val="49C7ED92"/>
    <w:rsid w:val="49D4F6FE"/>
    <w:rsid w:val="49F3F7A1"/>
    <w:rsid w:val="49F9070C"/>
    <w:rsid w:val="4A04DDE9"/>
    <w:rsid w:val="4A1493A0"/>
    <w:rsid w:val="4A1B2F5B"/>
    <w:rsid w:val="4A23A46F"/>
    <w:rsid w:val="4A28009A"/>
    <w:rsid w:val="4A379D56"/>
    <w:rsid w:val="4A3CA5C0"/>
    <w:rsid w:val="4A5067B7"/>
    <w:rsid w:val="4A5339EE"/>
    <w:rsid w:val="4A5A2815"/>
    <w:rsid w:val="4A5E0AD2"/>
    <w:rsid w:val="4A6DC9FB"/>
    <w:rsid w:val="4A796E85"/>
    <w:rsid w:val="4A7A547C"/>
    <w:rsid w:val="4A9C5C7A"/>
    <w:rsid w:val="4A9D3FE9"/>
    <w:rsid w:val="4A9EA4B8"/>
    <w:rsid w:val="4AA93B9A"/>
    <w:rsid w:val="4AB5C806"/>
    <w:rsid w:val="4ABE46B8"/>
    <w:rsid w:val="4ADBBF4A"/>
    <w:rsid w:val="4AF46C2E"/>
    <w:rsid w:val="4AFA995C"/>
    <w:rsid w:val="4AFBE552"/>
    <w:rsid w:val="4B218F1B"/>
    <w:rsid w:val="4B303096"/>
    <w:rsid w:val="4B427FAF"/>
    <w:rsid w:val="4B4CE02C"/>
    <w:rsid w:val="4B51BFC0"/>
    <w:rsid w:val="4B55857B"/>
    <w:rsid w:val="4B6200AC"/>
    <w:rsid w:val="4B6395D5"/>
    <w:rsid w:val="4B970559"/>
    <w:rsid w:val="4B9DA71B"/>
    <w:rsid w:val="4BA4EEC2"/>
    <w:rsid w:val="4BAA2E50"/>
    <w:rsid w:val="4BB105D6"/>
    <w:rsid w:val="4BC09513"/>
    <w:rsid w:val="4BC7341C"/>
    <w:rsid w:val="4BC83771"/>
    <w:rsid w:val="4BCB64CC"/>
    <w:rsid w:val="4BDD3BAB"/>
    <w:rsid w:val="4BE2D565"/>
    <w:rsid w:val="4BE9A7E8"/>
    <w:rsid w:val="4BEC5D97"/>
    <w:rsid w:val="4BED4C7A"/>
    <w:rsid w:val="4C090840"/>
    <w:rsid w:val="4C107686"/>
    <w:rsid w:val="4C170BCC"/>
    <w:rsid w:val="4C298DC0"/>
    <w:rsid w:val="4C48CD72"/>
    <w:rsid w:val="4C4F0DCF"/>
    <w:rsid w:val="4C568659"/>
    <w:rsid w:val="4C5C6AE5"/>
    <w:rsid w:val="4C5DB1BC"/>
    <w:rsid w:val="4C6B1CAE"/>
    <w:rsid w:val="4C706F16"/>
    <w:rsid w:val="4C8312D2"/>
    <w:rsid w:val="4C907C1B"/>
    <w:rsid w:val="4C97B5B3"/>
    <w:rsid w:val="4CABB9E2"/>
    <w:rsid w:val="4CB1DAA8"/>
    <w:rsid w:val="4CC1E287"/>
    <w:rsid w:val="4CCC498D"/>
    <w:rsid w:val="4CD08D82"/>
    <w:rsid w:val="4CD51262"/>
    <w:rsid w:val="4CE1D4FA"/>
    <w:rsid w:val="4CE58A9B"/>
    <w:rsid w:val="4CE5E60F"/>
    <w:rsid w:val="4CFC441D"/>
    <w:rsid w:val="4D060596"/>
    <w:rsid w:val="4D062A92"/>
    <w:rsid w:val="4D06CFD9"/>
    <w:rsid w:val="4D091699"/>
    <w:rsid w:val="4D1AE098"/>
    <w:rsid w:val="4D1D0F57"/>
    <w:rsid w:val="4D23744B"/>
    <w:rsid w:val="4D46EED1"/>
    <w:rsid w:val="4D684A0B"/>
    <w:rsid w:val="4D69B4FB"/>
    <w:rsid w:val="4D6B2C2C"/>
    <w:rsid w:val="4D80A8E7"/>
    <w:rsid w:val="4D8B809A"/>
    <w:rsid w:val="4D996998"/>
    <w:rsid w:val="4D9FC47A"/>
    <w:rsid w:val="4DCB5F8E"/>
    <w:rsid w:val="4DD46A92"/>
    <w:rsid w:val="4DDA28EC"/>
    <w:rsid w:val="4DE27265"/>
    <w:rsid w:val="4DF689B9"/>
    <w:rsid w:val="4DFD9B26"/>
    <w:rsid w:val="4E021F19"/>
    <w:rsid w:val="4E035AE6"/>
    <w:rsid w:val="4E0DA6B7"/>
    <w:rsid w:val="4E136363"/>
    <w:rsid w:val="4E3FAF00"/>
    <w:rsid w:val="4E41BF4F"/>
    <w:rsid w:val="4E439052"/>
    <w:rsid w:val="4E51853A"/>
    <w:rsid w:val="4E63450E"/>
    <w:rsid w:val="4E66F82C"/>
    <w:rsid w:val="4E6C84B9"/>
    <w:rsid w:val="4E6DD981"/>
    <w:rsid w:val="4E7386AA"/>
    <w:rsid w:val="4E892293"/>
    <w:rsid w:val="4E987371"/>
    <w:rsid w:val="4EB33AF3"/>
    <w:rsid w:val="4EB9DD75"/>
    <w:rsid w:val="4ECFFA5C"/>
    <w:rsid w:val="4ED7DE0E"/>
    <w:rsid w:val="4EE0A779"/>
    <w:rsid w:val="4EFC962C"/>
    <w:rsid w:val="4F0E06A5"/>
    <w:rsid w:val="4F128271"/>
    <w:rsid w:val="4F1E7ACC"/>
    <w:rsid w:val="4F254F1B"/>
    <w:rsid w:val="4F2CE7D4"/>
    <w:rsid w:val="4F3815BC"/>
    <w:rsid w:val="4F3C79F5"/>
    <w:rsid w:val="4F3DFC8A"/>
    <w:rsid w:val="4F437863"/>
    <w:rsid w:val="4F494F44"/>
    <w:rsid w:val="4F5EABE9"/>
    <w:rsid w:val="4F6B36E1"/>
    <w:rsid w:val="4F790D05"/>
    <w:rsid w:val="4F89A897"/>
    <w:rsid w:val="4F91615E"/>
    <w:rsid w:val="4FC244B3"/>
    <w:rsid w:val="4FCD517C"/>
    <w:rsid w:val="4FE0981E"/>
    <w:rsid w:val="4FE6FDB6"/>
    <w:rsid w:val="4FE96B6D"/>
    <w:rsid w:val="4FF7C30D"/>
    <w:rsid w:val="500BC552"/>
    <w:rsid w:val="500C86E3"/>
    <w:rsid w:val="500F570B"/>
    <w:rsid w:val="5010532A"/>
    <w:rsid w:val="5018AD72"/>
    <w:rsid w:val="501C1456"/>
    <w:rsid w:val="501E48DB"/>
    <w:rsid w:val="50210F82"/>
    <w:rsid w:val="5037B9DB"/>
    <w:rsid w:val="503FBA33"/>
    <w:rsid w:val="504DD35E"/>
    <w:rsid w:val="505CCA76"/>
    <w:rsid w:val="50604E97"/>
    <w:rsid w:val="5066B186"/>
    <w:rsid w:val="50797C31"/>
    <w:rsid w:val="507B06DB"/>
    <w:rsid w:val="507B1247"/>
    <w:rsid w:val="508D43AD"/>
    <w:rsid w:val="50B144FB"/>
    <w:rsid w:val="50C3892A"/>
    <w:rsid w:val="50C9AF0D"/>
    <w:rsid w:val="50DF91E9"/>
    <w:rsid w:val="50EF32DF"/>
    <w:rsid w:val="50F562A9"/>
    <w:rsid w:val="50F582A0"/>
    <w:rsid w:val="50F7E65F"/>
    <w:rsid w:val="50FE557E"/>
    <w:rsid w:val="50FF8F89"/>
    <w:rsid w:val="510084CE"/>
    <w:rsid w:val="5109C184"/>
    <w:rsid w:val="510ABEDF"/>
    <w:rsid w:val="5124E381"/>
    <w:rsid w:val="512D31BF"/>
    <w:rsid w:val="5130769F"/>
    <w:rsid w:val="5131980D"/>
    <w:rsid w:val="51357EF4"/>
    <w:rsid w:val="51368F19"/>
    <w:rsid w:val="513EF477"/>
    <w:rsid w:val="515B96B4"/>
    <w:rsid w:val="51679140"/>
    <w:rsid w:val="516A8655"/>
    <w:rsid w:val="517897F1"/>
    <w:rsid w:val="518459C8"/>
    <w:rsid w:val="5188E2C8"/>
    <w:rsid w:val="51896F68"/>
    <w:rsid w:val="5199CD78"/>
    <w:rsid w:val="519B0A00"/>
    <w:rsid w:val="51B02A6A"/>
    <w:rsid w:val="51B84749"/>
    <w:rsid w:val="51C1A79E"/>
    <w:rsid w:val="51C69DE0"/>
    <w:rsid w:val="51C93FD4"/>
    <w:rsid w:val="51D60EE5"/>
    <w:rsid w:val="51E38910"/>
    <w:rsid w:val="51EC981C"/>
    <w:rsid w:val="51ECAADA"/>
    <w:rsid w:val="51F3212F"/>
    <w:rsid w:val="5203F1EE"/>
    <w:rsid w:val="520AFF94"/>
    <w:rsid w:val="521D1376"/>
    <w:rsid w:val="521EA75D"/>
    <w:rsid w:val="5229140E"/>
    <w:rsid w:val="52379AC1"/>
    <w:rsid w:val="523C347C"/>
    <w:rsid w:val="523F7AB0"/>
    <w:rsid w:val="523FD734"/>
    <w:rsid w:val="5253FD78"/>
    <w:rsid w:val="52628532"/>
    <w:rsid w:val="526A7F55"/>
    <w:rsid w:val="52719BEA"/>
    <w:rsid w:val="5276FCF2"/>
    <w:rsid w:val="52771595"/>
    <w:rsid w:val="5281FFAC"/>
    <w:rsid w:val="528C5E44"/>
    <w:rsid w:val="5298FBEB"/>
    <w:rsid w:val="52A14598"/>
    <w:rsid w:val="52ADE614"/>
    <w:rsid w:val="52C8F137"/>
    <w:rsid w:val="52CDC687"/>
    <w:rsid w:val="52CF23B9"/>
    <w:rsid w:val="52D300F2"/>
    <w:rsid w:val="52E00A5F"/>
    <w:rsid w:val="52F9C8CF"/>
    <w:rsid w:val="53076F42"/>
    <w:rsid w:val="530E2F77"/>
    <w:rsid w:val="53163636"/>
    <w:rsid w:val="5328E292"/>
    <w:rsid w:val="532908EE"/>
    <w:rsid w:val="5330D310"/>
    <w:rsid w:val="53316F3F"/>
    <w:rsid w:val="535C93B6"/>
    <w:rsid w:val="5369C23E"/>
    <w:rsid w:val="538EEAFC"/>
    <w:rsid w:val="53BA685B"/>
    <w:rsid w:val="53C85113"/>
    <w:rsid w:val="53C87475"/>
    <w:rsid w:val="53CF661D"/>
    <w:rsid w:val="53DF0C25"/>
    <w:rsid w:val="53EF88B9"/>
    <w:rsid w:val="53F47526"/>
    <w:rsid w:val="541AE8BF"/>
    <w:rsid w:val="541D8530"/>
    <w:rsid w:val="54274BC2"/>
    <w:rsid w:val="54435F6D"/>
    <w:rsid w:val="5447C197"/>
    <w:rsid w:val="545FF782"/>
    <w:rsid w:val="54660A4A"/>
    <w:rsid w:val="547A85A8"/>
    <w:rsid w:val="547AD383"/>
    <w:rsid w:val="547C8986"/>
    <w:rsid w:val="547D6320"/>
    <w:rsid w:val="548CA46D"/>
    <w:rsid w:val="548D503F"/>
    <w:rsid w:val="5497D361"/>
    <w:rsid w:val="54982EB1"/>
    <w:rsid w:val="54A9BCD6"/>
    <w:rsid w:val="54C43E3D"/>
    <w:rsid w:val="54CA1613"/>
    <w:rsid w:val="54CCF5F6"/>
    <w:rsid w:val="54CE9AE6"/>
    <w:rsid w:val="54CFAF7D"/>
    <w:rsid w:val="55041213"/>
    <w:rsid w:val="550794B3"/>
    <w:rsid w:val="55079988"/>
    <w:rsid w:val="550821D9"/>
    <w:rsid w:val="5517EF05"/>
    <w:rsid w:val="55238A68"/>
    <w:rsid w:val="5526609C"/>
    <w:rsid w:val="553E4304"/>
    <w:rsid w:val="5558CD01"/>
    <w:rsid w:val="557A10DB"/>
    <w:rsid w:val="5581EBA0"/>
    <w:rsid w:val="5596EAB6"/>
    <w:rsid w:val="55B910B2"/>
    <w:rsid w:val="55C0B17D"/>
    <w:rsid w:val="55C14E12"/>
    <w:rsid w:val="55C8E8CF"/>
    <w:rsid w:val="55C979C3"/>
    <w:rsid w:val="55CF1F28"/>
    <w:rsid w:val="55EA3316"/>
    <w:rsid w:val="55F10159"/>
    <w:rsid w:val="55F3B285"/>
    <w:rsid w:val="5602CA87"/>
    <w:rsid w:val="56033B45"/>
    <w:rsid w:val="5604A784"/>
    <w:rsid w:val="561D26D0"/>
    <w:rsid w:val="563EB34B"/>
    <w:rsid w:val="564312F4"/>
    <w:rsid w:val="56460860"/>
    <w:rsid w:val="564EBE16"/>
    <w:rsid w:val="565AA98F"/>
    <w:rsid w:val="5674F8D1"/>
    <w:rsid w:val="56750F1F"/>
    <w:rsid w:val="567B3DC4"/>
    <w:rsid w:val="567E897B"/>
    <w:rsid w:val="567EDFE0"/>
    <w:rsid w:val="56D6DE6C"/>
    <w:rsid w:val="56D86EC6"/>
    <w:rsid w:val="56E376AF"/>
    <w:rsid w:val="56E95D3D"/>
    <w:rsid w:val="56EDBC04"/>
    <w:rsid w:val="56FEBD39"/>
    <w:rsid w:val="5702E013"/>
    <w:rsid w:val="571C266E"/>
    <w:rsid w:val="572A8285"/>
    <w:rsid w:val="572DA5F3"/>
    <w:rsid w:val="57308C6B"/>
    <w:rsid w:val="5730D2CC"/>
    <w:rsid w:val="57332387"/>
    <w:rsid w:val="573853C5"/>
    <w:rsid w:val="57448958"/>
    <w:rsid w:val="574F1086"/>
    <w:rsid w:val="57706426"/>
    <w:rsid w:val="57717850"/>
    <w:rsid w:val="5773B560"/>
    <w:rsid w:val="5778770E"/>
    <w:rsid w:val="577891EF"/>
    <w:rsid w:val="577B063C"/>
    <w:rsid w:val="577EA83B"/>
    <w:rsid w:val="57841818"/>
    <w:rsid w:val="578ED5FB"/>
    <w:rsid w:val="5790FB10"/>
    <w:rsid w:val="5791C8EA"/>
    <w:rsid w:val="57BA66A4"/>
    <w:rsid w:val="57C74E3B"/>
    <w:rsid w:val="57D2DA76"/>
    <w:rsid w:val="57E46972"/>
    <w:rsid w:val="57ECA908"/>
    <w:rsid w:val="57FA5200"/>
    <w:rsid w:val="58007224"/>
    <w:rsid w:val="580170B3"/>
    <w:rsid w:val="580ABF6A"/>
    <w:rsid w:val="58124994"/>
    <w:rsid w:val="5813059B"/>
    <w:rsid w:val="582201FD"/>
    <w:rsid w:val="58254B0C"/>
    <w:rsid w:val="582FA2BA"/>
    <w:rsid w:val="58450A67"/>
    <w:rsid w:val="5847021C"/>
    <w:rsid w:val="584E6E96"/>
    <w:rsid w:val="58678355"/>
    <w:rsid w:val="58684601"/>
    <w:rsid w:val="58743074"/>
    <w:rsid w:val="588D9874"/>
    <w:rsid w:val="589023D1"/>
    <w:rsid w:val="589A9468"/>
    <w:rsid w:val="589D6A50"/>
    <w:rsid w:val="58E098CE"/>
    <w:rsid w:val="58E17CBD"/>
    <w:rsid w:val="58EA4042"/>
    <w:rsid w:val="58EB9487"/>
    <w:rsid w:val="58FAB790"/>
    <w:rsid w:val="58FAD07C"/>
    <w:rsid w:val="5905BFC7"/>
    <w:rsid w:val="59096561"/>
    <w:rsid w:val="59101A7F"/>
    <w:rsid w:val="59139ADA"/>
    <w:rsid w:val="5922699F"/>
    <w:rsid w:val="593ED62A"/>
    <w:rsid w:val="5943338C"/>
    <w:rsid w:val="5943EDFB"/>
    <w:rsid w:val="5973682C"/>
    <w:rsid w:val="5973A135"/>
    <w:rsid w:val="597899A6"/>
    <w:rsid w:val="5987E7A3"/>
    <w:rsid w:val="598E5D3D"/>
    <w:rsid w:val="599F7895"/>
    <w:rsid w:val="59A14041"/>
    <w:rsid w:val="59A84D2B"/>
    <w:rsid w:val="59A8BD4D"/>
    <w:rsid w:val="59B5B6DC"/>
    <w:rsid w:val="59C29C28"/>
    <w:rsid w:val="59C5F8AA"/>
    <w:rsid w:val="59D690B3"/>
    <w:rsid w:val="59D70CEC"/>
    <w:rsid w:val="59DA8410"/>
    <w:rsid w:val="59EEB936"/>
    <w:rsid w:val="59F0FEBB"/>
    <w:rsid w:val="59F85413"/>
    <w:rsid w:val="59FBA9A5"/>
    <w:rsid w:val="5A008BD2"/>
    <w:rsid w:val="5A0C34F5"/>
    <w:rsid w:val="5A0CDD50"/>
    <w:rsid w:val="5A1991DF"/>
    <w:rsid w:val="5A29C0EC"/>
    <w:rsid w:val="5A35B439"/>
    <w:rsid w:val="5A3CF378"/>
    <w:rsid w:val="5A49360B"/>
    <w:rsid w:val="5A4B2BA3"/>
    <w:rsid w:val="5A6C97A4"/>
    <w:rsid w:val="5A7F0046"/>
    <w:rsid w:val="5A84306E"/>
    <w:rsid w:val="5A92ABF0"/>
    <w:rsid w:val="5A941C34"/>
    <w:rsid w:val="5AA5BCC1"/>
    <w:rsid w:val="5AB15B0F"/>
    <w:rsid w:val="5ABA470D"/>
    <w:rsid w:val="5ABCDDB3"/>
    <w:rsid w:val="5AC229CC"/>
    <w:rsid w:val="5ACC2968"/>
    <w:rsid w:val="5ACE9B34"/>
    <w:rsid w:val="5AEF11D8"/>
    <w:rsid w:val="5AF36A28"/>
    <w:rsid w:val="5AFF96C1"/>
    <w:rsid w:val="5B05B7C3"/>
    <w:rsid w:val="5B2BFA64"/>
    <w:rsid w:val="5B2CC17B"/>
    <w:rsid w:val="5B542865"/>
    <w:rsid w:val="5B602366"/>
    <w:rsid w:val="5B6ACCC9"/>
    <w:rsid w:val="5B75F7E6"/>
    <w:rsid w:val="5B7BEF9D"/>
    <w:rsid w:val="5B8375BF"/>
    <w:rsid w:val="5B8F8D3D"/>
    <w:rsid w:val="5B9679F6"/>
    <w:rsid w:val="5BAF009E"/>
    <w:rsid w:val="5BB0E94E"/>
    <w:rsid w:val="5BC403D1"/>
    <w:rsid w:val="5BDA95CF"/>
    <w:rsid w:val="5BEDF90D"/>
    <w:rsid w:val="5C19224A"/>
    <w:rsid w:val="5C1C6400"/>
    <w:rsid w:val="5C27DDC6"/>
    <w:rsid w:val="5C29522F"/>
    <w:rsid w:val="5C33148F"/>
    <w:rsid w:val="5C40A76F"/>
    <w:rsid w:val="5C421395"/>
    <w:rsid w:val="5C4C68F4"/>
    <w:rsid w:val="5C50F670"/>
    <w:rsid w:val="5C602AEE"/>
    <w:rsid w:val="5C6135CA"/>
    <w:rsid w:val="5C6157FB"/>
    <w:rsid w:val="5C6894B2"/>
    <w:rsid w:val="5C6B9E51"/>
    <w:rsid w:val="5C6D55D8"/>
    <w:rsid w:val="5C7895E7"/>
    <w:rsid w:val="5C7C522C"/>
    <w:rsid w:val="5CCDF41B"/>
    <w:rsid w:val="5CE01A61"/>
    <w:rsid w:val="5CEBFE5F"/>
    <w:rsid w:val="5CF006F7"/>
    <w:rsid w:val="5CF2FA3C"/>
    <w:rsid w:val="5CF4F500"/>
    <w:rsid w:val="5D0812C9"/>
    <w:rsid w:val="5D298217"/>
    <w:rsid w:val="5D370819"/>
    <w:rsid w:val="5D4305DB"/>
    <w:rsid w:val="5D48272C"/>
    <w:rsid w:val="5D682799"/>
    <w:rsid w:val="5D6D41B2"/>
    <w:rsid w:val="5D75BFA4"/>
    <w:rsid w:val="5D820296"/>
    <w:rsid w:val="5D88D968"/>
    <w:rsid w:val="5D891EBE"/>
    <w:rsid w:val="5D930DB6"/>
    <w:rsid w:val="5D97D556"/>
    <w:rsid w:val="5DA3B6F2"/>
    <w:rsid w:val="5DB1865B"/>
    <w:rsid w:val="5DDA9B15"/>
    <w:rsid w:val="5DE11135"/>
    <w:rsid w:val="5DEBAD83"/>
    <w:rsid w:val="5E058EE7"/>
    <w:rsid w:val="5E0DE988"/>
    <w:rsid w:val="5E12B0CD"/>
    <w:rsid w:val="5E236808"/>
    <w:rsid w:val="5E243B57"/>
    <w:rsid w:val="5E26A220"/>
    <w:rsid w:val="5E293E36"/>
    <w:rsid w:val="5E3174B3"/>
    <w:rsid w:val="5E428CB4"/>
    <w:rsid w:val="5E4E9C69"/>
    <w:rsid w:val="5E56F30E"/>
    <w:rsid w:val="5E5AEF9F"/>
    <w:rsid w:val="5E5B39DF"/>
    <w:rsid w:val="5E5B81F2"/>
    <w:rsid w:val="5E5E3149"/>
    <w:rsid w:val="5E681294"/>
    <w:rsid w:val="5E6E8593"/>
    <w:rsid w:val="5E72835C"/>
    <w:rsid w:val="5E76DAAB"/>
    <w:rsid w:val="5E8B678E"/>
    <w:rsid w:val="5E925208"/>
    <w:rsid w:val="5E98378C"/>
    <w:rsid w:val="5E9CCB99"/>
    <w:rsid w:val="5E9D96A7"/>
    <w:rsid w:val="5EB62BA5"/>
    <w:rsid w:val="5ED54056"/>
    <w:rsid w:val="5EDB4F28"/>
    <w:rsid w:val="5EF92F10"/>
    <w:rsid w:val="5F061C10"/>
    <w:rsid w:val="5F1AC736"/>
    <w:rsid w:val="5F20077B"/>
    <w:rsid w:val="5F207D0B"/>
    <w:rsid w:val="5F2D2532"/>
    <w:rsid w:val="5F4A62F6"/>
    <w:rsid w:val="5F60DDA3"/>
    <w:rsid w:val="5F68B3CA"/>
    <w:rsid w:val="5F6FF00E"/>
    <w:rsid w:val="5F78A6E5"/>
    <w:rsid w:val="5F86117F"/>
    <w:rsid w:val="5F8DEF7A"/>
    <w:rsid w:val="5F8DF245"/>
    <w:rsid w:val="5F9BD095"/>
    <w:rsid w:val="5F9CF6C5"/>
    <w:rsid w:val="5FBDECEC"/>
    <w:rsid w:val="5FC14D50"/>
    <w:rsid w:val="5FDA0249"/>
    <w:rsid w:val="5FDD04EE"/>
    <w:rsid w:val="5FE51BA0"/>
    <w:rsid w:val="5FE5E6CF"/>
    <w:rsid w:val="5FEBADA0"/>
    <w:rsid w:val="5FFC37C6"/>
    <w:rsid w:val="60002AA0"/>
    <w:rsid w:val="6002BBF2"/>
    <w:rsid w:val="60088A1C"/>
    <w:rsid w:val="6008D63A"/>
    <w:rsid w:val="600C99C9"/>
    <w:rsid w:val="6019BFC7"/>
    <w:rsid w:val="602AE3D7"/>
    <w:rsid w:val="602F8BB1"/>
    <w:rsid w:val="60319B50"/>
    <w:rsid w:val="6034714B"/>
    <w:rsid w:val="603E3AF3"/>
    <w:rsid w:val="6046EA39"/>
    <w:rsid w:val="604F60C0"/>
    <w:rsid w:val="6059A76D"/>
    <w:rsid w:val="60689507"/>
    <w:rsid w:val="6068A8D1"/>
    <w:rsid w:val="607B47F4"/>
    <w:rsid w:val="607CA3D1"/>
    <w:rsid w:val="607EC68D"/>
    <w:rsid w:val="60809B94"/>
    <w:rsid w:val="6088C38D"/>
    <w:rsid w:val="608B6FF8"/>
    <w:rsid w:val="60A23C93"/>
    <w:rsid w:val="60A9968F"/>
    <w:rsid w:val="60ADFCB0"/>
    <w:rsid w:val="60AF080D"/>
    <w:rsid w:val="60C26C7A"/>
    <w:rsid w:val="60C4F362"/>
    <w:rsid w:val="60C579D0"/>
    <w:rsid w:val="60CCCF7F"/>
    <w:rsid w:val="60DF6150"/>
    <w:rsid w:val="60F26546"/>
    <w:rsid w:val="60F621A5"/>
    <w:rsid w:val="6103D3B5"/>
    <w:rsid w:val="61056B9F"/>
    <w:rsid w:val="610DBE35"/>
    <w:rsid w:val="611DEF04"/>
    <w:rsid w:val="611EC1F4"/>
    <w:rsid w:val="6122DEF0"/>
    <w:rsid w:val="6133609A"/>
    <w:rsid w:val="613B4705"/>
    <w:rsid w:val="613BCCB5"/>
    <w:rsid w:val="613DCF45"/>
    <w:rsid w:val="613E24AB"/>
    <w:rsid w:val="6145079B"/>
    <w:rsid w:val="614B430F"/>
    <w:rsid w:val="614B9EA3"/>
    <w:rsid w:val="616773A3"/>
    <w:rsid w:val="616B62BA"/>
    <w:rsid w:val="61716588"/>
    <w:rsid w:val="617894AE"/>
    <w:rsid w:val="617C4B41"/>
    <w:rsid w:val="617F1689"/>
    <w:rsid w:val="619568EB"/>
    <w:rsid w:val="619A39AE"/>
    <w:rsid w:val="619A45F4"/>
    <w:rsid w:val="61A71EAA"/>
    <w:rsid w:val="61B585A7"/>
    <w:rsid w:val="61BE3331"/>
    <w:rsid w:val="61C8072B"/>
    <w:rsid w:val="61C9479E"/>
    <w:rsid w:val="61D932C2"/>
    <w:rsid w:val="61DE4AD3"/>
    <w:rsid w:val="61E4B7DA"/>
    <w:rsid w:val="61E8BDCB"/>
    <w:rsid w:val="620E6032"/>
    <w:rsid w:val="62175E81"/>
    <w:rsid w:val="62243F73"/>
    <w:rsid w:val="62370793"/>
    <w:rsid w:val="624300E9"/>
    <w:rsid w:val="6247255E"/>
    <w:rsid w:val="62489699"/>
    <w:rsid w:val="624B14BE"/>
    <w:rsid w:val="624DCFCB"/>
    <w:rsid w:val="625D5ADB"/>
    <w:rsid w:val="626B59EA"/>
    <w:rsid w:val="626CF57B"/>
    <w:rsid w:val="62744912"/>
    <w:rsid w:val="62766163"/>
    <w:rsid w:val="627995EF"/>
    <w:rsid w:val="627A8AED"/>
    <w:rsid w:val="627B0316"/>
    <w:rsid w:val="627DA93C"/>
    <w:rsid w:val="627DD9F3"/>
    <w:rsid w:val="628E5707"/>
    <w:rsid w:val="62AA2436"/>
    <w:rsid w:val="62AA4D65"/>
    <w:rsid w:val="62B51448"/>
    <w:rsid w:val="62C0899B"/>
    <w:rsid w:val="62C29A4A"/>
    <w:rsid w:val="62D25F69"/>
    <w:rsid w:val="62D9531A"/>
    <w:rsid w:val="62E89BFD"/>
    <w:rsid w:val="62EB5568"/>
    <w:rsid w:val="62EFB942"/>
    <w:rsid w:val="62F8AC70"/>
    <w:rsid w:val="62FD4C97"/>
    <w:rsid w:val="62FD7DA6"/>
    <w:rsid w:val="6304DDCC"/>
    <w:rsid w:val="630FF880"/>
    <w:rsid w:val="6310995A"/>
    <w:rsid w:val="63190DC8"/>
    <w:rsid w:val="631D50DD"/>
    <w:rsid w:val="6323E806"/>
    <w:rsid w:val="6325E9D2"/>
    <w:rsid w:val="6329576F"/>
    <w:rsid w:val="632DF6F9"/>
    <w:rsid w:val="632E68D6"/>
    <w:rsid w:val="632EA6C8"/>
    <w:rsid w:val="6337DFDF"/>
    <w:rsid w:val="63389CEF"/>
    <w:rsid w:val="63624C2F"/>
    <w:rsid w:val="636BAC93"/>
    <w:rsid w:val="636E4B73"/>
    <w:rsid w:val="6373FDB2"/>
    <w:rsid w:val="637AEF49"/>
    <w:rsid w:val="637C036B"/>
    <w:rsid w:val="637EA168"/>
    <w:rsid w:val="639306BF"/>
    <w:rsid w:val="6395A033"/>
    <w:rsid w:val="63A605FC"/>
    <w:rsid w:val="63B16EC8"/>
    <w:rsid w:val="63B83ECD"/>
    <w:rsid w:val="63C3EB93"/>
    <w:rsid w:val="63CE2A28"/>
    <w:rsid w:val="63D9637B"/>
    <w:rsid w:val="63DEC910"/>
    <w:rsid w:val="63E29291"/>
    <w:rsid w:val="63E3F6A2"/>
    <w:rsid w:val="63E87C03"/>
    <w:rsid w:val="63F1CA77"/>
    <w:rsid w:val="6406C7B8"/>
    <w:rsid w:val="64072A4B"/>
    <w:rsid w:val="641220AB"/>
    <w:rsid w:val="641C831C"/>
    <w:rsid w:val="6426D2DA"/>
    <w:rsid w:val="6429F076"/>
    <w:rsid w:val="6437C067"/>
    <w:rsid w:val="643E08A6"/>
    <w:rsid w:val="644242A7"/>
    <w:rsid w:val="6453D420"/>
    <w:rsid w:val="645B9A41"/>
    <w:rsid w:val="6464A8B8"/>
    <w:rsid w:val="646B61CC"/>
    <w:rsid w:val="64714503"/>
    <w:rsid w:val="647FD68C"/>
    <w:rsid w:val="64A685E4"/>
    <w:rsid w:val="64AF063A"/>
    <w:rsid w:val="64B425A3"/>
    <w:rsid w:val="64C8909D"/>
    <w:rsid w:val="64CC00D8"/>
    <w:rsid w:val="64D4735B"/>
    <w:rsid w:val="64EFD07D"/>
    <w:rsid w:val="64FF2D72"/>
    <w:rsid w:val="650BD7AB"/>
    <w:rsid w:val="65104214"/>
    <w:rsid w:val="651E4AFB"/>
    <w:rsid w:val="65267ABA"/>
    <w:rsid w:val="652B5C22"/>
    <w:rsid w:val="6531AA9B"/>
    <w:rsid w:val="653C193C"/>
    <w:rsid w:val="65564FB8"/>
    <w:rsid w:val="6562A491"/>
    <w:rsid w:val="656E0D16"/>
    <w:rsid w:val="6574481B"/>
    <w:rsid w:val="657CB02D"/>
    <w:rsid w:val="658BB1AD"/>
    <w:rsid w:val="6595DD9D"/>
    <w:rsid w:val="659B8B7A"/>
    <w:rsid w:val="65A2E9AA"/>
    <w:rsid w:val="65B03B92"/>
    <w:rsid w:val="65B16808"/>
    <w:rsid w:val="65C41B54"/>
    <w:rsid w:val="65C92188"/>
    <w:rsid w:val="65D454CF"/>
    <w:rsid w:val="65DD1BCF"/>
    <w:rsid w:val="65DD6402"/>
    <w:rsid w:val="65E40960"/>
    <w:rsid w:val="65ED5730"/>
    <w:rsid w:val="65FA31C1"/>
    <w:rsid w:val="65FEA1E7"/>
    <w:rsid w:val="65FF6E68"/>
    <w:rsid w:val="6613DD40"/>
    <w:rsid w:val="661993B7"/>
    <w:rsid w:val="662811D2"/>
    <w:rsid w:val="662CF5ED"/>
    <w:rsid w:val="662D470D"/>
    <w:rsid w:val="66404175"/>
    <w:rsid w:val="6644F377"/>
    <w:rsid w:val="66584CAA"/>
    <w:rsid w:val="66809E1C"/>
    <w:rsid w:val="668AFEBA"/>
    <w:rsid w:val="669873B8"/>
    <w:rsid w:val="66A3EA83"/>
    <w:rsid w:val="66A57075"/>
    <w:rsid w:val="66B3AB88"/>
    <w:rsid w:val="66C58E4D"/>
    <w:rsid w:val="66D9CE9F"/>
    <w:rsid w:val="66E960A7"/>
    <w:rsid w:val="66F583F5"/>
    <w:rsid w:val="67016E24"/>
    <w:rsid w:val="6702C5A1"/>
    <w:rsid w:val="67142CFB"/>
    <w:rsid w:val="6723C119"/>
    <w:rsid w:val="672F52D8"/>
    <w:rsid w:val="673D4C57"/>
    <w:rsid w:val="674547EB"/>
    <w:rsid w:val="67559A69"/>
    <w:rsid w:val="6758FBAA"/>
    <w:rsid w:val="675C2B08"/>
    <w:rsid w:val="676CF92A"/>
    <w:rsid w:val="67838B68"/>
    <w:rsid w:val="67856B1F"/>
    <w:rsid w:val="678F4296"/>
    <w:rsid w:val="679445E2"/>
    <w:rsid w:val="6796375C"/>
    <w:rsid w:val="679D6900"/>
    <w:rsid w:val="67A5A502"/>
    <w:rsid w:val="67A7055F"/>
    <w:rsid w:val="67B30A9D"/>
    <w:rsid w:val="67B7236F"/>
    <w:rsid w:val="67BEABD0"/>
    <w:rsid w:val="67C7ABB4"/>
    <w:rsid w:val="67CBE0B3"/>
    <w:rsid w:val="67DEEC1A"/>
    <w:rsid w:val="67FEA04C"/>
    <w:rsid w:val="680A1E94"/>
    <w:rsid w:val="682233E0"/>
    <w:rsid w:val="68350584"/>
    <w:rsid w:val="68418EF9"/>
    <w:rsid w:val="6843F974"/>
    <w:rsid w:val="684D8C57"/>
    <w:rsid w:val="687F3109"/>
    <w:rsid w:val="688209F3"/>
    <w:rsid w:val="688449DB"/>
    <w:rsid w:val="68A9B9F4"/>
    <w:rsid w:val="68B1C7B4"/>
    <w:rsid w:val="68B3A5ED"/>
    <w:rsid w:val="68B666E2"/>
    <w:rsid w:val="68C08B02"/>
    <w:rsid w:val="68CF5392"/>
    <w:rsid w:val="68D14515"/>
    <w:rsid w:val="68D2FD1C"/>
    <w:rsid w:val="68D43770"/>
    <w:rsid w:val="68D5D8C6"/>
    <w:rsid w:val="69158AE1"/>
    <w:rsid w:val="693C6B6C"/>
    <w:rsid w:val="6973157D"/>
    <w:rsid w:val="699631E8"/>
    <w:rsid w:val="69A09DE4"/>
    <w:rsid w:val="69A13212"/>
    <w:rsid w:val="69A31241"/>
    <w:rsid w:val="69A7FD22"/>
    <w:rsid w:val="69B94278"/>
    <w:rsid w:val="69C573F3"/>
    <w:rsid w:val="69CD7CB6"/>
    <w:rsid w:val="69CD8BAC"/>
    <w:rsid w:val="69CF3667"/>
    <w:rsid w:val="69E29A13"/>
    <w:rsid w:val="69E86314"/>
    <w:rsid w:val="69EA6C21"/>
    <w:rsid w:val="69EF2EE2"/>
    <w:rsid w:val="69FA01D9"/>
    <w:rsid w:val="6A03011D"/>
    <w:rsid w:val="6A0D9D58"/>
    <w:rsid w:val="6A15EBBC"/>
    <w:rsid w:val="6A19355E"/>
    <w:rsid w:val="6A1F7089"/>
    <w:rsid w:val="6A227D4F"/>
    <w:rsid w:val="6A2519DB"/>
    <w:rsid w:val="6A308688"/>
    <w:rsid w:val="6A38E20D"/>
    <w:rsid w:val="6A58ED39"/>
    <w:rsid w:val="6A609707"/>
    <w:rsid w:val="6A618391"/>
    <w:rsid w:val="6A6276EE"/>
    <w:rsid w:val="6A62BFF5"/>
    <w:rsid w:val="6A73EC4B"/>
    <w:rsid w:val="6A773C42"/>
    <w:rsid w:val="6A978E04"/>
    <w:rsid w:val="6AA0EF5C"/>
    <w:rsid w:val="6AAB03F3"/>
    <w:rsid w:val="6AAD629A"/>
    <w:rsid w:val="6AB2F9C7"/>
    <w:rsid w:val="6ABB0047"/>
    <w:rsid w:val="6AC3F37F"/>
    <w:rsid w:val="6ACF3FF3"/>
    <w:rsid w:val="6AD07B3D"/>
    <w:rsid w:val="6AD332A0"/>
    <w:rsid w:val="6AD3C7EF"/>
    <w:rsid w:val="6ADAC77A"/>
    <w:rsid w:val="6AE0629D"/>
    <w:rsid w:val="6AE0EB79"/>
    <w:rsid w:val="6AE21915"/>
    <w:rsid w:val="6AE5956C"/>
    <w:rsid w:val="6B091226"/>
    <w:rsid w:val="6B0A845C"/>
    <w:rsid w:val="6B1B29F6"/>
    <w:rsid w:val="6B23763E"/>
    <w:rsid w:val="6B25FA8D"/>
    <w:rsid w:val="6B2CD685"/>
    <w:rsid w:val="6B3912ED"/>
    <w:rsid w:val="6B41A33F"/>
    <w:rsid w:val="6B503FE2"/>
    <w:rsid w:val="6B796ADB"/>
    <w:rsid w:val="6B80CDFF"/>
    <w:rsid w:val="6B81BCC4"/>
    <w:rsid w:val="6B8BE3BF"/>
    <w:rsid w:val="6BAF7CED"/>
    <w:rsid w:val="6BC68449"/>
    <w:rsid w:val="6BEB0C13"/>
    <w:rsid w:val="6BEEAF23"/>
    <w:rsid w:val="6BF13CD7"/>
    <w:rsid w:val="6C071921"/>
    <w:rsid w:val="6C0C6A65"/>
    <w:rsid w:val="6C153CE6"/>
    <w:rsid w:val="6C1AF689"/>
    <w:rsid w:val="6C1B73A7"/>
    <w:rsid w:val="6C1BB835"/>
    <w:rsid w:val="6C1C39D4"/>
    <w:rsid w:val="6C2C0F31"/>
    <w:rsid w:val="6C2DCFE7"/>
    <w:rsid w:val="6C2E9DAB"/>
    <w:rsid w:val="6C36A0CC"/>
    <w:rsid w:val="6C534B6A"/>
    <w:rsid w:val="6C57BBB7"/>
    <w:rsid w:val="6C633AC0"/>
    <w:rsid w:val="6C67E35E"/>
    <w:rsid w:val="6C719665"/>
    <w:rsid w:val="6C73D7FB"/>
    <w:rsid w:val="6C7494F3"/>
    <w:rsid w:val="6C774079"/>
    <w:rsid w:val="6C7973F1"/>
    <w:rsid w:val="6C80DEEB"/>
    <w:rsid w:val="6C87F1D2"/>
    <w:rsid w:val="6C8CB206"/>
    <w:rsid w:val="6C8FDECD"/>
    <w:rsid w:val="6C90B3CF"/>
    <w:rsid w:val="6CA654BD"/>
    <w:rsid w:val="6CAD8CC0"/>
    <w:rsid w:val="6CAE2533"/>
    <w:rsid w:val="6CAE45D6"/>
    <w:rsid w:val="6CB3408B"/>
    <w:rsid w:val="6CD61727"/>
    <w:rsid w:val="6CD78DA8"/>
    <w:rsid w:val="6D31C483"/>
    <w:rsid w:val="6D3DD14A"/>
    <w:rsid w:val="6D4A06AF"/>
    <w:rsid w:val="6D4D42B6"/>
    <w:rsid w:val="6D53B269"/>
    <w:rsid w:val="6D5A58BA"/>
    <w:rsid w:val="6D69AF06"/>
    <w:rsid w:val="6D7974D8"/>
    <w:rsid w:val="6D9730B9"/>
    <w:rsid w:val="6DCC7D57"/>
    <w:rsid w:val="6DCEE5D2"/>
    <w:rsid w:val="6DE04AAB"/>
    <w:rsid w:val="6DE081E3"/>
    <w:rsid w:val="6DE645D6"/>
    <w:rsid w:val="6DEAFAA6"/>
    <w:rsid w:val="6DF184EF"/>
    <w:rsid w:val="6DF56806"/>
    <w:rsid w:val="6E000D21"/>
    <w:rsid w:val="6E18566B"/>
    <w:rsid w:val="6E19FD17"/>
    <w:rsid w:val="6E2582D3"/>
    <w:rsid w:val="6E279D20"/>
    <w:rsid w:val="6E29B5B4"/>
    <w:rsid w:val="6E2F30C4"/>
    <w:rsid w:val="6E33C716"/>
    <w:rsid w:val="6E4D02CB"/>
    <w:rsid w:val="6E524EDB"/>
    <w:rsid w:val="6E5F0CBE"/>
    <w:rsid w:val="6E6A353F"/>
    <w:rsid w:val="6E7122DC"/>
    <w:rsid w:val="6E71B6AD"/>
    <w:rsid w:val="6E751F86"/>
    <w:rsid w:val="6E78B003"/>
    <w:rsid w:val="6E78B10F"/>
    <w:rsid w:val="6E7F0B78"/>
    <w:rsid w:val="6E930EEB"/>
    <w:rsid w:val="6E9D2FBC"/>
    <w:rsid w:val="6E9D6477"/>
    <w:rsid w:val="6EA40DD5"/>
    <w:rsid w:val="6EA6C0EF"/>
    <w:rsid w:val="6EAA99B0"/>
    <w:rsid w:val="6EAE082B"/>
    <w:rsid w:val="6EBAFAED"/>
    <w:rsid w:val="6ECD5E6B"/>
    <w:rsid w:val="6EE28400"/>
    <w:rsid w:val="6EE4E485"/>
    <w:rsid w:val="6EE89436"/>
    <w:rsid w:val="6EEF1EBD"/>
    <w:rsid w:val="6EF131B2"/>
    <w:rsid w:val="6F0CDCD7"/>
    <w:rsid w:val="6F18A55C"/>
    <w:rsid w:val="6F29279C"/>
    <w:rsid w:val="6F2CF6A5"/>
    <w:rsid w:val="6F3052D3"/>
    <w:rsid w:val="6F320690"/>
    <w:rsid w:val="6F3D3A4A"/>
    <w:rsid w:val="6F524FC9"/>
    <w:rsid w:val="6F5307C9"/>
    <w:rsid w:val="6F622C44"/>
    <w:rsid w:val="6F6A9DA7"/>
    <w:rsid w:val="6F6F0E93"/>
    <w:rsid w:val="6F81BC0F"/>
    <w:rsid w:val="6F849197"/>
    <w:rsid w:val="6F92F32D"/>
    <w:rsid w:val="6FB85F61"/>
    <w:rsid w:val="6FBCB0DF"/>
    <w:rsid w:val="6FBDFA28"/>
    <w:rsid w:val="6FC459CF"/>
    <w:rsid w:val="6FCA4081"/>
    <w:rsid w:val="6FDE9967"/>
    <w:rsid w:val="6FE82E3C"/>
    <w:rsid w:val="6FEC4388"/>
    <w:rsid w:val="6FEF7DE3"/>
    <w:rsid w:val="6FF85576"/>
    <w:rsid w:val="6FFDE491"/>
    <w:rsid w:val="7009FD81"/>
    <w:rsid w:val="7016D1CC"/>
    <w:rsid w:val="7018DFF2"/>
    <w:rsid w:val="702C0B99"/>
    <w:rsid w:val="70312288"/>
    <w:rsid w:val="703A4855"/>
    <w:rsid w:val="703A5E62"/>
    <w:rsid w:val="7040A105"/>
    <w:rsid w:val="7048F527"/>
    <w:rsid w:val="706030F4"/>
    <w:rsid w:val="70899CB3"/>
    <w:rsid w:val="708CA959"/>
    <w:rsid w:val="70940998"/>
    <w:rsid w:val="709877EB"/>
    <w:rsid w:val="70A3C1CC"/>
    <w:rsid w:val="70A5AA4F"/>
    <w:rsid w:val="70C5D61D"/>
    <w:rsid w:val="70CD55BF"/>
    <w:rsid w:val="70CF250F"/>
    <w:rsid w:val="71186BB0"/>
    <w:rsid w:val="7121D700"/>
    <w:rsid w:val="7126CC24"/>
    <w:rsid w:val="714484EB"/>
    <w:rsid w:val="7145236A"/>
    <w:rsid w:val="71479B4C"/>
    <w:rsid w:val="714A2CC4"/>
    <w:rsid w:val="716245FB"/>
    <w:rsid w:val="716B5596"/>
    <w:rsid w:val="716DDE06"/>
    <w:rsid w:val="717EF1A4"/>
    <w:rsid w:val="7187764A"/>
    <w:rsid w:val="718F2205"/>
    <w:rsid w:val="719F0782"/>
    <w:rsid w:val="71A33E64"/>
    <w:rsid w:val="71B2E5E6"/>
    <w:rsid w:val="71BE9D4B"/>
    <w:rsid w:val="71BED694"/>
    <w:rsid w:val="71CE1176"/>
    <w:rsid w:val="71E4BAA9"/>
    <w:rsid w:val="71E886A2"/>
    <w:rsid w:val="71EFF0FE"/>
    <w:rsid w:val="71F96FEC"/>
    <w:rsid w:val="720436D5"/>
    <w:rsid w:val="720E2758"/>
    <w:rsid w:val="72121B84"/>
    <w:rsid w:val="7217B9F3"/>
    <w:rsid w:val="721DBD13"/>
    <w:rsid w:val="7220D700"/>
    <w:rsid w:val="723544B1"/>
    <w:rsid w:val="723C669F"/>
    <w:rsid w:val="7241639F"/>
    <w:rsid w:val="724722A2"/>
    <w:rsid w:val="724B7680"/>
    <w:rsid w:val="725A3930"/>
    <w:rsid w:val="726F3FFB"/>
    <w:rsid w:val="728CD86A"/>
    <w:rsid w:val="729A46BE"/>
    <w:rsid w:val="72A41633"/>
    <w:rsid w:val="72AEC69D"/>
    <w:rsid w:val="72B45958"/>
    <w:rsid w:val="72B5309A"/>
    <w:rsid w:val="72BD3C50"/>
    <w:rsid w:val="72BD74D1"/>
    <w:rsid w:val="72C16D62"/>
    <w:rsid w:val="72DCFC32"/>
    <w:rsid w:val="72DDECC1"/>
    <w:rsid w:val="72FF052C"/>
    <w:rsid w:val="73012002"/>
    <w:rsid w:val="73087830"/>
    <w:rsid w:val="730DFDD3"/>
    <w:rsid w:val="73141D51"/>
    <w:rsid w:val="731D7526"/>
    <w:rsid w:val="7327D7F8"/>
    <w:rsid w:val="7337DA5C"/>
    <w:rsid w:val="733E794F"/>
    <w:rsid w:val="733FFEF6"/>
    <w:rsid w:val="7344D723"/>
    <w:rsid w:val="73472D18"/>
    <w:rsid w:val="735414F8"/>
    <w:rsid w:val="7356EA3A"/>
    <w:rsid w:val="7357EABC"/>
    <w:rsid w:val="7368FB7E"/>
    <w:rsid w:val="736B64A1"/>
    <w:rsid w:val="737405F1"/>
    <w:rsid w:val="73774919"/>
    <w:rsid w:val="7377BC4C"/>
    <w:rsid w:val="73799DC4"/>
    <w:rsid w:val="737AC95D"/>
    <w:rsid w:val="737B5978"/>
    <w:rsid w:val="737C63E4"/>
    <w:rsid w:val="73857198"/>
    <w:rsid w:val="73875393"/>
    <w:rsid w:val="738A7680"/>
    <w:rsid w:val="7392B263"/>
    <w:rsid w:val="7396EC0C"/>
    <w:rsid w:val="73B2101F"/>
    <w:rsid w:val="73B7563A"/>
    <w:rsid w:val="73B9BABD"/>
    <w:rsid w:val="73CE7D9A"/>
    <w:rsid w:val="73D35B14"/>
    <w:rsid w:val="73DB628E"/>
    <w:rsid w:val="73FA3212"/>
    <w:rsid w:val="740D2A8B"/>
    <w:rsid w:val="7417EAFD"/>
    <w:rsid w:val="74188AE7"/>
    <w:rsid w:val="743A9140"/>
    <w:rsid w:val="7456C6A3"/>
    <w:rsid w:val="745AE239"/>
    <w:rsid w:val="74704E99"/>
    <w:rsid w:val="74730DF6"/>
    <w:rsid w:val="74933328"/>
    <w:rsid w:val="74A4ABF8"/>
    <w:rsid w:val="74AE4069"/>
    <w:rsid w:val="74AEB751"/>
    <w:rsid w:val="74B1A491"/>
    <w:rsid w:val="74D05AE2"/>
    <w:rsid w:val="74D81552"/>
    <w:rsid w:val="74E6A4CC"/>
    <w:rsid w:val="74F18424"/>
    <w:rsid w:val="74F6B1AE"/>
    <w:rsid w:val="74FC038C"/>
    <w:rsid w:val="7501FC6F"/>
    <w:rsid w:val="7507BAAE"/>
    <w:rsid w:val="75137FE5"/>
    <w:rsid w:val="75248953"/>
    <w:rsid w:val="753DF12F"/>
    <w:rsid w:val="75431A40"/>
    <w:rsid w:val="755B6D8C"/>
    <w:rsid w:val="755F6F7A"/>
    <w:rsid w:val="7579B430"/>
    <w:rsid w:val="7594E0C8"/>
    <w:rsid w:val="759986CE"/>
    <w:rsid w:val="75A1A74C"/>
    <w:rsid w:val="75A35E1D"/>
    <w:rsid w:val="75A4F707"/>
    <w:rsid w:val="75A52995"/>
    <w:rsid w:val="75A83FFB"/>
    <w:rsid w:val="75BC8321"/>
    <w:rsid w:val="75BD296E"/>
    <w:rsid w:val="75D281EF"/>
    <w:rsid w:val="75DA67BF"/>
    <w:rsid w:val="75E6A1A5"/>
    <w:rsid w:val="7605E590"/>
    <w:rsid w:val="760D41DF"/>
    <w:rsid w:val="7611ACC7"/>
    <w:rsid w:val="762DB8AF"/>
    <w:rsid w:val="76368DD2"/>
    <w:rsid w:val="7648046C"/>
    <w:rsid w:val="764F4D55"/>
    <w:rsid w:val="76549C68"/>
    <w:rsid w:val="76587513"/>
    <w:rsid w:val="765A70FE"/>
    <w:rsid w:val="76773B31"/>
    <w:rsid w:val="76776256"/>
    <w:rsid w:val="7677987E"/>
    <w:rsid w:val="7678ABFB"/>
    <w:rsid w:val="767E471B"/>
    <w:rsid w:val="768FE42E"/>
    <w:rsid w:val="76CAC985"/>
    <w:rsid w:val="76D00243"/>
    <w:rsid w:val="76D1827D"/>
    <w:rsid w:val="76E167BC"/>
    <w:rsid w:val="76E4BEAA"/>
    <w:rsid w:val="76E6950F"/>
    <w:rsid w:val="76F0861C"/>
    <w:rsid w:val="770D420E"/>
    <w:rsid w:val="770F7292"/>
    <w:rsid w:val="7710EE3C"/>
    <w:rsid w:val="77215A27"/>
    <w:rsid w:val="77268A0F"/>
    <w:rsid w:val="772F3E42"/>
    <w:rsid w:val="77336DD5"/>
    <w:rsid w:val="7733DA46"/>
    <w:rsid w:val="7735968A"/>
    <w:rsid w:val="773606BD"/>
    <w:rsid w:val="773CC935"/>
    <w:rsid w:val="7745532A"/>
    <w:rsid w:val="77468AD5"/>
    <w:rsid w:val="7754F1DC"/>
    <w:rsid w:val="7756C9EC"/>
    <w:rsid w:val="776EE082"/>
    <w:rsid w:val="777051AE"/>
    <w:rsid w:val="77743908"/>
    <w:rsid w:val="77746CFF"/>
    <w:rsid w:val="77781A60"/>
    <w:rsid w:val="77819A87"/>
    <w:rsid w:val="778E9F66"/>
    <w:rsid w:val="779683BA"/>
    <w:rsid w:val="779D7DCB"/>
    <w:rsid w:val="77B2961A"/>
    <w:rsid w:val="77B4C142"/>
    <w:rsid w:val="77C0D999"/>
    <w:rsid w:val="77CCB0E3"/>
    <w:rsid w:val="77D8C12E"/>
    <w:rsid w:val="77DE9591"/>
    <w:rsid w:val="77E21AC1"/>
    <w:rsid w:val="77E26B15"/>
    <w:rsid w:val="77F0B987"/>
    <w:rsid w:val="77F272D6"/>
    <w:rsid w:val="77F708D8"/>
    <w:rsid w:val="780F723C"/>
    <w:rsid w:val="78269E8F"/>
    <w:rsid w:val="783270FA"/>
    <w:rsid w:val="783F712F"/>
    <w:rsid w:val="78420598"/>
    <w:rsid w:val="7846E9FA"/>
    <w:rsid w:val="784D0329"/>
    <w:rsid w:val="784EEDBF"/>
    <w:rsid w:val="785224B6"/>
    <w:rsid w:val="785610D2"/>
    <w:rsid w:val="78561880"/>
    <w:rsid w:val="785BDAE4"/>
    <w:rsid w:val="785C5D80"/>
    <w:rsid w:val="7860C175"/>
    <w:rsid w:val="7862BB06"/>
    <w:rsid w:val="786A1F27"/>
    <w:rsid w:val="78791453"/>
    <w:rsid w:val="788711FE"/>
    <w:rsid w:val="7897A7D9"/>
    <w:rsid w:val="7898C381"/>
    <w:rsid w:val="789966DA"/>
    <w:rsid w:val="78A0C6DF"/>
    <w:rsid w:val="78A1464B"/>
    <w:rsid w:val="78B1D007"/>
    <w:rsid w:val="78B51453"/>
    <w:rsid w:val="78C06927"/>
    <w:rsid w:val="78C495F8"/>
    <w:rsid w:val="78E02FF5"/>
    <w:rsid w:val="78E1297E"/>
    <w:rsid w:val="78EC0D1B"/>
    <w:rsid w:val="790182E9"/>
    <w:rsid w:val="7904C1A1"/>
    <w:rsid w:val="7905E77B"/>
    <w:rsid w:val="790855EA"/>
    <w:rsid w:val="790AFDDD"/>
    <w:rsid w:val="79130A0F"/>
    <w:rsid w:val="791A10A6"/>
    <w:rsid w:val="79245E78"/>
    <w:rsid w:val="7930417C"/>
    <w:rsid w:val="794695CA"/>
    <w:rsid w:val="7966A70C"/>
    <w:rsid w:val="7971121E"/>
    <w:rsid w:val="798BADC2"/>
    <w:rsid w:val="79B78636"/>
    <w:rsid w:val="79C160E8"/>
    <w:rsid w:val="79C5E96D"/>
    <w:rsid w:val="79CA6AFC"/>
    <w:rsid w:val="79DBD437"/>
    <w:rsid w:val="79FF0200"/>
    <w:rsid w:val="7A10478B"/>
    <w:rsid w:val="7A12C3B4"/>
    <w:rsid w:val="7A14588C"/>
    <w:rsid w:val="7A28A8AC"/>
    <w:rsid w:val="7A2A2492"/>
    <w:rsid w:val="7A2C3872"/>
    <w:rsid w:val="7A302992"/>
    <w:rsid w:val="7A324AC3"/>
    <w:rsid w:val="7A580CE8"/>
    <w:rsid w:val="7A68737D"/>
    <w:rsid w:val="7A71DC65"/>
    <w:rsid w:val="7A72420A"/>
    <w:rsid w:val="7A904646"/>
    <w:rsid w:val="7A9D9CBF"/>
    <w:rsid w:val="7AA2EBAA"/>
    <w:rsid w:val="7AA32230"/>
    <w:rsid w:val="7AA71A22"/>
    <w:rsid w:val="7AAE240A"/>
    <w:rsid w:val="7AAF71FA"/>
    <w:rsid w:val="7ABC84FE"/>
    <w:rsid w:val="7AC0997C"/>
    <w:rsid w:val="7AC0C89C"/>
    <w:rsid w:val="7AD31215"/>
    <w:rsid w:val="7AE18870"/>
    <w:rsid w:val="7AEA539A"/>
    <w:rsid w:val="7AF104C3"/>
    <w:rsid w:val="7AF3098A"/>
    <w:rsid w:val="7AF6EDDD"/>
    <w:rsid w:val="7AF83102"/>
    <w:rsid w:val="7AFD9D77"/>
    <w:rsid w:val="7AFE3F01"/>
    <w:rsid w:val="7B02BFAE"/>
    <w:rsid w:val="7B0773AA"/>
    <w:rsid w:val="7B0D4DA8"/>
    <w:rsid w:val="7B11A4EC"/>
    <w:rsid w:val="7B242953"/>
    <w:rsid w:val="7B2C2149"/>
    <w:rsid w:val="7B32344F"/>
    <w:rsid w:val="7B35B688"/>
    <w:rsid w:val="7B39635F"/>
    <w:rsid w:val="7B3BC2B0"/>
    <w:rsid w:val="7B3DC5BB"/>
    <w:rsid w:val="7B4A1FA1"/>
    <w:rsid w:val="7B642423"/>
    <w:rsid w:val="7B6597A4"/>
    <w:rsid w:val="7B67EA64"/>
    <w:rsid w:val="7B6C918B"/>
    <w:rsid w:val="7B871391"/>
    <w:rsid w:val="7B920AB1"/>
    <w:rsid w:val="7B94DAA3"/>
    <w:rsid w:val="7B99759C"/>
    <w:rsid w:val="7BAA6376"/>
    <w:rsid w:val="7BAFE437"/>
    <w:rsid w:val="7BB9A317"/>
    <w:rsid w:val="7BC1F7D3"/>
    <w:rsid w:val="7BC26544"/>
    <w:rsid w:val="7BC36E07"/>
    <w:rsid w:val="7BC600BB"/>
    <w:rsid w:val="7BD67111"/>
    <w:rsid w:val="7BE53FC0"/>
    <w:rsid w:val="7C0882D7"/>
    <w:rsid w:val="7C10113A"/>
    <w:rsid w:val="7C10BAD9"/>
    <w:rsid w:val="7C123B04"/>
    <w:rsid w:val="7C319B14"/>
    <w:rsid w:val="7C3D1DA7"/>
    <w:rsid w:val="7C3D8E66"/>
    <w:rsid w:val="7C400B9E"/>
    <w:rsid w:val="7C41F8CF"/>
    <w:rsid w:val="7C436CEA"/>
    <w:rsid w:val="7C462A1B"/>
    <w:rsid w:val="7C48732F"/>
    <w:rsid w:val="7C5892A2"/>
    <w:rsid w:val="7C5C12E0"/>
    <w:rsid w:val="7C5D0F9B"/>
    <w:rsid w:val="7C6AC68E"/>
    <w:rsid w:val="7C6C2F83"/>
    <w:rsid w:val="7C6DC942"/>
    <w:rsid w:val="7C70347C"/>
    <w:rsid w:val="7C76AD6F"/>
    <w:rsid w:val="7C7EC396"/>
    <w:rsid w:val="7C8E2576"/>
    <w:rsid w:val="7C9A08A7"/>
    <w:rsid w:val="7C9AE252"/>
    <w:rsid w:val="7CAC644D"/>
    <w:rsid w:val="7CB58F44"/>
    <w:rsid w:val="7CD35F3D"/>
    <w:rsid w:val="7CD49DF1"/>
    <w:rsid w:val="7CDBA0E0"/>
    <w:rsid w:val="7CE06065"/>
    <w:rsid w:val="7D18E69C"/>
    <w:rsid w:val="7D1F75A0"/>
    <w:rsid w:val="7D1FB4A6"/>
    <w:rsid w:val="7D291A91"/>
    <w:rsid w:val="7D2EDEA9"/>
    <w:rsid w:val="7D2F87A2"/>
    <w:rsid w:val="7D336B07"/>
    <w:rsid w:val="7D569B0B"/>
    <w:rsid w:val="7D5F9219"/>
    <w:rsid w:val="7D5FB18A"/>
    <w:rsid w:val="7D63B613"/>
    <w:rsid w:val="7D8698ED"/>
    <w:rsid w:val="7D95D61A"/>
    <w:rsid w:val="7DA3AD4D"/>
    <w:rsid w:val="7DAF38A4"/>
    <w:rsid w:val="7DBE29A4"/>
    <w:rsid w:val="7DC1E4D5"/>
    <w:rsid w:val="7DC8BF3A"/>
    <w:rsid w:val="7DCA71A5"/>
    <w:rsid w:val="7DCCCA53"/>
    <w:rsid w:val="7DDA2ADD"/>
    <w:rsid w:val="7DFEE87D"/>
    <w:rsid w:val="7E0006E1"/>
    <w:rsid w:val="7E017EFD"/>
    <w:rsid w:val="7E0CDF70"/>
    <w:rsid w:val="7E2C5E86"/>
    <w:rsid w:val="7E2CA320"/>
    <w:rsid w:val="7E30A4A4"/>
    <w:rsid w:val="7E311DE9"/>
    <w:rsid w:val="7E54D8B6"/>
    <w:rsid w:val="7E661A5F"/>
    <w:rsid w:val="7E676E71"/>
    <w:rsid w:val="7E76F749"/>
    <w:rsid w:val="7E81C063"/>
    <w:rsid w:val="7E9699BF"/>
    <w:rsid w:val="7E9CA597"/>
    <w:rsid w:val="7E9F187A"/>
    <w:rsid w:val="7EA030C1"/>
    <w:rsid w:val="7EA16C61"/>
    <w:rsid w:val="7EA1A12C"/>
    <w:rsid w:val="7EA81B73"/>
    <w:rsid w:val="7EA9546B"/>
    <w:rsid w:val="7EB172BE"/>
    <w:rsid w:val="7EBFC7E1"/>
    <w:rsid w:val="7EC5826A"/>
    <w:rsid w:val="7EEFBCBC"/>
    <w:rsid w:val="7EF56912"/>
    <w:rsid w:val="7EF72677"/>
    <w:rsid w:val="7F088618"/>
    <w:rsid w:val="7F0F039F"/>
    <w:rsid w:val="7F14000F"/>
    <w:rsid w:val="7F20C42B"/>
    <w:rsid w:val="7F2445CC"/>
    <w:rsid w:val="7F29F892"/>
    <w:rsid w:val="7F2B0198"/>
    <w:rsid w:val="7F5D665E"/>
    <w:rsid w:val="7F61BE5C"/>
    <w:rsid w:val="7F6CE843"/>
    <w:rsid w:val="7F8ECCC7"/>
    <w:rsid w:val="7F8F0858"/>
    <w:rsid w:val="7F97D04A"/>
    <w:rsid w:val="7FC77229"/>
    <w:rsid w:val="7FD0D8A5"/>
    <w:rsid w:val="7FD99CAC"/>
    <w:rsid w:val="7FE141F8"/>
    <w:rsid w:val="7FF30041"/>
    <w:rsid w:val="7FF321D0"/>
    <w:rsid w:val="7FF804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407D"/>
  <w15:chartTrackingRefBased/>
  <w15:docId w15:val="{7E8A13DD-1DF0-4D4B-99DE-475C0AAD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22B"/>
  </w:style>
  <w:style w:type="paragraph" w:styleId="Heading1">
    <w:name w:val="heading 1"/>
    <w:basedOn w:val="Normal"/>
    <w:next w:val="Normal"/>
    <w:link w:val="Heading1Char"/>
    <w:uiPriority w:val="9"/>
    <w:qFormat/>
    <w:rsid w:val="00E01C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71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13D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F5F7A"/>
    <w:pPr>
      <w:ind w:left="720"/>
      <w:contextualSpacing/>
    </w:pPr>
  </w:style>
  <w:style w:type="character" w:styleId="Hyperlink">
    <w:name w:val="Hyperlink"/>
    <w:basedOn w:val="DefaultParagraphFont"/>
    <w:uiPriority w:val="99"/>
    <w:unhideWhenUsed/>
    <w:rsid w:val="001F5F7A"/>
    <w:rPr>
      <w:color w:val="0563C1" w:themeColor="hyperlink"/>
      <w:u w:val="single"/>
    </w:rPr>
  </w:style>
  <w:style w:type="table" w:styleId="TableGrid">
    <w:name w:val="Table Grid"/>
    <w:basedOn w:val="TableNormal"/>
    <w:uiPriority w:val="39"/>
    <w:rsid w:val="001F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29F4"/>
    <w:rPr>
      <w:color w:val="605E5C"/>
      <w:shd w:val="clear" w:color="auto" w:fill="E1DFDD"/>
    </w:rPr>
  </w:style>
  <w:style w:type="paragraph" w:styleId="NormalWeb">
    <w:name w:val="Normal (Web)"/>
    <w:basedOn w:val="Normal"/>
    <w:uiPriority w:val="99"/>
    <w:unhideWhenUsed/>
    <w:rsid w:val="00CB2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71951"/>
    <w:rPr>
      <w:rFonts w:ascii="Times New Roman" w:eastAsia="Times New Roman" w:hAnsi="Times New Roman" w:cs="Times New Roman"/>
      <w:b/>
      <w:bCs/>
      <w:sz w:val="36"/>
      <w:szCs w:val="36"/>
      <w:lang w:eastAsia="en-GB"/>
    </w:rPr>
  </w:style>
  <w:style w:type="character" w:customStyle="1" w:styleId="nhsuk-action-linktext">
    <w:name w:val="nhsuk-action-link__text"/>
    <w:basedOn w:val="DefaultParagraphFont"/>
    <w:rsid w:val="003432F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207A"/>
  </w:style>
  <w:style w:type="character" w:styleId="FollowedHyperlink">
    <w:name w:val="FollowedHyperlink"/>
    <w:basedOn w:val="DefaultParagraphFont"/>
    <w:uiPriority w:val="99"/>
    <w:semiHidden/>
    <w:unhideWhenUsed/>
    <w:rsid w:val="00DA23F0"/>
    <w:rPr>
      <w:color w:val="954F72" w:themeColor="followedHyperlink"/>
      <w:u w:val="single"/>
    </w:rPr>
  </w:style>
  <w:style w:type="paragraph" w:styleId="Header">
    <w:name w:val="header"/>
    <w:basedOn w:val="Normal"/>
    <w:link w:val="HeaderChar"/>
    <w:uiPriority w:val="99"/>
    <w:unhideWhenUsed/>
    <w:rsid w:val="00677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EC"/>
  </w:style>
  <w:style w:type="paragraph" w:styleId="Footer">
    <w:name w:val="footer"/>
    <w:basedOn w:val="Normal"/>
    <w:link w:val="FooterChar"/>
    <w:uiPriority w:val="99"/>
    <w:unhideWhenUsed/>
    <w:rsid w:val="00677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EC"/>
  </w:style>
  <w:style w:type="paragraph" w:styleId="BalloonText">
    <w:name w:val="Balloon Text"/>
    <w:basedOn w:val="Normal"/>
    <w:link w:val="BalloonTextChar"/>
    <w:uiPriority w:val="99"/>
    <w:semiHidden/>
    <w:unhideWhenUsed/>
    <w:rsid w:val="0007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71"/>
    <w:rPr>
      <w:rFonts w:ascii="Segoe UI" w:hAnsi="Segoe UI" w:cs="Segoe UI"/>
      <w:sz w:val="18"/>
      <w:szCs w:val="18"/>
    </w:rPr>
  </w:style>
  <w:style w:type="character" w:styleId="CommentReference">
    <w:name w:val="annotation reference"/>
    <w:basedOn w:val="DefaultParagraphFont"/>
    <w:uiPriority w:val="99"/>
    <w:semiHidden/>
    <w:unhideWhenUsed/>
    <w:rsid w:val="007644D3"/>
    <w:rPr>
      <w:sz w:val="16"/>
      <w:szCs w:val="16"/>
    </w:rPr>
  </w:style>
  <w:style w:type="paragraph" w:styleId="CommentText">
    <w:name w:val="annotation text"/>
    <w:basedOn w:val="Normal"/>
    <w:link w:val="CommentTextChar"/>
    <w:uiPriority w:val="99"/>
    <w:semiHidden/>
    <w:unhideWhenUsed/>
    <w:rsid w:val="007644D3"/>
    <w:pPr>
      <w:spacing w:line="240" w:lineRule="auto"/>
    </w:pPr>
    <w:rPr>
      <w:sz w:val="20"/>
      <w:szCs w:val="20"/>
    </w:rPr>
  </w:style>
  <w:style w:type="character" w:customStyle="1" w:styleId="CommentTextChar">
    <w:name w:val="Comment Text Char"/>
    <w:basedOn w:val="DefaultParagraphFont"/>
    <w:link w:val="CommentText"/>
    <w:uiPriority w:val="99"/>
    <w:semiHidden/>
    <w:rsid w:val="007644D3"/>
    <w:rPr>
      <w:sz w:val="20"/>
      <w:szCs w:val="20"/>
    </w:rPr>
  </w:style>
  <w:style w:type="paragraph" w:styleId="CommentSubject">
    <w:name w:val="annotation subject"/>
    <w:basedOn w:val="CommentText"/>
    <w:next w:val="CommentText"/>
    <w:link w:val="CommentSubjectChar"/>
    <w:uiPriority w:val="99"/>
    <w:semiHidden/>
    <w:unhideWhenUsed/>
    <w:rsid w:val="007644D3"/>
    <w:rPr>
      <w:b/>
      <w:bCs/>
    </w:rPr>
  </w:style>
  <w:style w:type="character" w:customStyle="1" w:styleId="CommentSubjectChar">
    <w:name w:val="Comment Subject Char"/>
    <w:basedOn w:val="CommentTextChar"/>
    <w:link w:val="CommentSubject"/>
    <w:uiPriority w:val="99"/>
    <w:semiHidden/>
    <w:rsid w:val="007644D3"/>
    <w:rPr>
      <w:b/>
      <w:bCs/>
      <w:sz w:val="20"/>
      <w:szCs w:val="20"/>
    </w:rPr>
  </w:style>
  <w:style w:type="paragraph" w:customStyle="1" w:styleId="xxmsonormal">
    <w:name w:val="x_x_msonormal"/>
    <w:basedOn w:val="Normal"/>
    <w:rsid w:val="00A00D59"/>
    <w:pPr>
      <w:spacing w:after="0" w:line="240" w:lineRule="auto"/>
    </w:pPr>
    <w:rPr>
      <w:rFonts w:ascii="Calibri" w:hAnsi="Calibri" w:cs="Calibri"/>
      <w:lang w:eastAsia="en-GB"/>
    </w:rPr>
  </w:style>
  <w:style w:type="paragraph" w:customStyle="1" w:styleId="xxmsolistparagraph">
    <w:name w:val="x_x_msolistparagraph"/>
    <w:basedOn w:val="Normal"/>
    <w:rsid w:val="00A00D59"/>
    <w:pPr>
      <w:spacing w:after="0" w:line="240" w:lineRule="auto"/>
      <w:ind w:left="720"/>
    </w:pPr>
    <w:rPr>
      <w:rFonts w:ascii="Calibri" w:hAnsi="Calibri" w:cs="Calibri"/>
      <w:lang w:eastAsia="en-GB"/>
    </w:rPr>
  </w:style>
  <w:style w:type="paragraph" w:styleId="NoSpacing">
    <w:name w:val="No Spacing"/>
    <w:basedOn w:val="Normal"/>
    <w:uiPriority w:val="1"/>
    <w:qFormat/>
    <w:rsid w:val="00ED7FB9"/>
    <w:pPr>
      <w:spacing w:after="0" w:line="240" w:lineRule="auto"/>
    </w:pPr>
    <w:rPr>
      <w:rFonts w:ascii="Calibri" w:hAnsi="Calibri" w:cs="Calibri"/>
    </w:rPr>
  </w:style>
  <w:style w:type="paragraph" w:customStyle="1" w:styleId="xmsonormal">
    <w:name w:val="x_msonormal"/>
    <w:basedOn w:val="Normal"/>
    <w:rsid w:val="00ED7FB9"/>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E01C72"/>
    <w:rPr>
      <w:rFonts w:asciiTheme="majorHAnsi" w:eastAsiaTheme="majorEastAsia" w:hAnsiTheme="majorHAnsi" w:cstheme="majorBidi"/>
      <w:color w:val="2F5496" w:themeColor="accent1" w:themeShade="BF"/>
      <w:sz w:val="32"/>
      <w:szCs w:val="32"/>
    </w:rPr>
  </w:style>
  <w:style w:type="paragraph" w:customStyle="1" w:styleId="hascontent">
    <w:name w:val="hascontent"/>
    <w:basedOn w:val="Normal"/>
    <w:rsid w:val="001E6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lead-paragraph">
    <w:name w:val="gem-c-lead-paragraph"/>
    <w:basedOn w:val="Normal"/>
    <w:rsid w:val="007D5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155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565B"/>
  </w:style>
  <w:style w:type="character" w:customStyle="1" w:styleId="eop">
    <w:name w:val="eop"/>
    <w:basedOn w:val="DefaultParagraphFont"/>
    <w:rsid w:val="0015565B"/>
  </w:style>
  <w:style w:type="character" w:customStyle="1" w:styleId="spellingerror">
    <w:name w:val="spellingerror"/>
    <w:basedOn w:val="DefaultParagraphFont"/>
    <w:rsid w:val="00645171"/>
  </w:style>
  <w:style w:type="character" w:customStyle="1" w:styleId="Heading3Char">
    <w:name w:val="Heading 3 Char"/>
    <w:basedOn w:val="DefaultParagraphFont"/>
    <w:link w:val="Heading3"/>
    <w:uiPriority w:val="9"/>
    <w:rsid w:val="00813DB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B44BF"/>
    <w:rPr>
      <w:b/>
      <w:bCs/>
    </w:rPr>
  </w:style>
  <w:style w:type="character" w:customStyle="1" w:styleId="advancedproofingissue">
    <w:name w:val="advancedproofingissue"/>
    <w:basedOn w:val="DefaultParagraphFont"/>
    <w:rsid w:val="00615BA3"/>
  </w:style>
  <w:style w:type="paragraph" w:customStyle="1" w:styleId="has-text-color">
    <w:name w:val="has-text-color"/>
    <w:basedOn w:val="Normal"/>
    <w:rsid w:val="008E68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medium-font-size">
    <w:name w:val="has-medium-font-size"/>
    <w:basedOn w:val="Normal"/>
    <w:rsid w:val="00FA2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5Char">
    <w:name w:val="Char5 Char"/>
    <w:basedOn w:val="Normal"/>
    <w:rsid w:val="00FC7838"/>
    <w:pPr>
      <w:spacing w:after="120" w:line="240" w:lineRule="exact"/>
    </w:pPr>
    <w:rPr>
      <w:rFonts w:ascii="Verdana" w:eastAsia="Times New Roman" w:hAnsi="Verdana" w:cs="Times New Roman"/>
      <w:sz w:val="20"/>
      <w:szCs w:val="20"/>
      <w:lang w:val="en-US" w:eastAsia="en-GB"/>
    </w:rPr>
  </w:style>
  <w:style w:type="paragraph" w:customStyle="1" w:styleId="size-141">
    <w:name w:val="size-141"/>
    <w:basedOn w:val="Normal"/>
    <w:rsid w:val="002B76DA"/>
    <w:pPr>
      <w:spacing w:before="100" w:beforeAutospacing="1" w:after="100" w:afterAutospacing="1" w:line="315" w:lineRule="atLeast"/>
    </w:pPr>
    <w:rPr>
      <w:rFonts w:ascii="Calibri" w:hAnsi="Calibri" w:cs="Calibri"/>
      <w:sz w:val="21"/>
      <w:szCs w:val="21"/>
      <w:lang w:eastAsia="en-GB"/>
    </w:rPr>
  </w:style>
  <w:style w:type="character" w:customStyle="1" w:styleId="6qdm">
    <w:name w:val="_6qdm"/>
    <w:basedOn w:val="DefaultParagraphFont"/>
    <w:rsid w:val="00B57B28"/>
  </w:style>
  <w:style w:type="character" w:customStyle="1" w:styleId="textexposedshow">
    <w:name w:val="text_exposed_show"/>
    <w:basedOn w:val="DefaultParagraphFont"/>
    <w:rsid w:val="00B57B28"/>
  </w:style>
  <w:style w:type="paragraph" w:styleId="Revision">
    <w:name w:val="Revision"/>
    <w:hidden/>
    <w:uiPriority w:val="99"/>
    <w:semiHidden/>
    <w:rsid w:val="001D2036"/>
    <w:pPr>
      <w:spacing w:after="0" w:line="240" w:lineRule="auto"/>
    </w:pPr>
  </w:style>
  <w:style w:type="character" w:customStyle="1" w:styleId="wordsection1Char">
    <w:name w:val="wordsection1 Char"/>
    <w:basedOn w:val="DefaultParagraphFont"/>
    <w:link w:val="wordsection1"/>
    <w:locked/>
    <w:rsid w:val="008B69D0"/>
    <w:rPr>
      <w:rFonts w:ascii="Calibri" w:hAnsi="Calibri" w:cs="Calibri"/>
    </w:rPr>
  </w:style>
  <w:style w:type="paragraph" w:customStyle="1" w:styleId="wordsection1">
    <w:name w:val="wordsection1"/>
    <w:basedOn w:val="Normal"/>
    <w:link w:val="wordsection1Char"/>
    <w:rsid w:val="008B69D0"/>
    <w:pPr>
      <w:autoSpaceDN w:val="0"/>
      <w:spacing w:before="100" w:after="100" w:line="240" w:lineRule="auto"/>
    </w:pPr>
    <w:rPr>
      <w:rFonts w:ascii="Calibri" w:hAnsi="Calibri" w:cs="Calibri"/>
    </w:rPr>
  </w:style>
  <w:style w:type="paragraph" w:customStyle="1" w:styleId="xmsonormal0">
    <w:name w:val="xmsonormal"/>
    <w:basedOn w:val="Normal"/>
    <w:uiPriority w:val="99"/>
    <w:semiHidden/>
    <w:rsid w:val="00030659"/>
    <w:pPr>
      <w:spacing w:before="100" w:beforeAutospacing="1" w:after="100" w:afterAutospacing="1" w:line="240" w:lineRule="auto"/>
    </w:pPr>
    <w:rPr>
      <w:rFonts w:ascii="Calibri" w:hAnsi="Calibri" w:cs="Calibri"/>
      <w:lang w:eastAsia="en-GB"/>
    </w:rPr>
  </w:style>
  <w:style w:type="character" w:customStyle="1" w:styleId="attachment-inline">
    <w:name w:val="attachment-inline"/>
    <w:basedOn w:val="DefaultParagraphFont"/>
    <w:rsid w:val="00C00B8A"/>
  </w:style>
  <w:style w:type="character" w:customStyle="1" w:styleId="font-size-mid">
    <w:name w:val="font-size-mid"/>
    <w:basedOn w:val="DefaultParagraphFont"/>
    <w:rsid w:val="008241CE"/>
  </w:style>
  <w:style w:type="paragraph" w:customStyle="1" w:styleId="gem-c-document-listitem">
    <w:name w:val="gem-c-document-list__item"/>
    <w:basedOn w:val="Normal"/>
    <w:rsid w:val="002C522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305DD1"/>
    <w:pPr>
      <w:autoSpaceDE w:val="0"/>
      <w:autoSpaceDN w:val="0"/>
      <w:spacing w:after="0" w:line="240" w:lineRule="auto"/>
    </w:pPr>
    <w:rPr>
      <w:rFonts w:ascii="Londrina Solid Black" w:hAnsi="Londrina Solid Black" w:cs="Calibri"/>
      <w:color w:val="000000"/>
      <w:sz w:val="24"/>
      <w:szCs w:val="24"/>
    </w:rPr>
  </w:style>
  <w:style w:type="paragraph" w:styleId="FootnoteText">
    <w:name w:val="footnote text"/>
    <w:basedOn w:val="Normal"/>
    <w:link w:val="FootnoteTextChar"/>
    <w:uiPriority w:val="99"/>
    <w:semiHidden/>
    <w:unhideWhenUsed/>
    <w:rsid w:val="007B3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081"/>
    <w:rPr>
      <w:sz w:val="20"/>
      <w:szCs w:val="20"/>
    </w:rPr>
  </w:style>
  <w:style w:type="character" w:styleId="FootnoteReference">
    <w:name w:val="footnote reference"/>
    <w:basedOn w:val="DefaultParagraphFont"/>
    <w:uiPriority w:val="99"/>
    <w:semiHidden/>
    <w:unhideWhenUsed/>
    <w:rsid w:val="007B3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818">
      <w:bodyDiv w:val="1"/>
      <w:marLeft w:val="0"/>
      <w:marRight w:val="0"/>
      <w:marTop w:val="0"/>
      <w:marBottom w:val="0"/>
      <w:divBdr>
        <w:top w:val="none" w:sz="0" w:space="0" w:color="auto"/>
        <w:left w:val="none" w:sz="0" w:space="0" w:color="auto"/>
        <w:bottom w:val="none" w:sz="0" w:space="0" w:color="auto"/>
        <w:right w:val="none" w:sz="0" w:space="0" w:color="auto"/>
      </w:divBdr>
    </w:div>
    <w:div w:id="15545724">
      <w:bodyDiv w:val="1"/>
      <w:marLeft w:val="0"/>
      <w:marRight w:val="0"/>
      <w:marTop w:val="0"/>
      <w:marBottom w:val="0"/>
      <w:divBdr>
        <w:top w:val="none" w:sz="0" w:space="0" w:color="auto"/>
        <w:left w:val="none" w:sz="0" w:space="0" w:color="auto"/>
        <w:bottom w:val="none" w:sz="0" w:space="0" w:color="auto"/>
        <w:right w:val="none" w:sz="0" w:space="0" w:color="auto"/>
      </w:divBdr>
    </w:div>
    <w:div w:id="16547109">
      <w:bodyDiv w:val="1"/>
      <w:marLeft w:val="0"/>
      <w:marRight w:val="0"/>
      <w:marTop w:val="0"/>
      <w:marBottom w:val="0"/>
      <w:divBdr>
        <w:top w:val="none" w:sz="0" w:space="0" w:color="auto"/>
        <w:left w:val="none" w:sz="0" w:space="0" w:color="auto"/>
        <w:bottom w:val="none" w:sz="0" w:space="0" w:color="auto"/>
        <w:right w:val="none" w:sz="0" w:space="0" w:color="auto"/>
      </w:divBdr>
    </w:div>
    <w:div w:id="19212591">
      <w:bodyDiv w:val="1"/>
      <w:marLeft w:val="0"/>
      <w:marRight w:val="0"/>
      <w:marTop w:val="0"/>
      <w:marBottom w:val="0"/>
      <w:divBdr>
        <w:top w:val="none" w:sz="0" w:space="0" w:color="auto"/>
        <w:left w:val="none" w:sz="0" w:space="0" w:color="auto"/>
        <w:bottom w:val="none" w:sz="0" w:space="0" w:color="auto"/>
        <w:right w:val="none" w:sz="0" w:space="0" w:color="auto"/>
      </w:divBdr>
    </w:div>
    <w:div w:id="22366415">
      <w:bodyDiv w:val="1"/>
      <w:marLeft w:val="0"/>
      <w:marRight w:val="0"/>
      <w:marTop w:val="0"/>
      <w:marBottom w:val="0"/>
      <w:divBdr>
        <w:top w:val="none" w:sz="0" w:space="0" w:color="auto"/>
        <w:left w:val="none" w:sz="0" w:space="0" w:color="auto"/>
        <w:bottom w:val="none" w:sz="0" w:space="0" w:color="auto"/>
        <w:right w:val="none" w:sz="0" w:space="0" w:color="auto"/>
      </w:divBdr>
    </w:div>
    <w:div w:id="28383996">
      <w:bodyDiv w:val="1"/>
      <w:marLeft w:val="0"/>
      <w:marRight w:val="0"/>
      <w:marTop w:val="0"/>
      <w:marBottom w:val="0"/>
      <w:divBdr>
        <w:top w:val="none" w:sz="0" w:space="0" w:color="auto"/>
        <w:left w:val="none" w:sz="0" w:space="0" w:color="auto"/>
        <w:bottom w:val="none" w:sz="0" w:space="0" w:color="auto"/>
        <w:right w:val="none" w:sz="0" w:space="0" w:color="auto"/>
      </w:divBdr>
    </w:div>
    <w:div w:id="33576707">
      <w:bodyDiv w:val="1"/>
      <w:marLeft w:val="0"/>
      <w:marRight w:val="0"/>
      <w:marTop w:val="0"/>
      <w:marBottom w:val="0"/>
      <w:divBdr>
        <w:top w:val="none" w:sz="0" w:space="0" w:color="auto"/>
        <w:left w:val="none" w:sz="0" w:space="0" w:color="auto"/>
        <w:bottom w:val="none" w:sz="0" w:space="0" w:color="auto"/>
        <w:right w:val="none" w:sz="0" w:space="0" w:color="auto"/>
      </w:divBdr>
    </w:div>
    <w:div w:id="39400430">
      <w:bodyDiv w:val="1"/>
      <w:marLeft w:val="0"/>
      <w:marRight w:val="0"/>
      <w:marTop w:val="0"/>
      <w:marBottom w:val="0"/>
      <w:divBdr>
        <w:top w:val="none" w:sz="0" w:space="0" w:color="auto"/>
        <w:left w:val="none" w:sz="0" w:space="0" w:color="auto"/>
        <w:bottom w:val="none" w:sz="0" w:space="0" w:color="auto"/>
        <w:right w:val="none" w:sz="0" w:space="0" w:color="auto"/>
      </w:divBdr>
    </w:div>
    <w:div w:id="49312347">
      <w:bodyDiv w:val="1"/>
      <w:marLeft w:val="0"/>
      <w:marRight w:val="0"/>
      <w:marTop w:val="0"/>
      <w:marBottom w:val="0"/>
      <w:divBdr>
        <w:top w:val="none" w:sz="0" w:space="0" w:color="auto"/>
        <w:left w:val="none" w:sz="0" w:space="0" w:color="auto"/>
        <w:bottom w:val="none" w:sz="0" w:space="0" w:color="auto"/>
        <w:right w:val="none" w:sz="0" w:space="0" w:color="auto"/>
      </w:divBdr>
    </w:div>
    <w:div w:id="63189604">
      <w:bodyDiv w:val="1"/>
      <w:marLeft w:val="0"/>
      <w:marRight w:val="0"/>
      <w:marTop w:val="0"/>
      <w:marBottom w:val="0"/>
      <w:divBdr>
        <w:top w:val="none" w:sz="0" w:space="0" w:color="auto"/>
        <w:left w:val="none" w:sz="0" w:space="0" w:color="auto"/>
        <w:bottom w:val="none" w:sz="0" w:space="0" w:color="auto"/>
        <w:right w:val="none" w:sz="0" w:space="0" w:color="auto"/>
      </w:divBdr>
    </w:div>
    <w:div w:id="63258831">
      <w:bodyDiv w:val="1"/>
      <w:marLeft w:val="0"/>
      <w:marRight w:val="0"/>
      <w:marTop w:val="0"/>
      <w:marBottom w:val="0"/>
      <w:divBdr>
        <w:top w:val="none" w:sz="0" w:space="0" w:color="auto"/>
        <w:left w:val="none" w:sz="0" w:space="0" w:color="auto"/>
        <w:bottom w:val="none" w:sz="0" w:space="0" w:color="auto"/>
        <w:right w:val="none" w:sz="0" w:space="0" w:color="auto"/>
      </w:divBdr>
    </w:div>
    <w:div w:id="65345228">
      <w:bodyDiv w:val="1"/>
      <w:marLeft w:val="0"/>
      <w:marRight w:val="0"/>
      <w:marTop w:val="0"/>
      <w:marBottom w:val="0"/>
      <w:divBdr>
        <w:top w:val="none" w:sz="0" w:space="0" w:color="auto"/>
        <w:left w:val="none" w:sz="0" w:space="0" w:color="auto"/>
        <w:bottom w:val="none" w:sz="0" w:space="0" w:color="auto"/>
        <w:right w:val="none" w:sz="0" w:space="0" w:color="auto"/>
      </w:divBdr>
    </w:div>
    <w:div w:id="68383350">
      <w:bodyDiv w:val="1"/>
      <w:marLeft w:val="0"/>
      <w:marRight w:val="0"/>
      <w:marTop w:val="0"/>
      <w:marBottom w:val="0"/>
      <w:divBdr>
        <w:top w:val="none" w:sz="0" w:space="0" w:color="auto"/>
        <w:left w:val="none" w:sz="0" w:space="0" w:color="auto"/>
        <w:bottom w:val="none" w:sz="0" w:space="0" w:color="auto"/>
        <w:right w:val="none" w:sz="0" w:space="0" w:color="auto"/>
      </w:divBdr>
    </w:div>
    <w:div w:id="70465562">
      <w:bodyDiv w:val="1"/>
      <w:marLeft w:val="0"/>
      <w:marRight w:val="0"/>
      <w:marTop w:val="0"/>
      <w:marBottom w:val="0"/>
      <w:divBdr>
        <w:top w:val="none" w:sz="0" w:space="0" w:color="auto"/>
        <w:left w:val="none" w:sz="0" w:space="0" w:color="auto"/>
        <w:bottom w:val="none" w:sz="0" w:space="0" w:color="auto"/>
        <w:right w:val="none" w:sz="0" w:space="0" w:color="auto"/>
      </w:divBdr>
    </w:div>
    <w:div w:id="79639605">
      <w:bodyDiv w:val="1"/>
      <w:marLeft w:val="0"/>
      <w:marRight w:val="0"/>
      <w:marTop w:val="0"/>
      <w:marBottom w:val="0"/>
      <w:divBdr>
        <w:top w:val="none" w:sz="0" w:space="0" w:color="auto"/>
        <w:left w:val="none" w:sz="0" w:space="0" w:color="auto"/>
        <w:bottom w:val="none" w:sz="0" w:space="0" w:color="auto"/>
        <w:right w:val="none" w:sz="0" w:space="0" w:color="auto"/>
      </w:divBdr>
    </w:div>
    <w:div w:id="84958292">
      <w:bodyDiv w:val="1"/>
      <w:marLeft w:val="0"/>
      <w:marRight w:val="0"/>
      <w:marTop w:val="0"/>
      <w:marBottom w:val="0"/>
      <w:divBdr>
        <w:top w:val="none" w:sz="0" w:space="0" w:color="auto"/>
        <w:left w:val="none" w:sz="0" w:space="0" w:color="auto"/>
        <w:bottom w:val="none" w:sz="0" w:space="0" w:color="auto"/>
        <w:right w:val="none" w:sz="0" w:space="0" w:color="auto"/>
      </w:divBdr>
    </w:div>
    <w:div w:id="85618451">
      <w:bodyDiv w:val="1"/>
      <w:marLeft w:val="0"/>
      <w:marRight w:val="0"/>
      <w:marTop w:val="0"/>
      <w:marBottom w:val="0"/>
      <w:divBdr>
        <w:top w:val="none" w:sz="0" w:space="0" w:color="auto"/>
        <w:left w:val="none" w:sz="0" w:space="0" w:color="auto"/>
        <w:bottom w:val="none" w:sz="0" w:space="0" w:color="auto"/>
        <w:right w:val="none" w:sz="0" w:space="0" w:color="auto"/>
      </w:divBdr>
    </w:div>
    <w:div w:id="88350804">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92676053">
      <w:bodyDiv w:val="1"/>
      <w:marLeft w:val="0"/>
      <w:marRight w:val="0"/>
      <w:marTop w:val="0"/>
      <w:marBottom w:val="0"/>
      <w:divBdr>
        <w:top w:val="none" w:sz="0" w:space="0" w:color="auto"/>
        <w:left w:val="none" w:sz="0" w:space="0" w:color="auto"/>
        <w:bottom w:val="none" w:sz="0" w:space="0" w:color="auto"/>
        <w:right w:val="none" w:sz="0" w:space="0" w:color="auto"/>
      </w:divBdr>
    </w:div>
    <w:div w:id="96875834">
      <w:bodyDiv w:val="1"/>
      <w:marLeft w:val="0"/>
      <w:marRight w:val="0"/>
      <w:marTop w:val="0"/>
      <w:marBottom w:val="0"/>
      <w:divBdr>
        <w:top w:val="none" w:sz="0" w:space="0" w:color="auto"/>
        <w:left w:val="none" w:sz="0" w:space="0" w:color="auto"/>
        <w:bottom w:val="none" w:sz="0" w:space="0" w:color="auto"/>
        <w:right w:val="none" w:sz="0" w:space="0" w:color="auto"/>
      </w:divBdr>
    </w:div>
    <w:div w:id="100300739">
      <w:bodyDiv w:val="1"/>
      <w:marLeft w:val="0"/>
      <w:marRight w:val="0"/>
      <w:marTop w:val="0"/>
      <w:marBottom w:val="0"/>
      <w:divBdr>
        <w:top w:val="none" w:sz="0" w:space="0" w:color="auto"/>
        <w:left w:val="none" w:sz="0" w:space="0" w:color="auto"/>
        <w:bottom w:val="none" w:sz="0" w:space="0" w:color="auto"/>
        <w:right w:val="none" w:sz="0" w:space="0" w:color="auto"/>
      </w:divBdr>
    </w:div>
    <w:div w:id="105389650">
      <w:bodyDiv w:val="1"/>
      <w:marLeft w:val="0"/>
      <w:marRight w:val="0"/>
      <w:marTop w:val="0"/>
      <w:marBottom w:val="0"/>
      <w:divBdr>
        <w:top w:val="none" w:sz="0" w:space="0" w:color="auto"/>
        <w:left w:val="none" w:sz="0" w:space="0" w:color="auto"/>
        <w:bottom w:val="none" w:sz="0" w:space="0" w:color="auto"/>
        <w:right w:val="none" w:sz="0" w:space="0" w:color="auto"/>
      </w:divBdr>
    </w:div>
    <w:div w:id="121654588">
      <w:bodyDiv w:val="1"/>
      <w:marLeft w:val="0"/>
      <w:marRight w:val="0"/>
      <w:marTop w:val="0"/>
      <w:marBottom w:val="0"/>
      <w:divBdr>
        <w:top w:val="none" w:sz="0" w:space="0" w:color="auto"/>
        <w:left w:val="none" w:sz="0" w:space="0" w:color="auto"/>
        <w:bottom w:val="none" w:sz="0" w:space="0" w:color="auto"/>
        <w:right w:val="none" w:sz="0" w:space="0" w:color="auto"/>
      </w:divBdr>
    </w:div>
    <w:div w:id="121848285">
      <w:bodyDiv w:val="1"/>
      <w:marLeft w:val="0"/>
      <w:marRight w:val="0"/>
      <w:marTop w:val="0"/>
      <w:marBottom w:val="0"/>
      <w:divBdr>
        <w:top w:val="none" w:sz="0" w:space="0" w:color="auto"/>
        <w:left w:val="none" w:sz="0" w:space="0" w:color="auto"/>
        <w:bottom w:val="none" w:sz="0" w:space="0" w:color="auto"/>
        <w:right w:val="none" w:sz="0" w:space="0" w:color="auto"/>
      </w:divBdr>
    </w:div>
    <w:div w:id="122965083">
      <w:bodyDiv w:val="1"/>
      <w:marLeft w:val="0"/>
      <w:marRight w:val="0"/>
      <w:marTop w:val="0"/>
      <w:marBottom w:val="0"/>
      <w:divBdr>
        <w:top w:val="none" w:sz="0" w:space="0" w:color="auto"/>
        <w:left w:val="none" w:sz="0" w:space="0" w:color="auto"/>
        <w:bottom w:val="none" w:sz="0" w:space="0" w:color="auto"/>
        <w:right w:val="none" w:sz="0" w:space="0" w:color="auto"/>
      </w:divBdr>
    </w:div>
    <w:div w:id="124084954">
      <w:bodyDiv w:val="1"/>
      <w:marLeft w:val="0"/>
      <w:marRight w:val="0"/>
      <w:marTop w:val="0"/>
      <w:marBottom w:val="0"/>
      <w:divBdr>
        <w:top w:val="none" w:sz="0" w:space="0" w:color="auto"/>
        <w:left w:val="none" w:sz="0" w:space="0" w:color="auto"/>
        <w:bottom w:val="none" w:sz="0" w:space="0" w:color="auto"/>
        <w:right w:val="none" w:sz="0" w:space="0" w:color="auto"/>
      </w:divBdr>
    </w:div>
    <w:div w:id="126313984">
      <w:bodyDiv w:val="1"/>
      <w:marLeft w:val="0"/>
      <w:marRight w:val="0"/>
      <w:marTop w:val="0"/>
      <w:marBottom w:val="0"/>
      <w:divBdr>
        <w:top w:val="none" w:sz="0" w:space="0" w:color="auto"/>
        <w:left w:val="none" w:sz="0" w:space="0" w:color="auto"/>
        <w:bottom w:val="none" w:sz="0" w:space="0" w:color="auto"/>
        <w:right w:val="none" w:sz="0" w:space="0" w:color="auto"/>
      </w:divBdr>
    </w:div>
    <w:div w:id="129905571">
      <w:bodyDiv w:val="1"/>
      <w:marLeft w:val="0"/>
      <w:marRight w:val="0"/>
      <w:marTop w:val="0"/>
      <w:marBottom w:val="0"/>
      <w:divBdr>
        <w:top w:val="none" w:sz="0" w:space="0" w:color="auto"/>
        <w:left w:val="none" w:sz="0" w:space="0" w:color="auto"/>
        <w:bottom w:val="none" w:sz="0" w:space="0" w:color="auto"/>
        <w:right w:val="none" w:sz="0" w:space="0" w:color="auto"/>
      </w:divBdr>
    </w:div>
    <w:div w:id="139425836">
      <w:bodyDiv w:val="1"/>
      <w:marLeft w:val="0"/>
      <w:marRight w:val="0"/>
      <w:marTop w:val="0"/>
      <w:marBottom w:val="0"/>
      <w:divBdr>
        <w:top w:val="none" w:sz="0" w:space="0" w:color="auto"/>
        <w:left w:val="none" w:sz="0" w:space="0" w:color="auto"/>
        <w:bottom w:val="none" w:sz="0" w:space="0" w:color="auto"/>
        <w:right w:val="none" w:sz="0" w:space="0" w:color="auto"/>
      </w:divBdr>
    </w:div>
    <w:div w:id="145442232">
      <w:bodyDiv w:val="1"/>
      <w:marLeft w:val="0"/>
      <w:marRight w:val="0"/>
      <w:marTop w:val="0"/>
      <w:marBottom w:val="0"/>
      <w:divBdr>
        <w:top w:val="none" w:sz="0" w:space="0" w:color="auto"/>
        <w:left w:val="none" w:sz="0" w:space="0" w:color="auto"/>
        <w:bottom w:val="none" w:sz="0" w:space="0" w:color="auto"/>
        <w:right w:val="none" w:sz="0" w:space="0" w:color="auto"/>
      </w:divBdr>
    </w:div>
    <w:div w:id="148177390">
      <w:bodyDiv w:val="1"/>
      <w:marLeft w:val="0"/>
      <w:marRight w:val="0"/>
      <w:marTop w:val="0"/>
      <w:marBottom w:val="0"/>
      <w:divBdr>
        <w:top w:val="none" w:sz="0" w:space="0" w:color="auto"/>
        <w:left w:val="none" w:sz="0" w:space="0" w:color="auto"/>
        <w:bottom w:val="none" w:sz="0" w:space="0" w:color="auto"/>
        <w:right w:val="none" w:sz="0" w:space="0" w:color="auto"/>
      </w:divBdr>
    </w:div>
    <w:div w:id="153766016">
      <w:bodyDiv w:val="1"/>
      <w:marLeft w:val="0"/>
      <w:marRight w:val="0"/>
      <w:marTop w:val="0"/>
      <w:marBottom w:val="0"/>
      <w:divBdr>
        <w:top w:val="none" w:sz="0" w:space="0" w:color="auto"/>
        <w:left w:val="none" w:sz="0" w:space="0" w:color="auto"/>
        <w:bottom w:val="none" w:sz="0" w:space="0" w:color="auto"/>
        <w:right w:val="none" w:sz="0" w:space="0" w:color="auto"/>
      </w:divBdr>
    </w:div>
    <w:div w:id="158664475">
      <w:bodyDiv w:val="1"/>
      <w:marLeft w:val="0"/>
      <w:marRight w:val="0"/>
      <w:marTop w:val="0"/>
      <w:marBottom w:val="0"/>
      <w:divBdr>
        <w:top w:val="none" w:sz="0" w:space="0" w:color="auto"/>
        <w:left w:val="none" w:sz="0" w:space="0" w:color="auto"/>
        <w:bottom w:val="none" w:sz="0" w:space="0" w:color="auto"/>
        <w:right w:val="none" w:sz="0" w:space="0" w:color="auto"/>
      </w:divBdr>
    </w:div>
    <w:div w:id="158932439">
      <w:bodyDiv w:val="1"/>
      <w:marLeft w:val="0"/>
      <w:marRight w:val="0"/>
      <w:marTop w:val="0"/>
      <w:marBottom w:val="0"/>
      <w:divBdr>
        <w:top w:val="none" w:sz="0" w:space="0" w:color="auto"/>
        <w:left w:val="none" w:sz="0" w:space="0" w:color="auto"/>
        <w:bottom w:val="none" w:sz="0" w:space="0" w:color="auto"/>
        <w:right w:val="none" w:sz="0" w:space="0" w:color="auto"/>
      </w:divBdr>
    </w:div>
    <w:div w:id="172454099">
      <w:bodyDiv w:val="1"/>
      <w:marLeft w:val="0"/>
      <w:marRight w:val="0"/>
      <w:marTop w:val="0"/>
      <w:marBottom w:val="0"/>
      <w:divBdr>
        <w:top w:val="none" w:sz="0" w:space="0" w:color="auto"/>
        <w:left w:val="none" w:sz="0" w:space="0" w:color="auto"/>
        <w:bottom w:val="none" w:sz="0" w:space="0" w:color="auto"/>
        <w:right w:val="none" w:sz="0" w:space="0" w:color="auto"/>
      </w:divBdr>
    </w:div>
    <w:div w:id="176359362">
      <w:bodyDiv w:val="1"/>
      <w:marLeft w:val="0"/>
      <w:marRight w:val="0"/>
      <w:marTop w:val="0"/>
      <w:marBottom w:val="0"/>
      <w:divBdr>
        <w:top w:val="none" w:sz="0" w:space="0" w:color="auto"/>
        <w:left w:val="none" w:sz="0" w:space="0" w:color="auto"/>
        <w:bottom w:val="none" w:sz="0" w:space="0" w:color="auto"/>
        <w:right w:val="none" w:sz="0" w:space="0" w:color="auto"/>
      </w:divBdr>
    </w:div>
    <w:div w:id="185367312">
      <w:bodyDiv w:val="1"/>
      <w:marLeft w:val="0"/>
      <w:marRight w:val="0"/>
      <w:marTop w:val="0"/>
      <w:marBottom w:val="0"/>
      <w:divBdr>
        <w:top w:val="none" w:sz="0" w:space="0" w:color="auto"/>
        <w:left w:val="none" w:sz="0" w:space="0" w:color="auto"/>
        <w:bottom w:val="none" w:sz="0" w:space="0" w:color="auto"/>
        <w:right w:val="none" w:sz="0" w:space="0" w:color="auto"/>
      </w:divBdr>
    </w:div>
    <w:div w:id="201871739">
      <w:bodyDiv w:val="1"/>
      <w:marLeft w:val="0"/>
      <w:marRight w:val="0"/>
      <w:marTop w:val="0"/>
      <w:marBottom w:val="0"/>
      <w:divBdr>
        <w:top w:val="none" w:sz="0" w:space="0" w:color="auto"/>
        <w:left w:val="none" w:sz="0" w:space="0" w:color="auto"/>
        <w:bottom w:val="none" w:sz="0" w:space="0" w:color="auto"/>
        <w:right w:val="none" w:sz="0" w:space="0" w:color="auto"/>
      </w:divBdr>
    </w:div>
    <w:div w:id="203324928">
      <w:bodyDiv w:val="1"/>
      <w:marLeft w:val="0"/>
      <w:marRight w:val="0"/>
      <w:marTop w:val="0"/>
      <w:marBottom w:val="0"/>
      <w:divBdr>
        <w:top w:val="none" w:sz="0" w:space="0" w:color="auto"/>
        <w:left w:val="none" w:sz="0" w:space="0" w:color="auto"/>
        <w:bottom w:val="none" w:sz="0" w:space="0" w:color="auto"/>
        <w:right w:val="none" w:sz="0" w:space="0" w:color="auto"/>
      </w:divBdr>
    </w:div>
    <w:div w:id="210506533">
      <w:bodyDiv w:val="1"/>
      <w:marLeft w:val="0"/>
      <w:marRight w:val="0"/>
      <w:marTop w:val="0"/>
      <w:marBottom w:val="0"/>
      <w:divBdr>
        <w:top w:val="none" w:sz="0" w:space="0" w:color="auto"/>
        <w:left w:val="none" w:sz="0" w:space="0" w:color="auto"/>
        <w:bottom w:val="none" w:sz="0" w:space="0" w:color="auto"/>
        <w:right w:val="none" w:sz="0" w:space="0" w:color="auto"/>
      </w:divBdr>
    </w:div>
    <w:div w:id="220023891">
      <w:bodyDiv w:val="1"/>
      <w:marLeft w:val="0"/>
      <w:marRight w:val="0"/>
      <w:marTop w:val="0"/>
      <w:marBottom w:val="0"/>
      <w:divBdr>
        <w:top w:val="none" w:sz="0" w:space="0" w:color="auto"/>
        <w:left w:val="none" w:sz="0" w:space="0" w:color="auto"/>
        <w:bottom w:val="none" w:sz="0" w:space="0" w:color="auto"/>
        <w:right w:val="none" w:sz="0" w:space="0" w:color="auto"/>
      </w:divBdr>
    </w:div>
    <w:div w:id="224340652">
      <w:bodyDiv w:val="1"/>
      <w:marLeft w:val="0"/>
      <w:marRight w:val="0"/>
      <w:marTop w:val="0"/>
      <w:marBottom w:val="0"/>
      <w:divBdr>
        <w:top w:val="none" w:sz="0" w:space="0" w:color="auto"/>
        <w:left w:val="none" w:sz="0" w:space="0" w:color="auto"/>
        <w:bottom w:val="none" w:sz="0" w:space="0" w:color="auto"/>
        <w:right w:val="none" w:sz="0" w:space="0" w:color="auto"/>
      </w:divBdr>
    </w:div>
    <w:div w:id="237640215">
      <w:bodyDiv w:val="1"/>
      <w:marLeft w:val="0"/>
      <w:marRight w:val="0"/>
      <w:marTop w:val="0"/>
      <w:marBottom w:val="0"/>
      <w:divBdr>
        <w:top w:val="none" w:sz="0" w:space="0" w:color="auto"/>
        <w:left w:val="none" w:sz="0" w:space="0" w:color="auto"/>
        <w:bottom w:val="none" w:sz="0" w:space="0" w:color="auto"/>
        <w:right w:val="none" w:sz="0" w:space="0" w:color="auto"/>
      </w:divBdr>
    </w:div>
    <w:div w:id="239678177">
      <w:bodyDiv w:val="1"/>
      <w:marLeft w:val="0"/>
      <w:marRight w:val="0"/>
      <w:marTop w:val="0"/>
      <w:marBottom w:val="0"/>
      <w:divBdr>
        <w:top w:val="none" w:sz="0" w:space="0" w:color="auto"/>
        <w:left w:val="none" w:sz="0" w:space="0" w:color="auto"/>
        <w:bottom w:val="none" w:sz="0" w:space="0" w:color="auto"/>
        <w:right w:val="none" w:sz="0" w:space="0" w:color="auto"/>
      </w:divBdr>
    </w:div>
    <w:div w:id="254483002">
      <w:bodyDiv w:val="1"/>
      <w:marLeft w:val="0"/>
      <w:marRight w:val="0"/>
      <w:marTop w:val="0"/>
      <w:marBottom w:val="0"/>
      <w:divBdr>
        <w:top w:val="none" w:sz="0" w:space="0" w:color="auto"/>
        <w:left w:val="none" w:sz="0" w:space="0" w:color="auto"/>
        <w:bottom w:val="none" w:sz="0" w:space="0" w:color="auto"/>
        <w:right w:val="none" w:sz="0" w:space="0" w:color="auto"/>
      </w:divBdr>
    </w:div>
    <w:div w:id="257254994">
      <w:bodyDiv w:val="1"/>
      <w:marLeft w:val="0"/>
      <w:marRight w:val="0"/>
      <w:marTop w:val="0"/>
      <w:marBottom w:val="0"/>
      <w:divBdr>
        <w:top w:val="none" w:sz="0" w:space="0" w:color="auto"/>
        <w:left w:val="none" w:sz="0" w:space="0" w:color="auto"/>
        <w:bottom w:val="none" w:sz="0" w:space="0" w:color="auto"/>
        <w:right w:val="none" w:sz="0" w:space="0" w:color="auto"/>
      </w:divBdr>
    </w:div>
    <w:div w:id="265044694">
      <w:bodyDiv w:val="1"/>
      <w:marLeft w:val="0"/>
      <w:marRight w:val="0"/>
      <w:marTop w:val="0"/>
      <w:marBottom w:val="0"/>
      <w:divBdr>
        <w:top w:val="none" w:sz="0" w:space="0" w:color="auto"/>
        <w:left w:val="none" w:sz="0" w:space="0" w:color="auto"/>
        <w:bottom w:val="none" w:sz="0" w:space="0" w:color="auto"/>
        <w:right w:val="none" w:sz="0" w:space="0" w:color="auto"/>
      </w:divBdr>
    </w:div>
    <w:div w:id="268660636">
      <w:bodyDiv w:val="1"/>
      <w:marLeft w:val="0"/>
      <w:marRight w:val="0"/>
      <w:marTop w:val="0"/>
      <w:marBottom w:val="0"/>
      <w:divBdr>
        <w:top w:val="none" w:sz="0" w:space="0" w:color="auto"/>
        <w:left w:val="none" w:sz="0" w:space="0" w:color="auto"/>
        <w:bottom w:val="none" w:sz="0" w:space="0" w:color="auto"/>
        <w:right w:val="none" w:sz="0" w:space="0" w:color="auto"/>
      </w:divBdr>
    </w:div>
    <w:div w:id="270745765">
      <w:bodyDiv w:val="1"/>
      <w:marLeft w:val="0"/>
      <w:marRight w:val="0"/>
      <w:marTop w:val="0"/>
      <w:marBottom w:val="0"/>
      <w:divBdr>
        <w:top w:val="none" w:sz="0" w:space="0" w:color="auto"/>
        <w:left w:val="none" w:sz="0" w:space="0" w:color="auto"/>
        <w:bottom w:val="none" w:sz="0" w:space="0" w:color="auto"/>
        <w:right w:val="none" w:sz="0" w:space="0" w:color="auto"/>
      </w:divBdr>
    </w:div>
    <w:div w:id="280262391">
      <w:bodyDiv w:val="1"/>
      <w:marLeft w:val="0"/>
      <w:marRight w:val="0"/>
      <w:marTop w:val="0"/>
      <w:marBottom w:val="0"/>
      <w:divBdr>
        <w:top w:val="none" w:sz="0" w:space="0" w:color="auto"/>
        <w:left w:val="none" w:sz="0" w:space="0" w:color="auto"/>
        <w:bottom w:val="none" w:sz="0" w:space="0" w:color="auto"/>
        <w:right w:val="none" w:sz="0" w:space="0" w:color="auto"/>
      </w:divBdr>
    </w:div>
    <w:div w:id="285552794">
      <w:bodyDiv w:val="1"/>
      <w:marLeft w:val="0"/>
      <w:marRight w:val="0"/>
      <w:marTop w:val="0"/>
      <w:marBottom w:val="0"/>
      <w:divBdr>
        <w:top w:val="none" w:sz="0" w:space="0" w:color="auto"/>
        <w:left w:val="none" w:sz="0" w:space="0" w:color="auto"/>
        <w:bottom w:val="none" w:sz="0" w:space="0" w:color="auto"/>
        <w:right w:val="none" w:sz="0" w:space="0" w:color="auto"/>
      </w:divBdr>
    </w:div>
    <w:div w:id="289432978">
      <w:bodyDiv w:val="1"/>
      <w:marLeft w:val="0"/>
      <w:marRight w:val="0"/>
      <w:marTop w:val="0"/>
      <w:marBottom w:val="0"/>
      <w:divBdr>
        <w:top w:val="none" w:sz="0" w:space="0" w:color="auto"/>
        <w:left w:val="none" w:sz="0" w:space="0" w:color="auto"/>
        <w:bottom w:val="none" w:sz="0" w:space="0" w:color="auto"/>
        <w:right w:val="none" w:sz="0" w:space="0" w:color="auto"/>
      </w:divBdr>
    </w:div>
    <w:div w:id="291904670">
      <w:bodyDiv w:val="1"/>
      <w:marLeft w:val="0"/>
      <w:marRight w:val="0"/>
      <w:marTop w:val="0"/>
      <w:marBottom w:val="0"/>
      <w:divBdr>
        <w:top w:val="none" w:sz="0" w:space="0" w:color="auto"/>
        <w:left w:val="none" w:sz="0" w:space="0" w:color="auto"/>
        <w:bottom w:val="none" w:sz="0" w:space="0" w:color="auto"/>
        <w:right w:val="none" w:sz="0" w:space="0" w:color="auto"/>
      </w:divBdr>
    </w:div>
    <w:div w:id="296574186">
      <w:bodyDiv w:val="1"/>
      <w:marLeft w:val="0"/>
      <w:marRight w:val="0"/>
      <w:marTop w:val="0"/>
      <w:marBottom w:val="0"/>
      <w:divBdr>
        <w:top w:val="none" w:sz="0" w:space="0" w:color="auto"/>
        <w:left w:val="none" w:sz="0" w:space="0" w:color="auto"/>
        <w:bottom w:val="none" w:sz="0" w:space="0" w:color="auto"/>
        <w:right w:val="none" w:sz="0" w:space="0" w:color="auto"/>
      </w:divBdr>
    </w:div>
    <w:div w:id="297146385">
      <w:bodyDiv w:val="1"/>
      <w:marLeft w:val="0"/>
      <w:marRight w:val="0"/>
      <w:marTop w:val="0"/>
      <w:marBottom w:val="0"/>
      <w:divBdr>
        <w:top w:val="none" w:sz="0" w:space="0" w:color="auto"/>
        <w:left w:val="none" w:sz="0" w:space="0" w:color="auto"/>
        <w:bottom w:val="none" w:sz="0" w:space="0" w:color="auto"/>
        <w:right w:val="none" w:sz="0" w:space="0" w:color="auto"/>
      </w:divBdr>
    </w:div>
    <w:div w:id="300886137">
      <w:bodyDiv w:val="1"/>
      <w:marLeft w:val="0"/>
      <w:marRight w:val="0"/>
      <w:marTop w:val="0"/>
      <w:marBottom w:val="0"/>
      <w:divBdr>
        <w:top w:val="none" w:sz="0" w:space="0" w:color="auto"/>
        <w:left w:val="none" w:sz="0" w:space="0" w:color="auto"/>
        <w:bottom w:val="none" w:sz="0" w:space="0" w:color="auto"/>
        <w:right w:val="none" w:sz="0" w:space="0" w:color="auto"/>
      </w:divBdr>
    </w:div>
    <w:div w:id="314720012">
      <w:bodyDiv w:val="1"/>
      <w:marLeft w:val="0"/>
      <w:marRight w:val="0"/>
      <w:marTop w:val="0"/>
      <w:marBottom w:val="0"/>
      <w:divBdr>
        <w:top w:val="none" w:sz="0" w:space="0" w:color="auto"/>
        <w:left w:val="none" w:sz="0" w:space="0" w:color="auto"/>
        <w:bottom w:val="none" w:sz="0" w:space="0" w:color="auto"/>
        <w:right w:val="none" w:sz="0" w:space="0" w:color="auto"/>
      </w:divBdr>
    </w:div>
    <w:div w:id="325398029">
      <w:bodyDiv w:val="1"/>
      <w:marLeft w:val="0"/>
      <w:marRight w:val="0"/>
      <w:marTop w:val="0"/>
      <w:marBottom w:val="0"/>
      <w:divBdr>
        <w:top w:val="none" w:sz="0" w:space="0" w:color="auto"/>
        <w:left w:val="none" w:sz="0" w:space="0" w:color="auto"/>
        <w:bottom w:val="none" w:sz="0" w:space="0" w:color="auto"/>
        <w:right w:val="none" w:sz="0" w:space="0" w:color="auto"/>
      </w:divBdr>
    </w:div>
    <w:div w:id="329648896">
      <w:bodyDiv w:val="1"/>
      <w:marLeft w:val="0"/>
      <w:marRight w:val="0"/>
      <w:marTop w:val="0"/>
      <w:marBottom w:val="0"/>
      <w:divBdr>
        <w:top w:val="none" w:sz="0" w:space="0" w:color="auto"/>
        <w:left w:val="none" w:sz="0" w:space="0" w:color="auto"/>
        <w:bottom w:val="none" w:sz="0" w:space="0" w:color="auto"/>
        <w:right w:val="none" w:sz="0" w:space="0" w:color="auto"/>
      </w:divBdr>
    </w:div>
    <w:div w:id="332070953">
      <w:bodyDiv w:val="1"/>
      <w:marLeft w:val="0"/>
      <w:marRight w:val="0"/>
      <w:marTop w:val="0"/>
      <w:marBottom w:val="0"/>
      <w:divBdr>
        <w:top w:val="none" w:sz="0" w:space="0" w:color="auto"/>
        <w:left w:val="none" w:sz="0" w:space="0" w:color="auto"/>
        <w:bottom w:val="none" w:sz="0" w:space="0" w:color="auto"/>
        <w:right w:val="none" w:sz="0" w:space="0" w:color="auto"/>
      </w:divBdr>
    </w:div>
    <w:div w:id="344328486">
      <w:bodyDiv w:val="1"/>
      <w:marLeft w:val="0"/>
      <w:marRight w:val="0"/>
      <w:marTop w:val="0"/>
      <w:marBottom w:val="0"/>
      <w:divBdr>
        <w:top w:val="none" w:sz="0" w:space="0" w:color="auto"/>
        <w:left w:val="none" w:sz="0" w:space="0" w:color="auto"/>
        <w:bottom w:val="none" w:sz="0" w:space="0" w:color="auto"/>
        <w:right w:val="none" w:sz="0" w:space="0" w:color="auto"/>
      </w:divBdr>
    </w:div>
    <w:div w:id="346056090">
      <w:bodyDiv w:val="1"/>
      <w:marLeft w:val="0"/>
      <w:marRight w:val="0"/>
      <w:marTop w:val="0"/>
      <w:marBottom w:val="0"/>
      <w:divBdr>
        <w:top w:val="none" w:sz="0" w:space="0" w:color="auto"/>
        <w:left w:val="none" w:sz="0" w:space="0" w:color="auto"/>
        <w:bottom w:val="none" w:sz="0" w:space="0" w:color="auto"/>
        <w:right w:val="none" w:sz="0" w:space="0" w:color="auto"/>
      </w:divBdr>
    </w:div>
    <w:div w:id="349067291">
      <w:bodyDiv w:val="1"/>
      <w:marLeft w:val="0"/>
      <w:marRight w:val="0"/>
      <w:marTop w:val="0"/>
      <w:marBottom w:val="0"/>
      <w:divBdr>
        <w:top w:val="none" w:sz="0" w:space="0" w:color="auto"/>
        <w:left w:val="none" w:sz="0" w:space="0" w:color="auto"/>
        <w:bottom w:val="none" w:sz="0" w:space="0" w:color="auto"/>
        <w:right w:val="none" w:sz="0" w:space="0" w:color="auto"/>
      </w:divBdr>
    </w:div>
    <w:div w:id="353651465">
      <w:bodyDiv w:val="1"/>
      <w:marLeft w:val="0"/>
      <w:marRight w:val="0"/>
      <w:marTop w:val="0"/>
      <w:marBottom w:val="0"/>
      <w:divBdr>
        <w:top w:val="none" w:sz="0" w:space="0" w:color="auto"/>
        <w:left w:val="none" w:sz="0" w:space="0" w:color="auto"/>
        <w:bottom w:val="none" w:sz="0" w:space="0" w:color="auto"/>
        <w:right w:val="none" w:sz="0" w:space="0" w:color="auto"/>
      </w:divBdr>
    </w:div>
    <w:div w:id="355155509">
      <w:bodyDiv w:val="1"/>
      <w:marLeft w:val="0"/>
      <w:marRight w:val="0"/>
      <w:marTop w:val="0"/>
      <w:marBottom w:val="0"/>
      <w:divBdr>
        <w:top w:val="none" w:sz="0" w:space="0" w:color="auto"/>
        <w:left w:val="none" w:sz="0" w:space="0" w:color="auto"/>
        <w:bottom w:val="none" w:sz="0" w:space="0" w:color="auto"/>
        <w:right w:val="none" w:sz="0" w:space="0" w:color="auto"/>
      </w:divBdr>
    </w:div>
    <w:div w:id="355891017">
      <w:bodyDiv w:val="1"/>
      <w:marLeft w:val="0"/>
      <w:marRight w:val="0"/>
      <w:marTop w:val="0"/>
      <w:marBottom w:val="0"/>
      <w:divBdr>
        <w:top w:val="none" w:sz="0" w:space="0" w:color="auto"/>
        <w:left w:val="none" w:sz="0" w:space="0" w:color="auto"/>
        <w:bottom w:val="none" w:sz="0" w:space="0" w:color="auto"/>
        <w:right w:val="none" w:sz="0" w:space="0" w:color="auto"/>
      </w:divBdr>
    </w:div>
    <w:div w:id="364067374">
      <w:bodyDiv w:val="1"/>
      <w:marLeft w:val="0"/>
      <w:marRight w:val="0"/>
      <w:marTop w:val="0"/>
      <w:marBottom w:val="0"/>
      <w:divBdr>
        <w:top w:val="none" w:sz="0" w:space="0" w:color="auto"/>
        <w:left w:val="none" w:sz="0" w:space="0" w:color="auto"/>
        <w:bottom w:val="none" w:sz="0" w:space="0" w:color="auto"/>
        <w:right w:val="none" w:sz="0" w:space="0" w:color="auto"/>
      </w:divBdr>
    </w:div>
    <w:div w:id="369576508">
      <w:bodyDiv w:val="1"/>
      <w:marLeft w:val="0"/>
      <w:marRight w:val="0"/>
      <w:marTop w:val="0"/>
      <w:marBottom w:val="0"/>
      <w:divBdr>
        <w:top w:val="none" w:sz="0" w:space="0" w:color="auto"/>
        <w:left w:val="none" w:sz="0" w:space="0" w:color="auto"/>
        <w:bottom w:val="none" w:sz="0" w:space="0" w:color="auto"/>
        <w:right w:val="none" w:sz="0" w:space="0" w:color="auto"/>
      </w:divBdr>
    </w:div>
    <w:div w:id="370344905">
      <w:bodyDiv w:val="1"/>
      <w:marLeft w:val="0"/>
      <w:marRight w:val="0"/>
      <w:marTop w:val="0"/>
      <w:marBottom w:val="0"/>
      <w:divBdr>
        <w:top w:val="none" w:sz="0" w:space="0" w:color="auto"/>
        <w:left w:val="none" w:sz="0" w:space="0" w:color="auto"/>
        <w:bottom w:val="none" w:sz="0" w:space="0" w:color="auto"/>
        <w:right w:val="none" w:sz="0" w:space="0" w:color="auto"/>
      </w:divBdr>
    </w:div>
    <w:div w:id="379938402">
      <w:bodyDiv w:val="1"/>
      <w:marLeft w:val="0"/>
      <w:marRight w:val="0"/>
      <w:marTop w:val="0"/>
      <w:marBottom w:val="0"/>
      <w:divBdr>
        <w:top w:val="none" w:sz="0" w:space="0" w:color="auto"/>
        <w:left w:val="none" w:sz="0" w:space="0" w:color="auto"/>
        <w:bottom w:val="none" w:sz="0" w:space="0" w:color="auto"/>
        <w:right w:val="none" w:sz="0" w:space="0" w:color="auto"/>
      </w:divBdr>
    </w:div>
    <w:div w:id="381103386">
      <w:bodyDiv w:val="1"/>
      <w:marLeft w:val="0"/>
      <w:marRight w:val="0"/>
      <w:marTop w:val="0"/>
      <w:marBottom w:val="0"/>
      <w:divBdr>
        <w:top w:val="none" w:sz="0" w:space="0" w:color="auto"/>
        <w:left w:val="none" w:sz="0" w:space="0" w:color="auto"/>
        <w:bottom w:val="none" w:sz="0" w:space="0" w:color="auto"/>
        <w:right w:val="none" w:sz="0" w:space="0" w:color="auto"/>
      </w:divBdr>
    </w:div>
    <w:div w:id="388457768">
      <w:bodyDiv w:val="1"/>
      <w:marLeft w:val="0"/>
      <w:marRight w:val="0"/>
      <w:marTop w:val="0"/>
      <w:marBottom w:val="0"/>
      <w:divBdr>
        <w:top w:val="none" w:sz="0" w:space="0" w:color="auto"/>
        <w:left w:val="none" w:sz="0" w:space="0" w:color="auto"/>
        <w:bottom w:val="none" w:sz="0" w:space="0" w:color="auto"/>
        <w:right w:val="none" w:sz="0" w:space="0" w:color="auto"/>
      </w:divBdr>
    </w:div>
    <w:div w:id="392168301">
      <w:bodyDiv w:val="1"/>
      <w:marLeft w:val="0"/>
      <w:marRight w:val="0"/>
      <w:marTop w:val="0"/>
      <w:marBottom w:val="0"/>
      <w:divBdr>
        <w:top w:val="none" w:sz="0" w:space="0" w:color="auto"/>
        <w:left w:val="none" w:sz="0" w:space="0" w:color="auto"/>
        <w:bottom w:val="none" w:sz="0" w:space="0" w:color="auto"/>
        <w:right w:val="none" w:sz="0" w:space="0" w:color="auto"/>
      </w:divBdr>
    </w:div>
    <w:div w:id="394939872">
      <w:bodyDiv w:val="1"/>
      <w:marLeft w:val="0"/>
      <w:marRight w:val="0"/>
      <w:marTop w:val="0"/>
      <w:marBottom w:val="0"/>
      <w:divBdr>
        <w:top w:val="none" w:sz="0" w:space="0" w:color="auto"/>
        <w:left w:val="none" w:sz="0" w:space="0" w:color="auto"/>
        <w:bottom w:val="none" w:sz="0" w:space="0" w:color="auto"/>
        <w:right w:val="none" w:sz="0" w:space="0" w:color="auto"/>
      </w:divBdr>
    </w:div>
    <w:div w:id="410812346">
      <w:bodyDiv w:val="1"/>
      <w:marLeft w:val="0"/>
      <w:marRight w:val="0"/>
      <w:marTop w:val="0"/>
      <w:marBottom w:val="0"/>
      <w:divBdr>
        <w:top w:val="none" w:sz="0" w:space="0" w:color="auto"/>
        <w:left w:val="none" w:sz="0" w:space="0" w:color="auto"/>
        <w:bottom w:val="none" w:sz="0" w:space="0" w:color="auto"/>
        <w:right w:val="none" w:sz="0" w:space="0" w:color="auto"/>
      </w:divBdr>
    </w:div>
    <w:div w:id="417867809">
      <w:bodyDiv w:val="1"/>
      <w:marLeft w:val="0"/>
      <w:marRight w:val="0"/>
      <w:marTop w:val="0"/>
      <w:marBottom w:val="0"/>
      <w:divBdr>
        <w:top w:val="none" w:sz="0" w:space="0" w:color="auto"/>
        <w:left w:val="none" w:sz="0" w:space="0" w:color="auto"/>
        <w:bottom w:val="none" w:sz="0" w:space="0" w:color="auto"/>
        <w:right w:val="none" w:sz="0" w:space="0" w:color="auto"/>
      </w:divBdr>
    </w:div>
    <w:div w:id="421922637">
      <w:bodyDiv w:val="1"/>
      <w:marLeft w:val="0"/>
      <w:marRight w:val="0"/>
      <w:marTop w:val="0"/>
      <w:marBottom w:val="0"/>
      <w:divBdr>
        <w:top w:val="none" w:sz="0" w:space="0" w:color="auto"/>
        <w:left w:val="none" w:sz="0" w:space="0" w:color="auto"/>
        <w:bottom w:val="none" w:sz="0" w:space="0" w:color="auto"/>
        <w:right w:val="none" w:sz="0" w:space="0" w:color="auto"/>
      </w:divBdr>
    </w:div>
    <w:div w:id="424303954">
      <w:bodyDiv w:val="1"/>
      <w:marLeft w:val="0"/>
      <w:marRight w:val="0"/>
      <w:marTop w:val="0"/>
      <w:marBottom w:val="0"/>
      <w:divBdr>
        <w:top w:val="none" w:sz="0" w:space="0" w:color="auto"/>
        <w:left w:val="none" w:sz="0" w:space="0" w:color="auto"/>
        <w:bottom w:val="none" w:sz="0" w:space="0" w:color="auto"/>
        <w:right w:val="none" w:sz="0" w:space="0" w:color="auto"/>
      </w:divBdr>
    </w:div>
    <w:div w:id="424497658">
      <w:bodyDiv w:val="1"/>
      <w:marLeft w:val="0"/>
      <w:marRight w:val="0"/>
      <w:marTop w:val="0"/>
      <w:marBottom w:val="0"/>
      <w:divBdr>
        <w:top w:val="none" w:sz="0" w:space="0" w:color="auto"/>
        <w:left w:val="none" w:sz="0" w:space="0" w:color="auto"/>
        <w:bottom w:val="none" w:sz="0" w:space="0" w:color="auto"/>
        <w:right w:val="none" w:sz="0" w:space="0" w:color="auto"/>
      </w:divBdr>
    </w:div>
    <w:div w:id="430781349">
      <w:bodyDiv w:val="1"/>
      <w:marLeft w:val="0"/>
      <w:marRight w:val="0"/>
      <w:marTop w:val="0"/>
      <w:marBottom w:val="0"/>
      <w:divBdr>
        <w:top w:val="none" w:sz="0" w:space="0" w:color="auto"/>
        <w:left w:val="none" w:sz="0" w:space="0" w:color="auto"/>
        <w:bottom w:val="none" w:sz="0" w:space="0" w:color="auto"/>
        <w:right w:val="none" w:sz="0" w:space="0" w:color="auto"/>
      </w:divBdr>
    </w:div>
    <w:div w:id="442774554">
      <w:bodyDiv w:val="1"/>
      <w:marLeft w:val="0"/>
      <w:marRight w:val="0"/>
      <w:marTop w:val="0"/>
      <w:marBottom w:val="0"/>
      <w:divBdr>
        <w:top w:val="none" w:sz="0" w:space="0" w:color="auto"/>
        <w:left w:val="none" w:sz="0" w:space="0" w:color="auto"/>
        <w:bottom w:val="none" w:sz="0" w:space="0" w:color="auto"/>
        <w:right w:val="none" w:sz="0" w:space="0" w:color="auto"/>
      </w:divBdr>
    </w:div>
    <w:div w:id="448671866">
      <w:bodyDiv w:val="1"/>
      <w:marLeft w:val="0"/>
      <w:marRight w:val="0"/>
      <w:marTop w:val="0"/>
      <w:marBottom w:val="0"/>
      <w:divBdr>
        <w:top w:val="none" w:sz="0" w:space="0" w:color="auto"/>
        <w:left w:val="none" w:sz="0" w:space="0" w:color="auto"/>
        <w:bottom w:val="none" w:sz="0" w:space="0" w:color="auto"/>
        <w:right w:val="none" w:sz="0" w:space="0" w:color="auto"/>
      </w:divBdr>
    </w:div>
    <w:div w:id="460029412">
      <w:bodyDiv w:val="1"/>
      <w:marLeft w:val="0"/>
      <w:marRight w:val="0"/>
      <w:marTop w:val="0"/>
      <w:marBottom w:val="0"/>
      <w:divBdr>
        <w:top w:val="none" w:sz="0" w:space="0" w:color="auto"/>
        <w:left w:val="none" w:sz="0" w:space="0" w:color="auto"/>
        <w:bottom w:val="none" w:sz="0" w:space="0" w:color="auto"/>
        <w:right w:val="none" w:sz="0" w:space="0" w:color="auto"/>
      </w:divBdr>
      <w:divsChild>
        <w:div w:id="1724719314">
          <w:marLeft w:val="0"/>
          <w:marRight w:val="0"/>
          <w:marTop w:val="0"/>
          <w:marBottom w:val="0"/>
          <w:divBdr>
            <w:top w:val="none" w:sz="0" w:space="0" w:color="auto"/>
            <w:left w:val="none" w:sz="0" w:space="0" w:color="auto"/>
            <w:bottom w:val="none" w:sz="0" w:space="0" w:color="auto"/>
            <w:right w:val="none" w:sz="0" w:space="0" w:color="auto"/>
          </w:divBdr>
        </w:div>
        <w:div w:id="2048678591">
          <w:marLeft w:val="0"/>
          <w:marRight w:val="0"/>
          <w:marTop w:val="0"/>
          <w:marBottom w:val="0"/>
          <w:divBdr>
            <w:top w:val="none" w:sz="0" w:space="0" w:color="auto"/>
            <w:left w:val="none" w:sz="0" w:space="0" w:color="auto"/>
            <w:bottom w:val="none" w:sz="0" w:space="0" w:color="auto"/>
            <w:right w:val="none" w:sz="0" w:space="0" w:color="auto"/>
          </w:divBdr>
          <w:divsChild>
            <w:div w:id="15183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0697">
      <w:bodyDiv w:val="1"/>
      <w:marLeft w:val="0"/>
      <w:marRight w:val="0"/>
      <w:marTop w:val="0"/>
      <w:marBottom w:val="0"/>
      <w:divBdr>
        <w:top w:val="none" w:sz="0" w:space="0" w:color="auto"/>
        <w:left w:val="none" w:sz="0" w:space="0" w:color="auto"/>
        <w:bottom w:val="none" w:sz="0" w:space="0" w:color="auto"/>
        <w:right w:val="none" w:sz="0" w:space="0" w:color="auto"/>
      </w:divBdr>
    </w:div>
    <w:div w:id="470710436">
      <w:bodyDiv w:val="1"/>
      <w:marLeft w:val="0"/>
      <w:marRight w:val="0"/>
      <w:marTop w:val="0"/>
      <w:marBottom w:val="0"/>
      <w:divBdr>
        <w:top w:val="none" w:sz="0" w:space="0" w:color="auto"/>
        <w:left w:val="none" w:sz="0" w:space="0" w:color="auto"/>
        <w:bottom w:val="none" w:sz="0" w:space="0" w:color="auto"/>
        <w:right w:val="none" w:sz="0" w:space="0" w:color="auto"/>
      </w:divBdr>
    </w:div>
    <w:div w:id="471754713">
      <w:bodyDiv w:val="1"/>
      <w:marLeft w:val="0"/>
      <w:marRight w:val="0"/>
      <w:marTop w:val="0"/>
      <w:marBottom w:val="0"/>
      <w:divBdr>
        <w:top w:val="none" w:sz="0" w:space="0" w:color="auto"/>
        <w:left w:val="none" w:sz="0" w:space="0" w:color="auto"/>
        <w:bottom w:val="none" w:sz="0" w:space="0" w:color="auto"/>
        <w:right w:val="none" w:sz="0" w:space="0" w:color="auto"/>
      </w:divBdr>
    </w:div>
    <w:div w:id="474220242">
      <w:bodyDiv w:val="1"/>
      <w:marLeft w:val="0"/>
      <w:marRight w:val="0"/>
      <w:marTop w:val="0"/>
      <w:marBottom w:val="0"/>
      <w:divBdr>
        <w:top w:val="none" w:sz="0" w:space="0" w:color="auto"/>
        <w:left w:val="none" w:sz="0" w:space="0" w:color="auto"/>
        <w:bottom w:val="none" w:sz="0" w:space="0" w:color="auto"/>
        <w:right w:val="none" w:sz="0" w:space="0" w:color="auto"/>
      </w:divBdr>
    </w:div>
    <w:div w:id="483661450">
      <w:bodyDiv w:val="1"/>
      <w:marLeft w:val="0"/>
      <w:marRight w:val="0"/>
      <w:marTop w:val="0"/>
      <w:marBottom w:val="0"/>
      <w:divBdr>
        <w:top w:val="none" w:sz="0" w:space="0" w:color="auto"/>
        <w:left w:val="none" w:sz="0" w:space="0" w:color="auto"/>
        <w:bottom w:val="none" w:sz="0" w:space="0" w:color="auto"/>
        <w:right w:val="none" w:sz="0" w:space="0" w:color="auto"/>
      </w:divBdr>
    </w:div>
    <w:div w:id="488131530">
      <w:bodyDiv w:val="1"/>
      <w:marLeft w:val="0"/>
      <w:marRight w:val="0"/>
      <w:marTop w:val="0"/>
      <w:marBottom w:val="0"/>
      <w:divBdr>
        <w:top w:val="none" w:sz="0" w:space="0" w:color="auto"/>
        <w:left w:val="none" w:sz="0" w:space="0" w:color="auto"/>
        <w:bottom w:val="none" w:sz="0" w:space="0" w:color="auto"/>
        <w:right w:val="none" w:sz="0" w:space="0" w:color="auto"/>
      </w:divBdr>
    </w:div>
    <w:div w:id="493376706">
      <w:bodyDiv w:val="1"/>
      <w:marLeft w:val="0"/>
      <w:marRight w:val="0"/>
      <w:marTop w:val="0"/>
      <w:marBottom w:val="0"/>
      <w:divBdr>
        <w:top w:val="none" w:sz="0" w:space="0" w:color="auto"/>
        <w:left w:val="none" w:sz="0" w:space="0" w:color="auto"/>
        <w:bottom w:val="none" w:sz="0" w:space="0" w:color="auto"/>
        <w:right w:val="none" w:sz="0" w:space="0" w:color="auto"/>
      </w:divBdr>
    </w:div>
    <w:div w:id="495152063">
      <w:bodyDiv w:val="1"/>
      <w:marLeft w:val="0"/>
      <w:marRight w:val="0"/>
      <w:marTop w:val="0"/>
      <w:marBottom w:val="0"/>
      <w:divBdr>
        <w:top w:val="none" w:sz="0" w:space="0" w:color="auto"/>
        <w:left w:val="none" w:sz="0" w:space="0" w:color="auto"/>
        <w:bottom w:val="none" w:sz="0" w:space="0" w:color="auto"/>
        <w:right w:val="none" w:sz="0" w:space="0" w:color="auto"/>
      </w:divBdr>
    </w:div>
    <w:div w:id="502014922">
      <w:bodyDiv w:val="1"/>
      <w:marLeft w:val="0"/>
      <w:marRight w:val="0"/>
      <w:marTop w:val="0"/>
      <w:marBottom w:val="0"/>
      <w:divBdr>
        <w:top w:val="none" w:sz="0" w:space="0" w:color="auto"/>
        <w:left w:val="none" w:sz="0" w:space="0" w:color="auto"/>
        <w:bottom w:val="none" w:sz="0" w:space="0" w:color="auto"/>
        <w:right w:val="none" w:sz="0" w:space="0" w:color="auto"/>
      </w:divBdr>
    </w:div>
    <w:div w:id="502085770">
      <w:bodyDiv w:val="1"/>
      <w:marLeft w:val="0"/>
      <w:marRight w:val="0"/>
      <w:marTop w:val="0"/>
      <w:marBottom w:val="0"/>
      <w:divBdr>
        <w:top w:val="none" w:sz="0" w:space="0" w:color="auto"/>
        <w:left w:val="none" w:sz="0" w:space="0" w:color="auto"/>
        <w:bottom w:val="none" w:sz="0" w:space="0" w:color="auto"/>
        <w:right w:val="none" w:sz="0" w:space="0" w:color="auto"/>
      </w:divBdr>
    </w:div>
    <w:div w:id="518088358">
      <w:bodyDiv w:val="1"/>
      <w:marLeft w:val="0"/>
      <w:marRight w:val="0"/>
      <w:marTop w:val="0"/>
      <w:marBottom w:val="0"/>
      <w:divBdr>
        <w:top w:val="none" w:sz="0" w:space="0" w:color="auto"/>
        <w:left w:val="none" w:sz="0" w:space="0" w:color="auto"/>
        <w:bottom w:val="none" w:sz="0" w:space="0" w:color="auto"/>
        <w:right w:val="none" w:sz="0" w:space="0" w:color="auto"/>
      </w:divBdr>
    </w:div>
    <w:div w:id="526715737">
      <w:bodyDiv w:val="1"/>
      <w:marLeft w:val="0"/>
      <w:marRight w:val="0"/>
      <w:marTop w:val="0"/>
      <w:marBottom w:val="0"/>
      <w:divBdr>
        <w:top w:val="none" w:sz="0" w:space="0" w:color="auto"/>
        <w:left w:val="none" w:sz="0" w:space="0" w:color="auto"/>
        <w:bottom w:val="none" w:sz="0" w:space="0" w:color="auto"/>
        <w:right w:val="none" w:sz="0" w:space="0" w:color="auto"/>
      </w:divBdr>
    </w:div>
    <w:div w:id="530845087">
      <w:bodyDiv w:val="1"/>
      <w:marLeft w:val="0"/>
      <w:marRight w:val="0"/>
      <w:marTop w:val="0"/>
      <w:marBottom w:val="0"/>
      <w:divBdr>
        <w:top w:val="none" w:sz="0" w:space="0" w:color="auto"/>
        <w:left w:val="none" w:sz="0" w:space="0" w:color="auto"/>
        <w:bottom w:val="none" w:sz="0" w:space="0" w:color="auto"/>
        <w:right w:val="none" w:sz="0" w:space="0" w:color="auto"/>
      </w:divBdr>
    </w:div>
    <w:div w:id="533426101">
      <w:bodyDiv w:val="1"/>
      <w:marLeft w:val="0"/>
      <w:marRight w:val="0"/>
      <w:marTop w:val="0"/>
      <w:marBottom w:val="0"/>
      <w:divBdr>
        <w:top w:val="none" w:sz="0" w:space="0" w:color="auto"/>
        <w:left w:val="none" w:sz="0" w:space="0" w:color="auto"/>
        <w:bottom w:val="none" w:sz="0" w:space="0" w:color="auto"/>
        <w:right w:val="none" w:sz="0" w:space="0" w:color="auto"/>
      </w:divBdr>
    </w:div>
    <w:div w:id="538864000">
      <w:bodyDiv w:val="1"/>
      <w:marLeft w:val="0"/>
      <w:marRight w:val="0"/>
      <w:marTop w:val="0"/>
      <w:marBottom w:val="0"/>
      <w:divBdr>
        <w:top w:val="none" w:sz="0" w:space="0" w:color="auto"/>
        <w:left w:val="none" w:sz="0" w:space="0" w:color="auto"/>
        <w:bottom w:val="none" w:sz="0" w:space="0" w:color="auto"/>
        <w:right w:val="none" w:sz="0" w:space="0" w:color="auto"/>
      </w:divBdr>
    </w:div>
    <w:div w:id="541674100">
      <w:bodyDiv w:val="1"/>
      <w:marLeft w:val="0"/>
      <w:marRight w:val="0"/>
      <w:marTop w:val="0"/>
      <w:marBottom w:val="0"/>
      <w:divBdr>
        <w:top w:val="none" w:sz="0" w:space="0" w:color="auto"/>
        <w:left w:val="none" w:sz="0" w:space="0" w:color="auto"/>
        <w:bottom w:val="none" w:sz="0" w:space="0" w:color="auto"/>
        <w:right w:val="none" w:sz="0" w:space="0" w:color="auto"/>
      </w:divBdr>
    </w:div>
    <w:div w:id="543637540">
      <w:bodyDiv w:val="1"/>
      <w:marLeft w:val="0"/>
      <w:marRight w:val="0"/>
      <w:marTop w:val="0"/>
      <w:marBottom w:val="0"/>
      <w:divBdr>
        <w:top w:val="none" w:sz="0" w:space="0" w:color="auto"/>
        <w:left w:val="none" w:sz="0" w:space="0" w:color="auto"/>
        <w:bottom w:val="none" w:sz="0" w:space="0" w:color="auto"/>
        <w:right w:val="none" w:sz="0" w:space="0" w:color="auto"/>
      </w:divBdr>
    </w:div>
    <w:div w:id="560213692">
      <w:bodyDiv w:val="1"/>
      <w:marLeft w:val="0"/>
      <w:marRight w:val="0"/>
      <w:marTop w:val="0"/>
      <w:marBottom w:val="0"/>
      <w:divBdr>
        <w:top w:val="none" w:sz="0" w:space="0" w:color="auto"/>
        <w:left w:val="none" w:sz="0" w:space="0" w:color="auto"/>
        <w:bottom w:val="none" w:sz="0" w:space="0" w:color="auto"/>
        <w:right w:val="none" w:sz="0" w:space="0" w:color="auto"/>
      </w:divBdr>
    </w:div>
    <w:div w:id="562566177">
      <w:bodyDiv w:val="1"/>
      <w:marLeft w:val="0"/>
      <w:marRight w:val="0"/>
      <w:marTop w:val="0"/>
      <w:marBottom w:val="0"/>
      <w:divBdr>
        <w:top w:val="none" w:sz="0" w:space="0" w:color="auto"/>
        <w:left w:val="none" w:sz="0" w:space="0" w:color="auto"/>
        <w:bottom w:val="none" w:sz="0" w:space="0" w:color="auto"/>
        <w:right w:val="none" w:sz="0" w:space="0" w:color="auto"/>
      </w:divBdr>
      <w:divsChild>
        <w:div w:id="239173408">
          <w:marLeft w:val="0"/>
          <w:marRight w:val="0"/>
          <w:marTop w:val="0"/>
          <w:marBottom w:val="0"/>
          <w:divBdr>
            <w:top w:val="none" w:sz="0" w:space="0" w:color="auto"/>
            <w:left w:val="none" w:sz="0" w:space="0" w:color="auto"/>
            <w:bottom w:val="none" w:sz="0" w:space="0" w:color="auto"/>
            <w:right w:val="none" w:sz="0" w:space="0" w:color="auto"/>
          </w:divBdr>
          <w:divsChild>
            <w:div w:id="1022589961">
              <w:marLeft w:val="-225"/>
              <w:marRight w:val="-225"/>
              <w:marTop w:val="0"/>
              <w:marBottom w:val="480"/>
              <w:divBdr>
                <w:top w:val="none" w:sz="0" w:space="0" w:color="auto"/>
                <w:left w:val="none" w:sz="0" w:space="0" w:color="auto"/>
                <w:bottom w:val="none" w:sz="0" w:space="0" w:color="auto"/>
                <w:right w:val="none" w:sz="0" w:space="0" w:color="auto"/>
              </w:divBdr>
              <w:divsChild>
                <w:div w:id="8048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6269">
          <w:marLeft w:val="-225"/>
          <w:marRight w:val="-225"/>
          <w:marTop w:val="0"/>
          <w:marBottom w:val="0"/>
          <w:divBdr>
            <w:top w:val="none" w:sz="0" w:space="0" w:color="auto"/>
            <w:left w:val="none" w:sz="0" w:space="0" w:color="auto"/>
            <w:bottom w:val="none" w:sz="0" w:space="0" w:color="auto"/>
            <w:right w:val="none" w:sz="0" w:space="0" w:color="auto"/>
          </w:divBdr>
          <w:divsChild>
            <w:div w:id="310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746">
      <w:bodyDiv w:val="1"/>
      <w:marLeft w:val="0"/>
      <w:marRight w:val="0"/>
      <w:marTop w:val="0"/>
      <w:marBottom w:val="0"/>
      <w:divBdr>
        <w:top w:val="none" w:sz="0" w:space="0" w:color="auto"/>
        <w:left w:val="none" w:sz="0" w:space="0" w:color="auto"/>
        <w:bottom w:val="none" w:sz="0" w:space="0" w:color="auto"/>
        <w:right w:val="none" w:sz="0" w:space="0" w:color="auto"/>
      </w:divBdr>
    </w:div>
    <w:div w:id="575625988">
      <w:bodyDiv w:val="1"/>
      <w:marLeft w:val="0"/>
      <w:marRight w:val="0"/>
      <w:marTop w:val="0"/>
      <w:marBottom w:val="0"/>
      <w:divBdr>
        <w:top w:val="none" w:sz="0" w:space="0" w:color="auto"/>
        <w:left w:val="none" w:sz="0" w:space="0" w:color="auto"/>
        <w:bottom w:val="none" w:sz="0" w:space="0" w:color="auto"/>
        <w:right w:val="none" w:sz="0" w:space="0" w:color="auto"/>
      </w:divBdr>
    </w:div>
    <w:div w:id="587155520">
      <w:bodyDiv w:val="1"/>
      <w:marLeft w:val="0"/>
      <w:marRight w:val="0"/>
      <w:marTop w:val="0"/>
      <w:marBottom w:val="0"/>
      <w:divBdr>
        <w:top w:val="none" w:sz="0" w:space="0" w:color="auto"/>
        <w:left w:val="none" w:sz="0" w:space="0" w:color="auto"/>
        <w:bottom w:val="none" w:sz="0" w:space="0" w:color="auto"/>
        <w:right w:val="none" w:sz="0" w:space="0" w:color="auto"/>
      </w:divBdr>
    </w:div>
    <w:div w:id="606743348">
      <w:bodyDiv w:val="1"/>
      <w:marLeft w:val="0"/>
      <w:marRight w:val="0"/>
      <w:marTop w:val="0"/>
      <w:marBottom w:val="0"/>
      <w:divBdr>
        <w:top w:val="none" w:sz="0" w:space="0" w:color="auto"/>
        <w:left w:val="none" w:sz="0" w:space="0" w:color="auto"/>
        <w:bottom w:val="none" w:sz="0" w:space="0" w:color="auto"/>
        <w:right w:val="none" w:sz="0" w:space="0" w:color="auto"/>
      </w:divBdr>
    </w:div>
    <w:div w:id="610205808">
      <w:bodyDiv w:val="1"/>
      <w:marLeft w:val="0"/>
      <w:marRight w:val="0"/>
      <w:marTop w:val="0"/>
      <w:marBottom w:val="0"/>
      <w:divBdr>
        <w:top w:val="none" w:sz="0" w:space="0" w:color="auto"/>
        <w:left w:val="none" w:sz="0" w:space="0" w:color="auto"/>
        <w:bottom w:val="none" w:sz="0" w:space="0" w:color="auto"/>
        <w:right w:val="none" w:sz="0" w:space="0" w:color="auto"/>
      </w:divBdr>
    </w:div>
    <w:div w:id="610556185">
      <w:bodyDiv w:val="1"/>
      <w:marLeft w:val="0"/>
      <w:marRight w:val="0"/>
      <w:marTop w:val="0"/>
      <w:marBottom w:val="0"/>
      <w:divBdr>
        <w:top w:val="none" w:sz="0" w:space="0" w:color="auto"/>
        <w:left w:val="none" w:sz="0" w:space="0" w:color="auto"/>
        <w:bottom w:val="none" w:sz="0" w:space="0" w:color="auto"/>
        <w:right w:val="none" w:sz="0" w:space="0" w:color="auto"/>
      </w:divBdr>
    </w:div>
    <w:div w:id="611978478">
      <w:bodyDiv w:val="1"/>
      <w:marLeft w:val="0"/>
      <w:marRight w:val="0"/>
      <w:marTop w:val="0"/>
      <w:marBottom w:val="0"/>
      <w:divBdr>
        <w:top w:val="none" w:sz="0" w:space="0" w:color="auto"/>
        <w:left w:val="none" w:sz="0" w:space="0" w:color="auto"/>
        <w:bottom w:val="none" w:sz="0" w:space="0" w:color="auto"/>
        <w:right w:val="none" w:sz="0" w:space="0" w:color="auto"/>
      </w:divBdr>
    </w:div>
    <w:div w:id="618950889">
      <w:bodyDiv w:val="1"/>
      <w:marLeft w:val="0"/>
      <w:marRight w:val="0"/>
      <w:marTop w:val="0"/>
      <w:marBottom w:val="0"/>
      <w:divBdr>
        <w:top w:val="none" w:sz="0" w:space="0" w:color="auto"/>
        <w:left w:val="none" w:sz="0" w:space="0" w:color="auto"/>
        <w:bottom w:val="none" w:sz="0" w:space="0" w:color="auto"/>
        <w:right w:val="none" w:sz="0" w:space="0" w:color="auto"/>
      </w:divBdr>
    </w:div>
    <w:div w:id="628630389">
      <w:bodyDiv w:val="1"/>
      <w:marLeft w:val="0"/>
      <w:marRight w:val="0"/>
      <w:marTop w:val="0"/>
      <w:marBottom w:val="0"/>
      <w:divBdr>
        <w:top w:val="none" w:sz="0" w:space="0" w:color="auto"/>
        <w:left w:val="none" w:sz="0" w:space="0" w:color="auto"/>
        <w:bottom w:val="none" w:sz="0" w:space="0" w:color="auto"/>
        <w:right w:val="none" w:sz="0" w:space="0" w:color="auto"/>
      </w:divBdr>
      <w:divsChild>
        <w:div w:id="48655659">
          <w:marLeft w:val="0"/>
          <w:marRight w:val="0"/>
          <w:marTop w:val="0"/>
          <w:marBottom w:val="0"/>
          <w:divBdr>
            <w:top w:val="none" w:sz="0" w:space="0" w:color="auto"/>
            <w:left w:val="none" w:sz="0" w:space="0" w:color="auto"/>
            <w:bottom w:val="none" w:sz="0" w:space="0" w:color="auto"/>
            <w:right w:val="none" w:sz="0" w:space="0" w:color="auto"/>
          </w:divBdr>
        </w:div>
      </w:divsChild>
    </w:div>
    <w:div w:id="632711484">
      <w:bodyDiv w:val="1"/>
      <w:marLeft w:val="0"/>
      <w:marRight w:val="0"/>
      <w:marTop w:val="0"/>
      <w:marBottom w:val="0"/>
      <w:divBdr>
        <w:top w:val="none" w:sz="0" w:space="0" w:color="auto"/>
        <w:left w:val="none" w:sz="0" w:space="0" w:color="auto"/>
        <w:bottom w:val="none" w:sz="0" w:space="0" w:color="auto"/>
        <w:right w:val="none" w:sz="0" w:space="0" w:color="auto"/>
      </w:divBdr>
    </w:div>
    <w:div w:id="633483606">
      <w:bodyDiv w:val="1"/>
      <w:marLeft w:val="0"/>
      <w:marRight w:val="0"/>
      <w:marTop w:val="0"/>
      <w:marBottom w:val="0"/>
      <w:divBdr>
        <w:top w:val="none" w:sz="0" w:space="0" w:color="auto"/>
        <w:left w:val="none" w:sz="0" w:space="0" w:color="auto"/>
        <w:bottom w:val="none" w:sz="0" w:space="0" w:color="auto"/>
        <w:right w:val="none" w:sz="0" w:space="0" w:color="auto"/>
      </w:divBdr>
    </w:div>
    <w:div w:id="633828286">
      <w:bodyDiv w:val="1"/>
      <w:marLeft w:val="0"/>
      <w:marRight w:val="0"/>
      <w:marTop w:val="0"/>
      <w:marBottom w:val="0"/>
      <w:divBdr>
        <w:top w:val="none" w:sz="0" w:space="0" w:color="auto"/>
        <w:left w:val="none" w:sz="0" w:space="0" w:color="auto"/>
        <w:bottom w:val="none" w:sz="0" w:space="0" w:color="auto"/>
        <w:right w:val="none" w:sz="0" w:space="0" w:color="auto"/>
      </w:divBdr>
    </w:div>
    <w:div w:id="637883646">
      <w:bodyDiv w:val="1"/>
      <w:marLeft w:val="0"/>
      <w:marRight w:val="0"/>
      <w:marTop w:val="0"/>
      <w:marBottom w:val="0"/>
      <w:divBdr>
        <w:top w:val="none" w:sz="0" w:space="0" w:color="auto"/>
        <w:left w:val="none" w:sz="0" w:space="0" w:color="auto"/>
        <w:bottom w:val="none" w:sz="0" w:space="0" w:color="auto"/>
        <w:right w:val="none" w:sz="0" w:space="0" w:color="auto"/>
      </w:divBdr>
    </w:div>
    <w:div w:id="638997475">
      <w:bodyDiv w:val="1"/>
      <w:marLeft w:val="0"/>
      <w:marRight w:val="0"/>
      <w:marTop w:val="0"/>
      <w:marBottom w:val="0"/>
      <w:divBdr>
        <w:top w:val="none" w:sz="0" w:space="0" w:color="auto"/>
        <w:left w:val="none" w:sz="0" w:space="0" w:color="auto"/>
        <w:bottom w:val="none" w:sz="0" w:space="0" w:color="auto"/>
        <w:right w:val="none" w:sz="0" w:space="0" w:color="auto"/>
      </w:divBdr>
    </w:div>
    <w:div w:id="639461616">
      <w:bodyDiv w:val="1"/>
      <w:marLeft w:val="0"/>
      <w:marRight w:val="0"/>
      <w:marTop w:val="0"/>
      <w:marBottom w:val="0"/>
      <w:divBdr>
        <w:top w:val="none" w:sz="0" w:space="0" w:color="auto"/>
        <w:left w:val="none" w:sz="0" w:space="0" w:color="auto"/>
        <w:bottom w:val="none" w:sz="0" w:space="0" w:color="auto"/>
        <w:right w:val="none" w:sz="0" w:space="0" w:color="auto"/>
      </w:divBdr>
    </w:div>
    <w:div w:id="643237230">
      <w:bodyDiv w:val="1"/>
      <w:marLeft w:val="0"/>
      <w:marRight w:val="0"/>
      <w:marTop w:val="0"/>
      <w:marBottom w:val="0"/>
      <w:divBdr>
        <w:top w:val="none" w:sz="0" w:space="0" w:color="auto"/>
        <w:left w:val="none" w:sz="0" w:space="0" w:color="auto"/>
        <w:bottom w:val="none" w:sz="0" w:space="0" w:color="auto"/>
        <w:right w:val="none" w:sz="0" w:space="0" w:color="auto"/>
      </w:divBdr>
    </w:div>
    <w:div w:id="655300791">
      <w:bodyDiv w:val="1"/>
      <w:marLeft w:val="0"/>
      <w:marRight w:val="0"/>
      <w:marTop w:val="0"/>
      <w:marBottom w:val="0"/>
      <w:divBdr>
        <w:top w:val="none" w:sz="0" w:space="0" w:color="auto"/>
        <w:left w:val="none" w:sz="0" w:space="0" w:color="auto"/>
        <w:bottom w:val="none" w:sz="0" w:space="0" w:color="auto"/>
        <w:right w:val="none" w:sz="0" w:space="0" w:color="auto"/>
      </w:divBdr>
    </w:div>
    <w:div w:id="667951731">
      <w:bodyDiv w:val="1"/>
      <w:marLeft w:val="0"/>
      <w:marRight w:val="0"/>
      <w:marTop w:val="0"/>
      <w:marBottom w:val="0"/>
      <w:divBdr>
        <w:top w:val="none" w:sz="0" w:space="0" w:color="auto"/>
        <w:left w:val="none" w:sz="0" w:space="0" w:color="auto"/>
        <w:bottom w:val="none" w:sz="0" w:space="0" w:color="auto"/>
        <w:right w:val="none" w:sz="0" w:space="0" w:color="auto"/>
      </w:divBdr>
    </w:div>
    <w:div w:id="668405941">
      <w:bodyDiv w:val="1"/>
      <w:marLeft w:val="0"/>
      <w:marRight w:val="0"/>
      <w:marTop w:val="0"/>
      <w:marBottom w:val="0"/>
      <w:divBdr>
        <w:top w:val="none" w:sz="0" w:space="0" w:color="auto"/>
        <w:left w:val="none" w:sz="0" w:space="0" w:color="auto"/>
        <w:bottom w:val="none" w:sz="0" w:space="0" w:color="auto"/>
        <w:right w:val="none" w:sz="0" w:space="0" w:color="auto"/>
      </w:divBdr>
    </w:div>
    <w:div w:id="673611128">
      <w:bodyDiv w:val="1"/>
      <w:marLeft w:val="0"/>
      <w:marRight w:val="0"/>
      <w:marTop w:val="0"/>
      <w:marBottom w:val="0"/>
      <w:divBdr>
        <w:top w:val="none" w:sz="0" w:space="0" w:color="auto"/>
        <w:left w:val="none" w:sz="0" w:space="0" w:color="auto"/>
        <w:bottom w:val="none" w:sz="0" w:space="0" w:color="auto"/>
        <w:right w:val="none" w:sz="0" w:space="0" w:color="auto"/>
      </w:divBdr>
    </w:div>
    <w:div w:id="698435792">
      <w:bodyDiv w:val="1"/>
      <w:marLeft w:val="0"/>
      <w:marRight w:val="0"/>
      <w:marTop w:val="0"/>
      <w:marBottom w:val="0"/>
      <w:divBdr>
        <w:top w:val="none" w:sz="0" w:space="0" w:color="auto"/>
        <w:left w:val="none" w:sz="0" w:space="0" w:color="auto"/>
        <w:bottom w:val="none" w:sz="0" w:space="0" w:color="auto"/>
        <w:right w:val="none" w:sz="0" w:space="0" w:color="auto"/>
      </w:divBdr>
    </w:div>
    <w:div w:id="700278077">
      <w:bodyDiv w:val="1"/>
      <w:marLeft w:val="0"/>
      <w:marRight w:val="0"/>
      <w:marTop w:val="0"/>
      <w:marBottom w:val="0"/>
      <w:divBdr>
        <w:top w:val="none" w:sz="0" w:space="0" w:color="auto"/>
        <w:left w:val="none" w:sz="0" w:space="0" w:color="auto"/>
        <w:bottom w:val="none" w:sz="0" w:space="0" w:color="auto"/>
        <w:right w:val="none" w:sz="0" w:space="0" w:color="auto"/>
      </w:divBdr>
    </w:div>
    <w:div w:id="706299200">
      <w:bodyDiv w:val="1"/>
      <w:marLeft w:val="0"/>
      <w:marRight w:val="0"/>
      <w:marTop w:val="0"/>
      <w:marBottom w:val="0"/>
      <w:divBdr>
        <w:top w:val="none" w:sz="0" w:space="0" w:color="auto"/>
        <w:left w:val="none" w:sz="0" w:space="0" w:color="auto"/>
        <w:bottom w:val="none" w:sz="0" w:space="0" w:color="auto"/>
        <w:right w:val="none" w:sz="0" w:space="0" w:color="auto"/>
      </w:divBdr>
    </w:div>
    <w:div w:id="710224484">
      <w:bodyDiv w:val="1"/>
      <w:marLeft w:val="0"/>
      <w:marRight w:val="0"/>
      <w:marTop w:val="0"/>
      <w:marBottom w:val="0"/>
      <w:divBdr>
        <w:top w:val="none" w:sz="0" w:space="0" w:color="auto"/>
        <w:left w:val="none" w:sz="0" w:space="0" w:color="auto"/>
        <w:bottom w:val="none" w:sz="0" w:space="0" w:color="auto"/>
        <w:right w:val="none" w:sz="0" w:space="0" w:color="auto"/>
      </w:divBdr>
    </w:div>
    <w:div w:id="711077001">
      <w:bodyDiv w:val="1"/>
      <w:marLeft w:val="0"/>
      <w:marRight w:val="0"/>
      <w:marTop w:val="0"/>
      <w:marBottom w:val="0"/>
      <w:divBdr>
        <w:top w:val="none" w:sz="0" w:space="0" w:color="auto"/>
        <w:left w:val="none" w:sz="0" w:space="0" w:color="auto"/>
        <w:bottom w:val="none" w:sz="0" w:space="0" w:color="auto"/>
        <w:right w:val="none" w:sz="0" w:space="0" w:color="auto"/>
      </w:divBdr>
    </w:div>
    <w:div w:id="712771622">
      <w:bodyDiv w:val="1"/>
      <w:marLeft w:val="0"/>
      <w:marRight w:val="0"/>
      <w:marTop w:val="0"/>
      <w:marBottom w:val="0"/>
      <w:divBdr>
        <w:top w:val="none" w:sz="0" w:space="0" w:color="auto"/>
        <w:left w:val="none" w:sz="0" w:space="0" w:color="auto"/>
        <w:bottom w:val="none" w:sz="0" w:space="0" w:color="auto"/>
        <w:right w:val="none" w:sz="0" w:space="0" w:color="auto"/>
      </w:divBdr>
    </w:div>
    <w:div w:id="728265417">
      <w:bodyDiv w:val="1"/>
      <w:marLeft w:val="0"/>
      <w:marRight w:val="0"/>
      <w:marTop w:val="0"/>
      <w:marBottom w:val="0"/>
      <w:divBdr>
        <w:top w:val="none" w:sz="0" w:space="0" w:color="auto"/>
        <w:left w:val="none" w:sz="0" w:space="0" w:color="auto"/>
        <w:bottom w:val="none" w:sz="0" w:space="0" w:color="auto"/>
        <w:right w:val="none" w:sz="0" w:space="0" w:color="auto"/>
      </w:divBdr>
    </w:div>
    <w:div w:id="728387191">
      <w:bodyDiv w:val="1"/>
      <w:marLeft w:val="0"/>
      <w:marRight w:val="0"/>
      <w:marTop w:val="0"/>
      <w:marBottom w:val="0"/>
      <w:divBdr>
        <w:top w:val="none" w:sz="0" w:space="0" w:color="auto"/>
        <w:left w:val="none" w:sz="0" w:space="0" w:color="auto"/>
        <w:bottom w:val="none" w:sz="0" w:space="0" w:color="auto"/>
        <w:right w:val="none" w:sz="0" w:space="0" w:color="auto"/>
      </w:divBdr>
    </w:div>
    <w:div w:id="731000517">
      <w:bodyDiv w:val="1"/>
      <w:marLeft w:val="0"/>
      <w:marRight w:val="0"/>
      <w:marTop w:val="0"/>
      <w:marBottom w:val="0"/>
      <w:divBdr>
        <w:top w:val="none" w:sz="0" w:space="0" w:color="auto"/>
        <w:left w:val="none" w:sz="0" w:space="0" w:color="auto"/>
        <w:bottom w:val="none" w:sz="0" w:space="0" w:color="auto"/>
        <w:right w:val="none" w:sz="0" w:space="0" w:color="auto"/>
      </w:divBdr>
    </w:div>
    <w:div w:id="731082796">
      <w:bodyDiv w:val="1"/>
      <w:marLeft w:val="0"/>
      <w:marRight w:val="0"/>
      <w:marTop w:val="0"/>
      <w:marBottom w:val="0"/>
      <w:divBdr>
        <w:top w:val="none" w:sz="0" w:space="0" w:color="auto"/>
        <w:left w:val="none" w:sz="0" w:space="0" w:color="auto"/>
        <w:bottom w:val="none" w:sz="0" w:space="0" w:color="auto"/>
        <w:right w:val="none" w:sz="0" w:space="0" w:color="auto"/>
      </w:divBdr>
    </w:div>
    <w:div w:id="740714016">
      <w:bodyDiv w:val="1"/>
      <w:marLeft w:val="0"/>
      <w:marRight w:val="0"/>
      <w:marTop w:val="0"/>
      <w:marBottom w:val="0"/>
      <w:divBdr>
        <w:top w:val="none" w:sz="0" w:space="0" w:color="auto"/>
        <w:left w:val="none" w:sz="0" w:space="0" w:color="auto"/>
        <w:bottom w:val="none" w:sz="0" w:space="0" w:color="auto"/>
        <w:right w:val="none" w:sz="0" w:space="0" w:color="auto"/>
      </w:divBdr>
    </w:div>
    <w:div w:id="741682424">
      <w:bodyDiv w:val="1"/>
      <w:marLeft w:val="0"/>
      <w:marRight w:val="0"/>
      <w:marTop w:val="0"/>
      <w:marBottom w:val="0"/>
      <w:divBdr>
        <w:top w:val="none" w:sz="0" w:space="0" w:color="auto"/>
        <w:left w:val="none" w:sz="0" w:space="0" w:color="auto"/>
        <w:bottom w:val="none" w:sz="0" w:space="0" w:color="auto"/>
        <w:right w:val="none" w:sz="0" w:space="0" w:color="auto"/>
      </w:divBdr>
    </w:div>
    <w:div w:id="744035243">
      <w:bodyDiv w:val="1"/>
      <w:marLeft w:val="0"/>
      <w:marRight w:val="0"/>
      <w:marTop w:val="0"/>
      <w:marBottom w:val="0"/>
      <w:divBdr>
        <w:top w:val="none" w:sz="0" w:space="0" w:color="auto"/>
        <w:left w:val="none" w:sz="0" w:space="0" w:color="auto"/>
        <w:bottom w:val="none" w:sz="0" w:space="0" w:color="auto"/>
        <w:right w:val="none" w:sz="0" w:space="0" w:color="auto"/>
      </w:divBdr>
    </w:div>
    <w:div w:id="756171032">
      <w:bodyDiv w:val="1"/>
      <w:marLeft w:val="0"/>
      <w:marRight w:val="0"/>
      <w:marTop w:val="0"/>
      <w:marBottom w:val="0"/>
      <w:divBdr>
        <w:top w:val="none" w:sz="0" w:space="0" w:color="auto"/>
        <w:left w:val="none" w:sz="0" w:space="0" w:color="auto"/>
        <w:bottom w:val="none" w:sz="0" w:space="0" w:color="auto"/>
        <w:right w:val="none" w:sz="0" w:space="0" w:color="auto"/>
      </w:divBdr>
    </w:div>
    <w:div w:id="760219744">
      <w:bodyDiv w:val="1"/>
      <w:marLeft w:val="0"/>
      <w:marRight w:val="0"/>
      <w:marTop w:val="0"/>
      <w:marBottom w:val="0"/>
      <w:divBdr>
        <w:top w:val="none" w:sz="0" w:space="0" w:color="auto"/>
        <w:left w:val="none" w:sz="0" w:space="0" w:color="auto"/>
        <w:bottom w:val="none" w:sz="0" w:space="0" w:color="auto"/>
        <w:right w:val="none" w:sz="0" w:space="0" w:color="auto"/>
      </w:divBdr>
    </w:div>
    <w:div w:id="769812010">
      <w:bodyDiv w:val="1"/>
      <w:marLeft w:val="0"/>
      <w:marRight w:val="0"/>
      <w:marTop w:val="0"/>
      <w:marBottom w:val="0"/>
      <w:divBdr>
        <w:top w:val="none" w:sz="0" w:space="0" w:color="auto"/>
        <w:left w:val="none" w:sz="0" w:space="0" w:color="auto"/>
        <w:bottom w:val="none" w:sz="0" w:space="0" w:color="auto"/>
        <w:right w:val="none" w:sz="0" w:space="0" w:color="auto"/>
      </w:divBdr>
    </w:div>
    <w:div w:id="779299800">
      <w:bodyDiv w:val="1"/>
      <w:marLeft w:val="0"/>
      <w:marRight w:val="0"/>
      <w:marTop w:val="0"/>
      <w:marBottom w:val="0"/>
      <w:divBdr>
        <w:top w:val="none" w:sz="0" w:space="0" w:color="auto"/>
        <w:left w:val="none" w:sz="0" w:space="0" w:color="auto"/>
        <w:bottom w:val="none" w:sz="0" w:space="0" w:color="auto"/>
        <w:right w:val="none" w:sz="0" w:space="0" w:color="auto"/>
      </w:divBdr>
    </w:div>
    <w:div w:id="781998753">
      <w:bodyDiv w:val="1"/>
      <w:marLeft w:val="0"/>
      <w:marRight w:val="0"/>
      <w:marTop w:val="0"/>
      <w:marBottom w:val="0"/>
      <w:divBdr>
        <w:top w:val="none" w:sz="0" w:space="0" w:color="auto"/>
        <w:left w:val="none" w:sz="0" w:space="0" w:color="auto"/>
        <w:bottom w:val="none" w:sz="0" w:space="0" w:color="auto"/>
        <w:right w:val="none" w:sz="0" w:space="0" w:color="auto"/>
      </w:divBdr>
    </w:div>
    <w:div w:id="787040977">
      <w:bodyDiv w:val="1"/>
      <w:marLeft w:val="0"/>
      <w:marRight w:val="0"/>
      <w:marTop w:val="0"/>
      <w:marBottom w:val="0"/>
      <w:divBdr>
        <w:top w:val="none" w:sz="0" w:space="0" w:color="auto"/>
        <w:left w:val="none" w:sz="0" w:space="0" w:color="auto"/>
        <w:bottom w:val="none" w:sz="0" w:space="0" w:color="auto"/>
        <w:right w:val="none" w:sz="0" w:space="0" w:color="auto"/>
      </w:divBdr>
    </w:div>
    <w:div w:id="789592081">
      <w:bodyDiv w:val="1"/>
      <w:marLeft w:val="0"/>
      <w:marRight w:val="0"/>
      <w:marTop w:val="0"/>
      <w:marBottom w:val="0"/>
      <w:divBdr>
        <w:top w:val="none" w:sz="0" w:space="0" w:color="auto"/>
        <w:left w:val="none" w:sz="0" w:space="0" w:color="auto"/>
        <w:bottom w:val="none" w:sz="0" w:space="0" w:color="auto"/>
        <w:right w:val="none" w:sz="0" w:space="0" w:color="auto"/>
      </w:divBdr>
    </w:div>
    <w:div w:id="791557393">
      <w:bodyDiv w:val="1"/>
      <w:marLeft w:val="0"/>
      <w:marRight w:val="0"/>
      <w:marTop w:val="0"/>
      <w:marBottom w:val="0"/>
      <w:divBdr>
        <w:top w:val="none" w:sz="0" w:space="0" w:color="auto"/>
        <w:left w:val="none" w:sz="0" w:space="0" w:color="auto"/>
        <w:bottom w:val="none" w:sz="0" w:space="0" w:color="auto"/>
        <w:right w:val="none" w:sz="0" w:space="0" w:color="auto"/>
      </w:divBdr>
      <w:divsChild>
        <w:div w:id="1387140171">
          <w:marLeft w:val="0"/>
          <w:marRight w:val="0"/>
          <w:marTop w:val="0"/>
          <w:marBottom w:val="224"/>
          <w:divBdr>
            <w:top w:val="none" w:sz="0" w:space="0" w:color="auto"/>
            <w:left w:val="none" w:sz="0" w:space="0" w:color="auto"/>
            <w:bottom w:val="none" w:sz="0" w:space="0" w:color="auto"/>
            <w:right w:val="none" w:sz="0" w:space="0" w:color="auto"/>
          </w:divBdr>
          <w:divsChild>
            <w:div w:id="620378582">
              <w:marLeft w:val="0"/>
              <w:marRight w:val="0"/>
              <w:marTop w:val="0"/>
              <w:marBottom w:val="0"/>
              <w:divBdr>
                <w:top w:val="none" w:sz="0" w:space="0" w:color="auto"/>
                <w:left w:val="none" w:sz="0" w:space="0" w:color="auto"/>
                <w:bottom w:val="none" w:sz="0" w:space="0" w:color="auto"/>
                <w:right w:val="none" w:sz="0" w:space="0" w:color="auto"/>
              </w:divBdr>
            </w:div>
          </w:divsChild>
        </w:div>
        <w:div w:id="588081444">
          <w:marLeft w:val="0"/>
          <w:marRight w:val="0"/>
          <w:marTop w:val="0"/>
          <w:marBottom w:val="224"/>
          <w:divBdr>
            <w:top w:val="none" w:sz="0" w:space="0" w:color="auto"/>
            <w:left w:val="none" w:sz="0" w:space="0" w:color="auto"/>
            <w:bottom w:val="none" w:sz="0" w:space="0" w:color="auto"/>
            <w:right w:val="none" w:sz="0" w:space="0" w:color="auto"/>
          </w:divBdr>
          <w:divsChild>
            <w:div w:id="133181584">
              <w:marLeft w:val="0"/>
              <w:marRight w:val="0"/>
              <w:marTop w:val="0"/>
              <w:marBottom w:val="0"/>
              <w:divBdr>
                <w:top w:val="none" w:sz="0" w:space="0" w:color="auto"/>
                <w:left w:val="none" w:sz="0" w:space="0" w:color="auto"/>
                <w:bottom w:val="none" w:sz="0" w:space="0" w:color="auto"/>
                <w:right w:val="none" w:sz="0" w:space="0" w:color="auto"/>
              </w:divBdr>
              <w:divsChild>
                <w:div w:id="1041439336">
                  <w:marLeft w:val="0"/>
                  <w:marRight w:val="0"/>
                  <w:marTop w:val="0"/>
                  <w:marBottom w:val="0"/>
                  <w:divBdr>
                    <w:top w:val="none" w:sz="0" w:space="0" w:color="auto"/>
                    <w:left w:val="none" w:sz="0" w:space="0" w:color="auto"/>
                    <w:bottom w:val="none" w:sz="0" w:space="0" w:color="auto"/>
                    <w:right w:val="none" w:sz="0" w:space="0" w:color="auto"/>
                  </w:divBdr>
                  <w:divsChild>
                    <w:div w:id="3798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37684">
      <w:bodyDiv w:val="1"/>
      <w:marLeft w:val="0"/>
      <w:marRight w:val="0"/>
      <w:marTop w:val="0"/>
      <w:marBottom w:val="0"/>
      <w:divBdr>
        <w:top w:val="none" w:sz="0" w:space="0" w:color="auto"/>
        <w:left w:val="none" w:sz="0" w:space="0" w:color="auto"/>
        <w:bottom w:val="none" w:sz="0" w:space="0" w:color="auto"/>
        <w:right w:val="none" w:sz="0" w:space="0" w:color="auto"/>
      </w:divBdr>
    </w:div>
    <w:div w:id="805050302">
      <w:bodyDiv w:val="1"/>
      <w:marLeft w:val="0"/>
      <w:marRight w:val="0"/>
      <w:marTop w:val="0"/>
      <w:marBottom w:val="0"/>
      <w:divBdr>
        <w:top w:val="none" w:sz="0" w:space="0" w:color="auto"/>
        <w:left w:val="none" w:sz="0" w:space="0" w:color="auto"/>
        <w:bottom w:val="none" w:sz="0" w:space="0" w:color="auto"/>
        <w:right w:val="none" w:sz="0" w:space="0" w:color="auto"/>
      </w:divBdr>
    </w:div>
    <w:div w:id="811602701">
      <w:bodyDiv w:val="1"/>
      <w:marLeft w:val="0"/>
      <w:marRight w:val="0"/>
      <w:marTop w:val="0"/>
      <w:marBottom w:val="0"/>
      <w:divBdr>
        <w:top w:val="none" w:sz="0" w:space="0" w:color="auto"/>
        <w:left w:val="none" w:sz="0" w:space="0" w:color="auto"/>
        <w:bottom w:val="none" w:sz="0" w:space="0" w:color="auto"/>
        <w:right w:val="none" w:sz="0" w:space="0" w:color="auto"/>
      </w:divBdr>
      <w:divsChild>
        <w:div w:id="1608392404">
          <w:marLeft w:val="0"/>
          <w:marRight w:val="0"/>
          <w:marTop w:val="0"/>
          <w:marBottom w:val="0"/>
          <w:divBdr>
            <w:top w:val="none" w:sz="0" w:space="0" w:color="auto"/>
            <w:left w:val="none" w:sz="0" w:space="0" w:color="auto"/>
            <w:bottom w:val="none" w:sz="0" w:space="0" w:color="auto"/>
            <w:right w:val="none" w:sz="0" w:space="0" w:color="auto"/>
          </w:divBdr>
        </w:div>
      </w:divsChild>
    </w:div>
    <w:div w:id="811946739">
      <w:bodyDiv w:val="1"/>
      <w:marLeft w:val="0"/>
      <w:marRight w:val="0"/>
      <w:marTop w:val="0"/>
      <w:marBottom w:val="0"/>
      <w:divBdr>
        <w:top w:val="none" w:sz="0" w:space="0" w:color="auto"/>
        <w:left w:val="none" w:sz="0" w:space="0" w:color="auto"/>
        <w:bottom w:val="none" w:sz="0" w:space="0" w:color="auto"/>
        <w:right w:val="none" w:sz="0" w:space="0" w:color="auto"/>
      </w:divBdr>
    </w:div>
    <w:div w:id="814031799">
      <w:bodyDiv w:val="1"/>
      <w:marLeft w:val="0"/>
      <w:marRight w:val="0"/>
      <w:marTop w:val="0"/>
      <w:marBottom w:val="0"/>
      <w:divBdr>
        <w:top w:val="none" w:sz="0" w:space="0" w:color="auto"/>
        <w:left w:val="none" w:sz="0" w:space="0" w:color="auto"/>
        <w:bottom w:val="none" w:sz="0" w:space="0" w:color="auto"/>
        <w:right w:val="none" w:sz="0" w:space="0" w:color="auto"/>
      </w:divBdr>
    </w:div>
    <w:div w:id="814178218">
      <w:bodyDiv w:val="1"/>
      <w:marLeft w:val="0"/>
      <w:marRight w:val="0"/>
      <w:marTop w:val="0"/>
      <w:marBottom w:val="0"/>
      <w:divBdr>
        <w:top w:val="none" w:sz="0" w:space="0" w:color="auto"/>
        <w:left w:val="none" w:sz="0" w:space="0" w:color="auto"/>
        <w:bottom w:val="none" w:sz="0" w:space="0" w:color="auto"/>
        <w:right w:val="none" w:sz="0" w:space="0" w:color="auto"/>
      </w:divBdr>
    </w:div>
    <w:div w:id="818426730">
      <w:bodyDiv w:val="1"/>
      <w:marLeft w:val="0"/>
      <w:marRight w:val="0"/>
      <w:marTop w:val="0"/>
      <w:marBottom w:val="0"/>
      <w:divBdr>
        <w:top w:val="none" w:sz="0" w:space="0" w:color="auto"/>
        <w:left w:val="none" w:sz="0" w:space="0" w:color="auto"/>
        <w:bottom w:val="none" w:sz="0" w:space="0" w:color="auto"/>
        <w:right w:val="none" w:sz="0" w:space="0" w:color="auto"/>
      </w:divBdr>
    </w:div>
    <w:div w:id="822355297">
      <w:bodyDiv w:val="1"/>
      <w:marLeft w:val="0"/>
      <w:marRight w:val="0"/>
      <w:marTop w:val="0"/>
      <w:marBottom w:val="0"/>
      <w:divBdr>
        <w:top w:val="none" w:sz="0" w:space="0" w:color="auto"/>
        <w:left w:val="none" w:sz="0" w:space="0" w:color="auto"/>
        <w:bottom w:val="none" w:sz="0" w:space="0" w:color="auto"/>
        <w:right w:val="none" w:sz="0" w:space="0" w:color="auto"/>
      </w:divBdr>
    </w:div>
    <w:div w:id="825249038">
      <w:bodyDiv w:val="1"/>
      <w:marLeft w:val="0"/>
      <w:marRight w:val="0"/>
      <w:marTop w:val="0"/>
      <w:marBottom w:val="0"/>
      <w:divBdr>
        <w:top w:val="none" w:sz="0" w:space="0" w:color="auto"/>
        <w:left w:val="none" w:sz="0" w:space="0" w:color="auto"/>
        <w:bottom w:val="none" w:sz="0" w:space="0" w:color="auto"/>
        <w:right w:val="none" w:sz="0" w:space="0" w:color="auto"/>
      </w:divBdr>
    </w:div>
    <w:div w:id="825438385">
      <w:bodyDiv w:val="1"/>
      <w:marLeft w:val="0"/>
      <w:marRight w:val="0"/>
      <w:marTop w:val="0"/>
      <w:marBottom w:val="0"/>
      <w:divBdr>
        <w:top w:val="none" w:sz="0" w:space="0" w:color="auto"/>
        <w:left w:val="none" w:sz="0" w:space="0" w:color="auto"/>
        <w:bottom w:val="none" w:sz="0" w:space="0" w:color="auto"/>
        <w:right w:val="none" w:sz="0" w:space="0" w:color="auto"/>
      </w:divBdr>
    </w:div>
    <w:div w:id="836068393">
      <w:bodyDiv w:val="1"/>
      <w:marLeft w:val="0"/>
      <w:marRight w:val="0"/>
      <w:marTop w:val="0"/>
      <w:marBottom w:val="0"/>
      <w:divBdr>
        <w:top w:val="none" w:sz="0" w:space="0" w:color="auto"/>
        <w:left w:val="none" w:sz="0" w:space="0" w:color="auto"/>
        <w:bottom w:val="none" w:sz="0" w:space="0" w:color="auto"/>
        <w:right w:val="none" w:sz="0" w:space="0" w:color="auto"/>
      </w:divBdr>
    </w:div>
    <w:div w:id="838040624">
      <w:bodyDiv w:val="1"/>
      <w:marLeft w:val="0"/>
      <w:marRight w:val="0"/>
      <w:marTop w:val="0"/>
      <w:marBottom w:val="0"/>
      <w:divBdr>
        <w:top w:val="none" w:sz="0" w:space="0" w:color="auto"/>
        <w:left w:val="none" w:sz="0" w:space="0" w:color="auto"/>
        <w:bottom w:val="none" w:sz="0" w:space="0" w:color="auto"/>
        <w:right w:val="none" w:sz="0" w:space="0" w:color="auto"/>
      </w:divBdr>
    </w:div>
    <w:div w:id="844783202">
      <w:bodyDiv w:val="1"/>
      <w:marLeft w:val="0"/>
      <w:marRight w:val="0"/>
      <w:marTop w:val="0"/>
      <w:marBottom w:val="0"/>
      <w:divBdr>
        <w:top w:val="none" w:sz="0" w:space="0" w:color="auto"/>
        <w:left w:val="none" w:sz="0" w:space="0" w:color="auto"/>
        <w:bottom w:val="none" w:sz="0" w:space="0" w:color="auto"/>
        <w:right w:val="none" w:sz="0" w:space="0" w:color="auto"/>
      </w:divBdr>
    </w:div>
    <w:div w:id="852916698">
      <w:bodyDiv w:val="1"/>
      <w:marLeft w:val="0"/>
      <w:marRight w:val="0"/>
      <w:marTop w:val="0"/>
      <w:marBottom w:val="0"/>
      <w:divBdr>
        <w:top w:val="none" w:sz="0" w:space="0" w:color="auto"/>
        <w:left w:val="none" w:sz="0" w:space="0" w:color="auto"/>
        <w:bottom w:val="none" w:sz="0" w:space="0" w:color="auto"/>
        <w:right w:val="none" w:sz="0" w:space="0" w:color="auto"/>
      </w:divBdr>
    </w:div>
    <w:div w:id="853148573">
      <w:bodyDiv w:val="1"/>
      <w:marLeft w:val="0"/>
      <w:marRight w:val="0"/>
      <w:marTop w:val="0"/>
      <w:marBottom w:val="0"/>
      <w:divBdr>
        <w:top w:val="none" w:sz="0" w:space="0" w:color="auto"/>
        <w:left w:val="none" w:sz="0" w:space="0" w:color="auto"/>
        <w:bottom w:val="none" w:sz="0" w:space="0" w:color="auto"/>
        <w:right w:val="none" w:sz="0" w:space="0" w:color="auto"/>
      </w:divBdr>
    </w:div>
    <w:div w:id="854464131">
      <w:bodyDiv w:val="1"/>
      <w:marLeft w:val="0"/>
      <w:marRight w:val="0"/>
      <w:marTop w:val="0"/>
      <w:marBottom w:val="0"/>
      <w:divBdr>
        <w:top w:val="none" w:sz="0" w:space="0" w:color="auto"/>
        <w:left w:val="none" w:sz="0" w:space="0" w:color="auto"/>
        <w:bottom w:val="none" w:sz="0" w:space="0" w:color="auto"/>
        <w:right w:val="none" w:sz="0" w:space="0" w:color="auto"/>
      </w:divBdr>
    </w:div>
    <w:div w:id="875120675">
      <w:bodyDiv w:val="1"/>
      <w:marLeft w:val="0"/>
      <w:marRight w:val="0"/>
      <w:marTop w:val="0"/>
      <w:marBottom w:val="0"/>
      <w:divBdr>
        <w:top w:val="none" w:sz="0" w:space="0" w:color="auto"/>
        <w:left w:val="none" w:sz="0" w:space="0" w:color="auto"/>
        <w:bottom w:val="none" w:sz="0" w:space="0" w:color="auto"/>
        <w:right w:val="none" w:sz="0" w:space="0" w:color="auto"/>
      </w:divBdr>
    </w:div>
    <w:div w:id="875654039">
      <w:bodyDiv w:val="1"/>
      <w:marLeft w:val="0"/>
      <w:marRight w:val="0"/>
      <w:marTop w:val="0"/>
      <w:marBottom w:val="0"/>
      <w:divBdr>
        <w:top w:val="none" w:sz="0" w:space="0" w:color="auto"/>
        <w:left w:val="none" w:sz="0" w:space="0" w:color="auto"/>
        <w:bottom w:val="none" w:sz="0" w:space="0" w:color="auto"/>
        <w:right w:val="none" w:sz="0" w:space="0" w:color="auto"/>
      </w:divBdr>
    </w:div>
    <w:div w:id="875702626">
      <w:bodyDiv w:val="1"/>
      <w:marLeft w:val="0"/>
      <w:marRight w:val="0"/>
      <w:marTop w:val="0"/>
      <w:marBottom w:val="0"/>
      <w:divBdr>
        <w:top w:val="none" w:sz="0" w:space="0" w:color="auto"/>
        <w:left w:val="none" w:sz="0" w:space="0" w:color="auto"/>
        <w:bottom w:val="none" w:sz="0" w:space="0" w:color="auto"/>
        <w:right w:val="none" w:sz="0" w:space="0" w:color="auto"/>
      </w:divBdr>
    </w:div>
    <w:div w:id="879442477">
      <w:bodyDiv w:val="1"/>
      <w:marLeft w:val="0"/>
      <w:marRight w:val="0"/>
      <w:marTop w:val="0"/>
      <w:marBottom w:val="0"/>
      <w:divBdr>
        <w:top w:val="none" w:sz="0" w:space="0" w:color="auto"/>
        <w:left w:val="none" w:sz="0" w:space="0" w:color="auto"/>
        <w:bottom w:val="none" w:sz="0" w:space="0" w:color="auto"/>
        <w:right w:val="none" w:sz="0" w:space="0" w:color="auto"/>
      </w:divBdr>
    </w:div>
    <w:div w:id="882669639">
      <w:bodyDiv w:val="1"/>
      <w:marLeft w:val="0"/>
      <w:marRight w:val="0"/>
      <w:marTop w:val="0"/>
      <w:marBottom w:val="0"/>
      <w:divBdr>
        <w:top w:val="none" w:sz="0" w:space="0" w:color="auto"/>
        <w:left w:val="none" w:sz="0" w:space="0" w:color="auto"/>
        <w:bottom w:val="none" w:sz="0" w:space="0" w:color="auto"/>
        <w:right w:val="none" w:sz="0" w:space="0" w:color="auto"/>
      </w:divBdr>
    </w:div>
    <w:div w:id="889193485">
      <w:bodyDiv w:val="1"/>
      <w:marLeft w:val="0"/>
      <w:marRight w:val="0"/>
      <w:marTop w:val="0"/>
      <w:marBottom w:val="0"/>
      <w:divBdr>
        <w:top w:val="none" w:sz="0" w:space="0" w:color="auto"/>
        <w:left w:val="none" w:sz="0" w:space="0" w:color="auto"/>
        <w:bottom w:val="none" w:sz="0" w:space="0" w:color="auto"/>
        <w:right w:val="none" w:sz="0" w:space="0" w:color="auto"/>
      </w:divBdr>
    </w:div>
    <w:div w:id="890338675">
      <w:bodyDiv w:val="1"/>
      <w:marLeft w:val="0"/>
      <w:marRight w:val="0"/>
      <w:marTop w:val="0"/>
      <w:marBottom w:val="0"/>
      <w:divBdr>
        <w:top w:val="none" w:sz="0" w:space="0" w:color="auto"/>
        <w:left w:val="none" w:sz="0" w:space="0" w:color="auto"/>
        <w:bottom w:val="none" w:sz="0" w:space="0" w:color="auto"/>
        <w:right w:val="none" w:sz="0" w:space="0" w:color="auto"/>
      </w:divBdr>
    </w:div>
    <w:div w:id="910231526">
      <w:bodyDiv w:val="1"/>
      <w:marLeft w:val="0"/>
      <w:marRight w:val="0"/>
      <w:marTop w:val="0"/>
      <w:marBottom w:val="0"/>
      <w:divBdr>
        <w:top w:val="none" w:sz="0" w:space="0" w:color="auto"/>
        <w:left w:val="none" w:sz="0" w:space="0" w:color="auto"/>
        <w:bottom w:val="none" w:sz="0" w:space="0" w:color="auto"/>
        <w:right w:val="none" w:sz="0" w:space="0" w:color="auto"/>
      </w:divBdr>
    </w:div>
    <w:div w:id="910313597">
      <w:bodyDiv w:val="1"/>
      <w:marLeft w:val="0"/>
      <w:marRight w:val="0"/>
      <w:marTop w:val="0"/>
      <w:marBottom w:val="0"/>
      <w:divBdr>
        <w:top w:val="none" w:sz="0" w:space="0" w:color="auto"/>
        <w:left w:val="none" w:sz="0" w:space="0" w:color="auto"/>
        <w:bottom w:val="none" w:sz="0" w:space="0" w:color="auto"/>
        <w:right w:val="none" w:sz="0" w:space="0" w:color="auto"/>
      </w:divBdr>
      <w:divsChild>
        <w:div w:id="88550581">
          <w:marLeft w:val="0"/>
          <w:marRight w:val="0"/>
          <w:marTop w:val="0"/>
          <w:marBottom w:val="0"/>
          <w:divBdr>
            <w:top w:val="none" w:sz="0" w:space="0" w:color="auto"/>
            <w:left w:val="none" w:sz="0" w:space="0" w:color="auto"/>
            <w:bottom w:val="none" w:sz="0" w:space="0" w:color="auto"/>
            <w:right w:val="none" w:sz="0" w:space="0" w:color="auto"/>
          </w:divBdr>
        </w:div>
        <w:div w:id="112602093">
          <w:marLeft w:val="0"/>
          <w:marRight w:val="0"/>
          <w:marTop w:val="0"/>
          <w:marBottom w:val="0"/>
          <w:divBdr>
            <w:top w:val="none" w:sz="0" w:space="0" w:color="auto"/>
            <w:left w:val="none" w:sz="0" w:space="0" w:color="auto"/>
            <w:bottom w:val="none" w:sz="0" w:space="0" w:color="auto"/>
            <w:right w:val="none" w:sz="0" w:space="0" w:color="auto"/>
          </w:divBdr>
        </w:div>
        <w:div w:id="432556725">
          <w:marLeft w:val="0"/>
          <w:marRight w:val="0"/>
          <w:marTop w:val="0"/>
          <w:marBottom w:val="0"/>
          <w:divBdr>
            <w:top w:val="none" w:sz="0" w:space="0" w:color="auto"/>
            <w:left w:val="none" w:sz="0" w:space="0" w:color="auto"/>
            <w:bottom w:val="none" w:sz="0" w:space="0" w:color="auto"/>
            <w:right w:val="none" w:sz="0" w:space="0" w:color="auto"/>
          </w:divBdr>
        </w:div>
        <w:div w:id="742071728">
          <w:marLeft w:val="0"/>
          <w:marRight w:val="0"/>
          <w:marTop w:val="0"/>
          <w:marBottom w:val="0"/>
          <w:divBdr>
            <w:top w:val="none" w:sz="0" w:space="0" w:color="auto"/>
            <w:left w:val="none" w:sz="0" w:space="0" w:color="auto"/>
            <w:bottom w:val="none" w:sz="0" w:space="0" w:color="auto"/>
            <w:right w:val="none" w:sz="0" w:space="0" w:color="auto"/>
          </w:divBdr>
        </w:div>
        <w:div w:id="1231766502">
          <w:marLeft w:val="0"/>
          <w:marRight w:val="0"/>
          <w:marTop w:val="0"/>
          <w:marBottom w:val="0"/>
          <w:divBdr>
            <w:top w:val="none" w:sz="0" w:space="0" w:color="auto"/>
            <w:left w:val="none" w:sz="0" w:space="0" w:color="auto"/>
            <w:bottom w:val="none" w:sz="0" w:space="0" w:color="auto"/>
            <w:right w:val="none" w:sz="0" w:space="0" w:color="auto"/>
          </w:divBdr>
        </w:div>
        <w:div w:id="1773817639">
          <w:marLeft w:val="0"/>
          <w:marRight w:val="0"/>
          <w:marTop w:val="0"/>
          <w:marBottom w:val="0"/>
          <w:divBdr>
            <w:top w:val="none" w:sz="0" w:space="0" w:color="auto"/>
            <w:left w:val="none" w:sz="0" w:space="0" w:color="auto"/>
            <w:bottom w:val="none" w:sz="0" w:space="0" w:color="auto"/>
            <w:right w:val="none" w:sz="0" w:space="0" w:color="auto"/>
          </w:divBdr>
        </w:div>
        <w:div w:id="2030833414">
          <w:marLeft w:val="0"/>
          <w:marRight w:val="0"/>
          <w:marTop w:val="0"/>
          <w:marBottom w:val="0"/>
          <w:divBdr>
            <w:top w:val="none" w:sz="0" w:space="0" w:color="auto"/>
            <w:left w:val="none" w:sz="0" w:space="0" w:color="auto"/>
            <w:bottom w:val="none" w:sz="0" w:space="0" w:color="auto"/>
            <w:right w:val="none" w:sz="0" w:space="0" w:color="auto"/>
          </w:divBdr>
        </w:div>
      </w:divsChild>
    </w:div>
    <w:div w:id="911155722">
      <w:bodyDiv w:val="1"/>
      <w:marLeft w:val="0"/>
      <w:marRight w:val="0"/>
      <w:marTop w:val="0"/>
      <w:marBottom w:val="0"/>
      <w:divBdr>
        <w:top w:val="none" w:sz="0" w:space="0" w:color="auto"/>
        <w:left w:val="none" w:sz="0" w:space="0" w:color="auto"/>
        <w:bottom w:val="none" w:sz="0" w:space="0" w:color="auto"/>
        <w:right w:val="none" w:sz="0" w:space="0" w:color="auto"/>
      </w:divBdr>
    </w:div>
    <w:div w:id="920873028">
      <w:bodyDiv w:val="1"/>
      <w:marLeft w:val="0"/>
      <w:marRight w:val="0"/>
      <w:marTop w:val="0"/>
      <w:marBottom w:val="0"/>
      <w:divBdr>
        <w:top w:val="none" w:sz="0" w:space="0" w:color="auto"/>
        <w:left w:val="none" w:sz="0" w:space="0" w:color="auto"/>
        <w:bottom w:val="none" w:sz="0" w:space="0" w:color="auto"/>
        <w:right w:val="none" w:sz="0" w:space="0" w:color="auto"/>
      </w:divBdr>
    </w:div>
    <w:div w:id="923150683">
      <w:bodyDiv w:val="1"/>
      <w:marLeft w:val="0"/>
      <w:marRight w:val="0"/>
      <w:marTop w:val="0"/>
      <w:marBottom w:val="0"/>
      <w:divBdr>
        <w:top w:val="none" w:sz="0" w:space="0" w:color="auto"/>
        <w:left w:val="none" w:sz="0" w:space="0" w:color="auto"/>
        <w:bottom w:val="none" w:sz="0" w:space="0" w:color="auto"/>
        <w:right w:val="none" w:sz="0" w:space="0" w:color="auto"/>
      </w:divBdr>
    </w:div>
    <w:div w:id="924651999">
      <w:bodyDiv w:val="1"/>
      <w:marLeft w:val="0"/>
      <w:marRight w:val="0"/>
      <w:marTop w:val="0"/>
      <w:marBottom w:val="0"/>
      <w:divBdr>
        <w:top w:val="none" w:sz="0" w:space="0" w:color="auto"/>
        <w:left w:val="none" w:sz="0" w:space="0" w:color="auto"/>
        <w:bottom w:val="none" w:sz="0" w:space="0" w:color="auto"/>
        <w:right w:val="none" w:sz="0" w:space="0" w:color="auto"/>
      </w:divBdr>
    </w:div>
    <w:div w:id="928080839">
      <w:bodyDiv w:val="1"/>
      <w:marLeft w:val="0"/>
      <w:marRight w:val="0"/>
      <w:marTop w:val="0"/>
      <w:marBottom w:val="0"/>
      <w:divBdr>
        <w:top w:val="none" w:sz="0" w:space="0" w:color="auto"/>
        <w:left w:val="none" w:sz="0" w:space="0" w:color="auto"/>
        <w:bottom w:val="none" w:sz="0" w:space="0" w:color="auto"/>
        <w:right w:val="none" w:sz="0" w:space="0" w:color="auto"/>
      </w:divBdr>
      <w:divsChild>
        <w:div w:id="1598321897">
          <w:marLeft w:val="0"/>
          <w:marRight w:val="0"/>
          <w:marTop w:val="0"/>
          <w:marBottom w:val="600"/>
          <w:divBdr>
            <w:top w:val="none" w:sz="0" w:space="0" w:color="auto"/>
            <w:left w:val="none" w:sz="0" w:space="0" w:color="auto"/>
            <w:bottom w:val="none" w:sz="0" w:space="0" w:color="auto"/>
            <w:right w:val="none" w:sz="0" w:space="0" w:color="auto"/>
          </w:divBdr>
        </w:div>
      </w:divsChild>
    </w:div>
    <w:div w:id="929506334">
      <w:bodyDiv w:val="1"/>
      <w:marLeft w:val="0"/>
      <w:marRight w:val="0"/>
      <w:marTop w:val="0"/>
      <w:marBottom w:val="0"/>
      <w:divBdr>
        <w:top w:val="none" w:sz="0" w:space="0" w:color="auto"/>
        <w:left w:val="none" w:sz="0" w:space="0" w:color="auto"/>
        <w:bottom w:val="none" w:sz="0" w:space="0" w:color="auto"/>
        <w:right w:val="none" w:sz="0" w:space="0" w:color="auto"/>
      </w:divBdr>
    </w:div>
    <w:div w:id="934829747">
      <w:bodyDiv w:val="1"/>
      <w:marLeft w:val="0"/>
      <w:marRight w:val="0"/>
      <w:marTop w:val="0"/>
      <w:marBottom w:val="0"/>
      <w:divBdr>
        <w:top w:val="none" w:sz="0" w:space="0" w:color="auto"/>
        <w:left w:val="none" w:sz="0" w:space="0" w:color="auto"/>
        <w:bottom w:val="none" w:sz="0" w:space="0" w:color="auto"/>
        <w:right w:val="none" w:sz="0" w:space="0" w:color="auto"/>
      </w:divBdr>
    </w:div>
    <w:div w:id="945623925">
      <w:bodyDiv w:val="1"/>
      <w:marLeft w:val="0"/>
      <w:marRight w:val="0"/>
      <w:marTop w:val="0"/>
      <w:marBottom w:val="0"/>
      <w:divBdr>
        <w:top w:val="none" w:sz="0" w:space="0" w:color="auto"/>
        <w:left w:val="none" w:sz="0" w:space="0" w:color="auto"/>
        <w:bottom w:val="none" w:sz="0" w:space="0" w:color="auto"/>
        <w:right w:val="none" w:sz="0" w:space="0" w:color="auto"/>
      </w:divBdr>
    </w:div>
    <w:div w:id="955019380">
      <w:bodyDiv w:val="1"/>
      <w:marLeft w:val="0"/>
      <w:marRight w:val="0"/>
      <w:marTop w:val="0"/>
      <w:marBottom w:val="0"/>
      <w:divBdr>
        <w:top w:val="none" w:sz="0" w:space="0" w:color="auto"/>
        <w:left w:val="none" w:sz="0" w:space="0" w:color="auto"/>
        <w:bottom w:val="none" w:sz="0" w:space="0" w:color="auto"/>
        <w:right w:val="none" w:sz="0" w:space="0" w:color="auto"/>
      </w:divBdr>
    </w:div>
    <w:div w:id="956255183">
      <w:bodyDiv w:val="1"/>
      <w:marLeft w:val="0"/>
      <w:marRight w:val="0"/>
      <w:marTop w:val="0"/>
      <w:marBottom w:val="0"/>
      <w:divBdr>
        <w:top w:val="none" w:sz="0" w:space="0" w:color="auto"/>
        <w:left w:val="none" w:sz="0" w:space="0" w:color="auto"/>
        <w:bottom w:val="none" w:sz="0" w:space="0" w:color="auto"/>
        <w:right w:val="none" w:sz="0" w:space="0" w:color="auto"/>
      </w:divBdr>
    </w:div>
    <w:div w:id="957369221">
      <w:bodyDiv w:val="1"/>
      <w:marLeft w:val="0"/>
      <w:marRight w:val="0"/>
      <w:marTop w:val="0"/>
      <w:marBottom w:val="0"/>
      <w:divBdr>
        <w:top w:val="none" w:sz="0" w:space="0" w:color="auto"/>
        <w:left w:val="none" w:sz="0" w:space="0" w:color="auto"/>
        <w:bottom w:val="none" w:sz="0" w:space="0" w:color="auto"/>
        <w:right w:val="none" w:sz="0" w:space="0" w:color="auto"/>
      </w:divBdr>
    </w:div>
    <w:div w:id="957638166">
      <w:bodyDiv w:val="1"/>
      <w:marLeft w:val="0"/>
      <w:marRight w:val="0"/>
      <w:marTop w:val="0"/>
      <w:marBottom w:val="0"/>
      <w:divBdr>
        <w:top w:val="none" w:sz="0" w:space="0" w:color="auto"/>
        <w:left w:val="none" w:sz="0" w:space="0" w:color="auto"/>
        <w:bottom w:val="none" w:sz="0" w:space="0" w:color="auto"/>
        <w:right w:val="none" w:sz="0" w:space="0" w:color="auto"/>
      </w:divBdr>
    </w:div>
    <w:div w:id="958533251">
      <w:bodyDiv w:val="1"/>
      <w:marLeft w:val="0"/>
      <w:marRight w:val="0"/>
      <w:marTop w:val="0"/>
      <w:marBottom w:val="0"/>
      <w:divBdr>
        <w:top w:val="none" w:sz="0" w:space="0" w:color="auto"/>
        <w:left w:val="none" w:sz="0" w:space="0" w:color="auto"/>
        <w:bottom w:val="none" w:sz="0" w:space="0" w:color="auto"/>
        <w:right w:val="none" w:sz="0" w:space="0" w:color="auto"/>
      </w:divBdr>
    </w:div>
    <w:div w:id="961350170">
      <w:bodyDiv w:val="1"/>
      <w:marLeft w:val="0"/>
      <w:marRight w:val="0"/>
      <w:marTop w:val="0"/>
      <w:marBottom w:val="0"/>
      <w:divBdr>
        <w:top w:val="none" w:sz="0" w:space="0" w:color="auto"/>
        <w:left w:val="none" w:sz="0" w:space="0" w:color="auto"/>
        <w:bottom w:val="none" w:sz="0" w:space="0" w:color="auto"/>
        <w:right w:val="none" w:sz="0" w:space="0" w:color="auto"/>
      </w:divBdr>
    </w:div>
    <w:div w:id="962077268">
      <w:bodyDiv w:val="1"/>
      <w:marLeft w:val="0"/>
      <w:marRight w:val="0"/>
      <w:marTop w:val="0"/>
      <w:marBottom w:val="0"/>
      <w:divBdr>
        <w:top w:val="none" w:sz="0" w:space="0" w:color="auto"/>
        <w:left w:val="none" w:sz="0" w:space="0" w:color="auto"/>
        <w:bottom w:val="none" w:sz="0" w:space="0" w:color="auto"/>
        <w:right w:val="none" w:sz="0" w:space="0" w:color="auto"/>
      </w:divBdr>
    </w:div>
    <w:div w:id="965548857">
      <w:bodyDiv w:val="1"/>
      <w:marLeft w:val="0"/>
      <w:marRight w:val="0"/>
      <w:marTop w:val="0"/>
      <w:marBottom w:val="0"/>
      <w:divBdr>
        <w:top w:val="none" w:sz="0" w:space="0" w:color="auto"/>
        <w:left w:val="none" w:sz="0" w:space="0" w:color="auto"/>
        <w:bottom w:val="none" w:sz="0" w:space="0" w:color="auto"/>
        <w:right w:val="none" w:sz="0" w:space="0" w:color="auto"/>
      </w:divBdr>
    </w:div>
    <w:div w:id="970482134">
      <w:bodyDiv w:val="1"/>
      <w:marLeft w:val="0"/>
      <w:marRight w:val="0"/>
      <w:marTop w:val="0"/>
      <w:marBottom w:val="0"/>
      <w:divBdr>
        <w:top w:val="none" w:sz="0" w:space="0" w:color="auto"/>
        <w:left w:val="none" w:sz="0" w:space="0" w:color="auto"/>
        <w:bottom w:val="none" w:sz="0" w:space="0" w:color="auto"/>
        <w:right w:val="none" w:sz="0" w:space="0" w:color="auto"/>
      </w:divBdr>
    </w:div>
    <w:div w:id="975767276">
      <w:bodyDiv w:val="1"/>
      <w:marLeft w:val="0"/>
      <w:marRight w:val="0"/>
      <w:marTop w:val="0"/>
      <w:marBottom w:val="0"/>
      <w:divBdr>
        <w:top w:val="none" w:sz="0" w:space="0" w:color="auto"/>
        <w:left w:val="none" w:sz="0" w:space="0" w:color="auto"/>
        <w:bottom w:val="none" w:sz="0" w:space="0" w:color="auto"/>
        <w:right w:val="none" w:sz="0" w:space="0" w:color="auto"/>
      </w:divBdr>
    </w:div>
    <w:div w:id="975987751">
      <w:bodyDiv w:val="1"/>
      <w:marLeft w:val="0"/>
      <w:marRight w:val="0"/>
      <w:marTop w:val="0"/>
      <w:marBottom w:val="0"/>
      <w:divBdr>
        <w:top w:val="none" w:sz="0" w:space="0" w:color="auto"/>
        <w:left w:val="none" w:sz="0" w:space="0" w:color="auto"/>
        <w:bottom w:val="none" w:sz="0" w:space="0" w:color="auto"/>
        <w:right w:val="none" w:sz="0" w:space="0" w:color="auto"/>
      </w:divBdr>
    </w:div>
    <w:div w:id="977539039">
      <w:bodyDiv w:val="1"/>
      <w:marLeft w:val="0"/>
      <w:marRight w:val="0"/>
      <w:marTop w:val="0"/>
      <w:marBottom w:val="0"/>
      <w:divBdr>
        <w:top w:val="none" w:sz="0" w:space="0" w:color="auto"/>
        <w:left w:val="none" w:sz="0" w:space="0" w:color="auto"/>
        <w:bottom w:val="none" w:sz="0" w:space="0" w:color="auto"/>
        <w:right w:val="none" w:sz="0" w:space="0" w:color="auto"/>
      </w:divBdr>
    </w:div>
    <w:div w:id="977762996">
      <w:bodyDiv w:val="1"/>
      <w:marLeft w:val="0"/>
      <w:marRight w:val="0"/>
      <w:marTop w:val="0"/>
      <w:marBottom w:val="0"/>
      <w:divBdr>
        <w:top w:val="none" w:sz="0" w:space="0" w:color="auto"/>
        <w:left w:val="none" w:sz="0" w:space="0" w:color="auto"/>
        <w:bottom w:val="none" w:sz="0" w:space="0" w:color="auto"/>
        <w:right w:val="none" w:sz="0" w:space="0" w:color="auto"/>
      </w:divBdr>
    </w:div>
    <w:div w:id="981076903">
      <w:bodyDiv w:val="1"/>
      <w:marLeft w:val="0"/>
      <w:marRight w:val="0"/>
      <w:marTop w:val="0"/>
      <w:marBottom w:val="0"/>
      <w:divBdr>
        <w:top w:val="none" w:sz="0" w:space="0" w:color="auto"/>
        <w:left w:val="none" w:sz="0" w:space="0" w:color="auto"/>
        <w:bottom w:val="none" w:sz="0" w:space="0" w:color="auto"/>
        <w:right w:val="none" w:sz="0" w:space="0" w:color="auto"/>
      </w:divBdr>
    </w:div>
    <w:div w:id="1001814207">
      <w:bodyDiv w:val="1"/>
      <w:marLeft w:val="0"/>
      <w:marRight w:val="0"/>
      <w:marTop w:val="0"/>
      <w:marBottom w:val="0"/>
      <w:divBdr>
        <w:top w:val="none" w:sz="0" w:space="0" w:color="auto"/>
        <w:left w:val="none" w:sz="0" w:space="0" w:color="auto"/>
        <w:bottom w:val="none" w:sz="0" w:space="0" w:color="auto"/>
        <w:right w:val="none" w:sz="0" w:space="0" w:color="auto"/>
      </w:divBdr>
    </w:div>
    <w:div w:id="1009528914">
      <w:bodyDiv w:val="1"/>
      <w:marLeft w:val="0"/>
      <w:marRight w:val="0"/>
      <w:marTop w:val="0"/>
      <w:marBottom w:val="0"/>
      <w:divBdr>
        <w:top w:val="none" w:sz="0" w:space="0" w:color="auto"/>
        <w:left w:val="none" w:sz="0" w:space="0" w:color="auto"/>
        <w:bottom w:val="none" w:sz="0" w:space="0" w:color="auto"/>
        <w:right w:val="none" w:sz="0" w:space="0" w:color="auto"/>
      </w:divBdr>
    </w:div>
    <w:div w:id="1009874305">
      <w:bodyDiv w:val="1"/>
      <w:marLeft w:val="0"/>
      <w:marRight w:val="0"/>
      <w:marTop w:val="0"/>
      <w:marBottom w:val="0"/>
      <w:divBdr>
        <w:top w:val="none" w:sz="0" w:space="0" w:color="auto"/>
        <w:left w:val="none" w:sz="0" w:space="0" w:color="auto"/>
        <w:bottom w:val="none" w:sz="0" w:space="0" w:color="auto"/>
        <w:right w:val="none" w:sz="0" w:space="0" w:color="auto"/>
      </w:divBdr>
    </w:div>
    <w:div w:id="1010378443">
      <w:bodyDiv w:val="1"/>
      <w:marLeft w:val="0"/>
      <w:marRight w:val="0"/>
      <w:marTop w:val="0"/>
      <w:marBottom w:val="0"/>
      <w:divBdr>
        <w:top w:val="none" w:sz="0" w:space="0" w:color="auto"/>
        <w:left w:val="none" w:sz="0" w:space="0" w:color="auto"/>
        <w:bottom w:val="none" w:sz="0" w:space="0" w:color="auto"/>
        <w:right w:val="none" w:sz="0" w:space="0" w:color="auto"/>
      </w:divBdr>
    </w:div>
    <w:div w:id="1011222911">
      <w:bodyDiv w:val="1"/>
      <w:marLeft w:val="0"/>
      <w:marRight w:val="0"/>
      <w:marTop w:val="0"/>
      <w:marBottom w:val="0"/>
      <w:divBdr>
        <w:top w:val="none" w:sz="0" w:space="0" w:color="auto"/>
        <w:left w:val="none" w:sz="0" w:space="0" w:color="auto"/>
        <w:bottom w:val="none" w:sz="0" w:space="0" w:color="auto"/>
        <w:right w:val="none" w:sz="0" w:space="0" w:color="auto"/>
      </w:divBdr>
    </w:div>
    <w:div w:id="1015956804">
      <w:bodyDiv w:val="1"/>
      <w:marLeft w:val="0"/>
      <w:marRight w:val="0"/>
      <w:marTop w:val="0"/>
      <w:marBottom w:val="0"/>
      <w:divBdr>
        <w:top w:val="none" w:sz="0" w:space="0" w:color="auto"/>
        <w:left w:val="none" w:sz="0" w:space="0" w:color="auto"/>
        <w:bottom w:val="none" w:sz="0" w:space="0" w:color="auto"/>
        <w:right w:val="none" w:sz="0" w:space="0" w:color="auto"/>
      </w:divBdr>
    </w:div>
    <w:div w:id="1018966555">
      <w:bodyDiv w:val="1"/>
      <w:marLeft w:val="0"/>
      <w:marRight w:val="0"/>
      <w:marTop w:val="0"/>
      <w:marBottom w:val="0"/>
      <w:divBdr>
        <w:top w:val="none" w:sz="0" w:space="0" w:color="auto"/>
        <w:left w:val="none" w:sz="0" w:space="0" w:color="auto"/>
        <w:bottom w:val="none" w:sz="0" w:space="0" w:color="auto"/>
        <w:right w:val="none" w:sz="0" w:space="0" w:color="auto"/>
      </w:divBdr>
    </w:div>
    <w:div w:id="1024020544">
      <w:bodyDiv w:val="1"/>
      <w:marLeft w:val="0"/>
      <w:marRight w:val="0"/>
      <w:marTop w:val="0"/>
      <w:marBottom w:val="0"/>
      <w:divBdr>
        <w:top w:val="none" w:sz="0" w:space="0" w:color="auto"/>
        <w:left w:val="none" w:sz="0" w:space="0" w:color="auto"/>
        <w:bottom w:val="none" w:sz="0" w:space="0" w:color="auto"/>
        <w:right w:val="none" w:sz="0" w:space="0" w:color="auto"/>
      </w:divBdr>
    </w:div>
    <w:div w:id="1028674541">
      <w:bodyDiv w:val="1"/>
      <w:marLeft w:val="0"/>
      <w:marRight w:val="0"/>
      <w:marTop w:val="0"/>
      <w:marBottom w:val="0"/>
      <w:divBdr>
        <w:top w:val="none" w:sz="0" w:space="0" w:color="auto"/>
        <w:left w:val="none" w:sz="0" w:space="0" w:color="auto"/>
        <w:bottom w:val="none" w:sz="0" w:space="0" w:color="auto"/>
        <w:right w:val="none" w:sz="0" w:space="0" w:color="auto"/>
      </w:divBdr>
    </w:div>
    <w:div w:id="1037314207">
      <w:bodyDiv w:val="1"/>
      <w:marLeft w:val="0"/>
      <w:marRight w:val="0"/>
      <w:marTop w:val="0"/>
      <w:marBottom w:val="0"/>
      <w:divBdr>
        <w:top w:val="none" w:sz="0" w:space="0" w:color="auto"/>
        <w:left w:val="none" w:sz="0" w:space="0" w:color="auto"/>
        <w:bottom w:val="none" w:sz="0" w:space="0" w:color="auto"/>
        <w:right w:val="none" w:sz="0" w:space="0" w:color="auto"/>
      </w:divBdr>
    </w:div>
    <w:div w:id="1038354177">
      <w:bodyDiv w:val="1"/>
      <w:marLeft w:val="0"/>
      <w:marRight w:val="0"/>
      <w:marTop w:val="0"/>
      <w:marBottom w:val="0"/>
      <w:divBdr>
        <w:top w:val="none" w:sz="0" w:space="0" w:color="auto"/>
        <w:left w:val="none" w:sz="0" w:space="0" w:color="auto"/>
        <w:bottom w:val="none" w:sz="0" w:space="0" w:color="auto"/>
        <w:right w:val="none" w:sz="0" w:space="0" w:color="auto"/>
      </w:divBdr>
    </w:div>
    <w:div w:id="1045714866">
      <w:bodyDiv w:val="1"/>
      <w:marLeft w:val="0"/>
      <w:marRight w:val="0"/>
      <w:marTop w:val="0"/>
      <w:marBottom w:val="0"/>
      <w:divBdr>
        <w:top w:val="none" w:sz="0" w:space="0" w:color="auto"/>
        <w:left w:val="none" w:sz="0" w:space="0" w:color="auto"/>
        <w:bottom w:val="none" w:sz="0" w:space="0" w:color="auto"/>
        <w:right w:val="none" w:sz="0" w:space="0" w:color="auto"/>
      </w:divBdr>
    </w:div>
    <w:div w:id="1049911976">
      <w:bodyDiv w:val="1"/>
      <w:marLeft w:val="0"/>
      <w:marRight w:val="0"/>
      <w:marTop w:val="0"/>
      <w:marBottom w:val="0"/>
      <w:divBdr>
        <w:top w:val="none" w:sz="0" w:space="0" w:color="auto"/>
        <w:left w:val="none" w:sz="0" w:space="0" w:color="auto"/>
        <w:bottom w:val="none" w:sz="0" w:space="0" w:color="auto"/>
        <w:right w:val="none" w:sz="0" w:space="0" w:color="auto"/>
      </w:divBdr>
    </w:div>
    <w:div w:id="1050804669">
      <w:bodyDiv w:val="1"/>
      <w:marLeft w:val="0"/>
      <w:marRight w:val="0"/>
      <w:marTop w:val="0"/>
      <w:marBottom w:val="0"/>
      <w:divBdr>
        <w:top w:val="none" w:sz="0" w:space="0" w:color="auto"/>
        <w:left w:val="none" w:sz="0" w:space="0" w:color="auto"/>
        <w:bottom w:val="none" w:sz="0" w:space="0" w:color="auto"/>
        <w:right w:val="none" w:sz="0" w:space="0" w:color="auto"/>
      </w:divBdr>
    </w:div>
    <w:div w:id="1053580149">
      <w:bodyDiv w:val="1"/>
      <w:marLeft w:val="0"/>
      <w:marRight w:val="0"/>
      <w:marTop w:val="0"/>
      <w:marBottom w:val="0"/>
      <w:divBdr>
        <w:top w:val="none" w:sz="0" w:space="0" w:color="auto"/>
        <w:left w:val="none" w:sz="0" w:space="0" w:color="auto"/>
        <w:bottom w:val="none" w:sz="0" w:space="0" w:color="auto"/>
        <w:right w:val="none" w:sz="0" w:space="0" w:color="auto"/>
      </w:divBdr>
    </w:div>
    <w:div w:id="1058286164">
      <w:bodyDiv w:val="1"/>
      <w:marLeft w:val="0"/>
      <w:marRight w:val="0"/>
      <w:marTop w:val="0"/>
      <w:marBottom w:val="0"/>
      <w:divBdr>
        <w:top w:val="none" w:sz="0" w:space="0" w:color="auto"/>
        <w:left w:val="none" w:sz="0" w:space="0" w:color="auto"/>
        <w:bottom w:val="none" w:sz="0" w:space="0" w:color="auto"/>
        <w:right w:val="none" w:sz="0" w:space="0" w:color="auto"/>
      </w:divBdr>
    </w:div>
    <w:div w:id="1075128388">
      <w:bodyDiv w:val="1"/>
      <w:marLeft w:val="0"/>
      <w:marRight w:val="0"/>
      <w:marTop w:val="0"/>
      <w:marBottom w:val="0"/>
      <w:divBdr>
        <w:top w:val="none" w:sz="0" w:space="0" w:color="auto"/>
        <w:left w:val="none" w:sz="0" w:space="0" w:color="auto"/>
        <w:bottom w:val="none" w:sz="0" w:space="0" w:color="auto"/>
        <w:right w:val="none" w:sz="0" w:space="0" w:color="auto"/>
      </w:divBdr>
    </w:div>
    <w:div w:id="1075665480">
      <w:bodyDiv w:val="1"/>
      <w:marLeft w:val="0"/>
      <w:marRight w:val="0"/>
      <w:marTop w:val="0"/>
      <w:marBottom w:val="0"/>
      <w:divBdr>
        <w:top w:val="none" w:sz="0" w:space="0" w:color="auto"/>
        <w:left w:val="none" w:sz="0" w:space="0" w:color="auto"/>
        <w:bottom w:val="none" w:sz="0" w:space="0" w:color="auto"/>
        <w:right w:val="none" w:sz="0" w:space="0" w:color="auto"/>
      </w:divBdr>
    </w:div>
    <w:div w:id="1082021830">
      <w:bodyDiv w:val="1"/>
      <w:marLeft w:val="0"/>
      <w:marRight w:val="0"/>
      <w:marTop w:val="0"/>
      <w:marBottom w:val="0"/>
      <w:divBdr>
        <w:top w:val="none" w:sz="0" w:space="0" w:color="auto"/>
        <w:left w:val="none" w:sz="0" w:space="0" w:color="auto"/>
        <w:bottom w:val="none" w:sz="0" w:space="0" w:color="auto"/>
        <w:right w:val="none" w:sz="0" w:space="0" w:color="auto"/>
      </w:divBdr>
    </w:div>
    <w:div w:id="1082525647">
      <w:bodyDiv w:val="1"/>
      <w:marLeft w:val="0"/>
      <w:marRight w:val="0"/>
      <w:marTop w:val="0"/>
      <w:marBottom w:val="0"/>
      <w:divBdr>
        <w:top w:val="none" w:sz="0" w:space="0" w:color="auto"/>
        <w:left w:val="none" w:sz="0" w:space="0" w:color="auto"/>
        <w:bottom w:val="none" w:sz="0" w:space="0" w:color="auto"/>
        <w:right w:val="none" w:sz="0" w:space="0" w:color="auto"/>
      </w:divBdr>
    </w:div>
    <w:div w:id="1086683843">
      <w:bodyDiv w:val="1"/>
      <w:marLeft w:val="0"/>
      <w:marRight w:val="0"/>
      <w:marTop w:val="0"/>
      <w:marBottom w:val="0"/>
      <w:divBdr>
        <w:top w:val="none" w:sz="0" w:space="0" w:color="auto"/>
        <w:left w:val="none" w:sz="0" w:space="0" w:color="auto"/>
        <w:bottom w:val="none" w:sz="0" w:space="0" w:color="auto"/>
        <w:right w:val="none" w:sz="0" w:space="0" w:color="auto"/>
      </w:divBdr>
    </w:div>
    <w:div w:id="1100763614">
      <w:bodyDiv w:val="1"/>
      <w:marLeft w:val="0"/>
      <w:marRight w:val="0"/>
      <w:marTop w:val="0"/>
      <w:marBottom w:val="0"/>
      <w:divBdr>
        <w:top w:val="none" w:sz="0" w:space="0" w:color="auto"/>
        <w:left w:val="none" w:sz="0" w:space="0" w:color="auto"/>
        <w:bottom w:val="none" w:sz="0" w:space="0" w:color="auto"/>
        <w:right w:val="none" w:sz="0" w:space="0" w:color="auto"/>
      </w:divBdr>
    </w:div>
    <w:div w:id="1101805008">
      <w:bodyDiv w:val="1"/>
      <w:marLeft w:val="0"/>
      <w:marRight w:val="0"/>
      <w:marTop w:val="0"/>
      <w:marBottom w:val="0"/>
      <w:divBdr>
        <w:top w:val="none" w:sz="0" w:space="0" w:color="auto"/>
        <w:left w:val="none" w:sz="0" w:space="0" w:color="auto"/>
        <w:bottom w:val="none" w:sz="0" w:space="0" w:color="auto"/>
        <w:right w:val="none" w:sz="0" w:space="0" w:color="auto"/>
      </w:divBdr>
    </w:div>
    <w:div w:id="1104036698">
      <w:bodyDiv w:val="1"/>
      <w:marLeft w:val="0"/>
      <w:marRight w:val="0"/>
      <w:marTop w:val="0"/>
      <w:marBottom w:val="0"/>
      <w:divBdr>
        <w:top w:val="none" w:sz="0" w:space="0" w:color="auto"/>
        <w:left w:val="none" w:sz="0" w:space="0" w:color="auto"/>
        <w:bottom w:val="none" w:sz="0" w:space="0" w:color="auto"/>
        <w:right w:val="none" w:sz="0" w:space="0" w:color="auto"/>
      </w:divBdr>
    </w:div>
    <w:div w:id="1107775225">
      <w:bodyDiv w:val="1"/>
      <w:marLeft w:val="0"/>
      <w:marRight w:val="0"/>
      <w:marTop w:val="0"/>
      <w:marBottom w:val="0"/>
      <w:divBdr>
        <w:top w:val="none" w:sz="0" w:space="0" w:color="auto"/>
        <w:left w:val="none" w:sz="0" w:space="0" w:color="auto"/>
        <w:bottom w:val="none" w:sz="0" w:space="0" w:color="auto"/>
        <w:right w:val="none" w:sz="0" w:space="0" w:color="auto"/>
      </w:divBdr>
    </w:div>
    <w:div w:id="1117486968">
      <w:bodyDiv w:val="1"/>
      <w:marLeft w:val="0"/>
      <w:marRight w:val="0"/>
      <w:marTop w:val="0"/>
      <w:marBottom w:val="0"/>
      <w:divBdr>
        <w:top w:val="none" w:sz="0" w:space="0" w:color="auto"/>
        <w:left w:val="none" w:sz="0" w:space="0" w:color="auto"/>
        <w:bottom w:val="none" w:sz="0" w:space="0" w:color="auto"/>
        <w:right w:val="none" w:sz="0" w:space="0" w:color="auto"/>
      </w:divBdr>
    </w:div>
    <w:div w:id="1118067114">
      <w:bodyDiv w:val="1"/>
      <w:marLeft w:val="0"/>
      <w:marRight w:val="0"/>
      <w:marTop w:val="0"/>
      <w:marBottom w:val="0"/>
      <w:divBdr>
        <w:top w:val="none" w:sz="0" w:space="0" w:color="auto"/>
        <w:left w:val="none" w:sz="0" w:space="0" w:color="auto"/>
        <w:bottom w:val="none" w:sz="0" w:space="0" w:color="auto"/>
        <w:right w:val="none" w:sz="0" w:space="0" w:color="auto"/>
      </w:divBdr>
    </w:div>
    <w:div w:id="1136067648">
      <w:bodyDiv w:val="1"/>
      <w:marLeft w:val="0"/>
      <w:marRight w:val="0"/>
      <w:marTop w:val="0"/>
      <w:marBottom w:val="0"/>
      <w:divBdr>
        <w:top w:val="none" w:sz="0" w:space="0" w:color="auto"/>
        <w:left w:val="none" w:sz="0" w:space="0" w:color="auto"/>
        <w:bottom w:val="none" w:sz="0" w:space="0" w:color="auto"/>
        <w:right w:val="none" w:sz="0" w:space="0" w:color="auto"/>
      </w:divBdr>
    </w:div>
    <w:div w:id="1137526925">
      <w:bodyDiv w:val="1"/>
      <w:marLeft w:val="0"/>
      <w:marRight w:val="0"/>
      <w:marTop w:val="0"/>
      <w:marBottom w:val="0"/>
      <w:divBdr>
        <w:top w:val="none" w:sz="0" w:space="0" w:color="auto"/>
        <w:left w:val="none" w:sz="0" w:space="0" w:color="auto"/>
        <w:bottom w:val="none" w:sz="0" w:space="0" w:color="auto"/>
        <w:right w:val="none" w:sz="0" w:space="0" w:color="auto"/>
      </w:divBdr>
    </w:div>
    <w:div w:id="1139542582">
      <w:bodyDiv w:val="1"/>
      <w:marLeft w:val="0"/>
      <w:marRight w:val="0"/>
      <w:marTop w:val="0"/>
      <w:marBottom w:val="0"/>
      <w:divBdr>
        <w:top w:val="none" w:sz="0" w:space="0" w:color="auto"/>
        <w:left w:val="none" w:sz="0" w:space="0" w:color="auto"/>
        <w:bottom w:val="none" w:sz="0" w:space="0" w:color="auto"/>
        <w:right w:val="none" w:sz="0" w:space="0" w:color="auto"/>
      </w:divBdr>
      <w:divsChild>
        <w:div w:id="1169062502">
          <w:marLeft w:val="0"/>
          <w:marRight w:val="0"/>
          <w:marTop w:val="0"/>
          <w:marBottom w:val="0"/>
          <w:divBdr>
            <w:top w:val="none" w:sz="0" w:space="0" w:color="auto"/>
            <w:left w:val="none" w:sz="0" w:space="0" w:color="auto"/>
            <w:bottom w:val="none" w:sz="0" w:space="0" w:color="auto"/>
            <w:right w:val="none" w:sz="0" w:space="0" w:color="auto"/>
          </w:divBdr>
        </w:div>
      </w:divsChild>
    </w:div>
    <w:div w:id="1156532258">
      <w:bodyDiv w:val="1"/>
      <w:marLeft w:val="0"/>
      <w:marRight w:val="0"/>
      <w:marTop w:val="0"/>
      <w:marBottom w:val="0"/>
      <w:divBdr>
        <w:top w:val="none" w:sz="0" w:space="0" w:color="auto"/>
        <w:left w:val="none" w:sz="0" w:space="0" w:color="auto"/>
        <w:bottom w:val="none" w:sz="0" w:space="0" w:color="auto"/>
        <w:right w:val="none" w:sz="0" w:space="0" w:color="auto"/>
      </w:divBdr>
    </w:div>
    <w:div w:id="1162039964">
      <w:bodyDiv w:val="1"/>
      <w:marLeft w:val="0"/>
      <w:marRight w:val="0"/>
      <w:marTop w:val="0"/>
      <w:marBottom w:val="0"/>
      <w:divBdr>
        <w:top w:val="none" w:sz="0" w:space="0" w:color="auto"/>
        <w:left w:val="none" w:sz="0" w:space="0" w:color="auto"/>
        <w:bottom w:val="none" w:sz="0" w:space="0" w:color="auto"/>
        <w:right w:val="none" w:sz="0" w:space="0" w:color="auto"/>
      </w:divBdr>
    </w:div>
    <w:div w:id="1168714492">
      <w:bodyDiv w:val="1"/>
      <w:marLeft w:val="0"/>
      <w:marRight w:val="0"/>
      <w:marTop w:val="0"/>
      <w:marBottom w:val="0"/>
      <w:divBdr>
        <w:top w:val="none" w:sz="0" w:space="0" w:color="auto"/>
        <w:left w:val="none" w:sz="0" w:space="0" w:color="auto"/>
        <w:bottom w:val="none" w:sz="0" w:space="0" w:color="auto"/>
        <w:right w:val="none" w:sz="0" w:space="0" w:color="auto"/>
      </w:divBdr>
    </w:div>
    <w:div w:id="1171066337">
      <w:bodyDiv w:val="1"/>
      <w:marLeft w:val="0"/>
      <w:marRight w:val="0"/>
      <w:marTop w:val="0"/>
      <w:marBottom w:val="0"/>
      <w:divBdr>
        <w:top w:val="none" w:sz="0" w:space="0" w:color="auto"/>
        <w:left w:val="none" w:sz="0" w:space="0" w:color="auto"/>
        <w:bottom w:val="none" w:sz="0" w:space="0" w:color="auto"/>
        <w:right w:val="none" w:sz="0" w:space="0" w:color="auto"/>
      </w:divBdr>
    </w:div>
    <w:div w:id="1174421423">
      <w:bodyDiv w:val="1"/>
      <w:marLeft w:val="0"/>
      <w:marRight w:val="0"/>
      <w:marTop w:val="0"/>
      <w:marBottom w:val="0"/>
      <w:divBdr>
        <w:top w:val="none" w:sz="0" w:space="0" w:color="auto"/>
        <w:left w:val="none" w:sz="0" w:space="0" w:color="auto"/>
        <w:bottom w:val="none" w:sz="0" w:space="0" w:color="auto"/>
        <w:right w:val="none" w:sz="0" w:space="0" w:color="auto"/>
      </w:divBdr>
    </w:div>
    <w:div w:id="1176722840">
      <w:bodyDiv w:val="1"/>
      <w:marLeft w:val="0"/>
      <w:marRight w:val="0"/>
      <w:marTop w:val="0"/>
      <w:marBottom w:val="0"/>
      <w:divBdr>
        <w:top w:val="none" w:sz="0" w:space="0" w:color="auto"/>
        <w:left w:val="none" w:sz="0" w:space="0" w:color="auto"/>
        <w:bottom w:val="none" w:sz="0" w:space="0" w:color="auto"/>
        <w:right w:val="none" w:sz="0" w:space="0" w:color="auto"/>
      </w:divBdr>
    </w:div>
    <w:div w:id="1185557711">
      <w:bodyDiv w:val="1"/>
      <w:marLeft w:val="0"/>
      <w:marRight w:val="0"/>
      <w:marTop w:val="0"/>
      <w:marBottom w:val="0"/>
      <w:divBdr>
        <w:top w:val="none" w:sz="0" w:space="0" w:color="auto"/>
        <w:left w:val="none" w:sz="0" w:space="0" w:color="auto"/>
        <w:bottom w:val="none" w:sz="0" w:space="0" w:color="auto"/>
        <w:right w:val="none" w:sz="0" w:space="0" w:color="auto"/>
      </w:divBdr>
    </w:div>
    <w:div w:id="1188833929">
      <w:bodyDiv w:val="1"/>
      <w:marLeft w:val="0"/>
      <w:marRight w:val="0"/>
      <w:marTop w:val="0"/>
      <w:marBottom w:val="0"/>
      <w:divBdr>
        <w:top w:val="none" w:sz="0" w:space="0" w:color="auto"/>
        <w:left w:val="none" w:sz="0" w:space="0" w:color="auto"/>
        <w:bottom w:val="none" w:sz="0" w:space="0" w:color="auto"/>
        <w:right w:val="none" w:sz="0" w:space="0" w:color="auto"/>
      </w:divBdr>
    </w:div>
    <w:div w:id="1191802297">
      <w:bodyDiv w:val="1"/>
      <w:marLeft w:val="0"/>
      <w:marRight w:val="0"/>
      <w:marTop w:val="0"/>
      <w:marBottom w:val="0"/>
      <w:divBdr>
        <w:top w:val="none" w:sz="0" w:space="0" w:color="auto"/>
        <w:left w:val="none" w:sz="0" w:space="0" w:color="auto"/>
        <w:bottom w:val="none" w:sz="0" w:space="0" w:color="auto"/>
        <w:right w:val="none" w:sz="0" w:space="0" w:color="auto"/>
      </w:divBdr>
    </w:div>
    <w:div w:id="1200705622">
      <w:bodyDiv w:val="1"/>
      <w:marLeft w:val="0"/>
      <w:marRight w:val="0"/>
      <w:marTop w:val="0"/>
      <w:marBottom w:val="0"/>
      <w:divBdr>
        <w:top w:val="none" w:sz="0" w:space="0" w:color="auto"/>
        <w:left w:val="none" w:sz="0" w:space="0" w:color="auto"/>
        <w:bottom w:val="none" w:sz="0" w:space="0" w:color="auto"/>
        <w:right w:val="none" w:sz="0" w:space="0" w:color="auto"/>
      </w:divBdr>
    </w:div>
    <w:div w:id="1205217723">
      <w:bodyDiv w:val="1"/>
      <w:marLeft w:val="0"/>
      <w:marRight w:val="0"/>
      <w:marTop w:val="0"/>
      <w:marBottom w:val="0"/>
      <w:divBdr>
        <w:top w:val="none" w:sz="0" w:space="0" w:color="auto"/>
        <w:left w:val="none" w:sz="0" w:space="0" w:color="auto"/>
        <w:bottom w:val="none" w:sz="0" w:space="0" w:color="auto"/>
        <w:right w:val="none" w:sz="0" w:space="0" w:color="auto"/>
      </w:divBdr>
    </w:div>
    <w:div w:id="1217744837">
      <w:bodyDiv w:val="1"/>
      <w:marLeft w:val="0"/>
      <w:marRight w:val="0"/>
      <w:marTop w:val="0"/>
      <w:marBottom w:val="0"/>
      <w:divBdr>
        <w:top w:val="none" w:sz="0" w:space="0" w:color="auto"/>
        <w:left w:val="none" w:sz="0" w:space="0" w:color="auto"/>
        <w:bottom w:val="none" w:sz="0" w:space="0" w:color="auto"/>
        <w:right w:val="none" w:sz="0" w:space="0" w:color="auto"/>
      </w:divBdr>
    </w:div>
    <w:div w:id="1220247071">
      <w:bodyDiv w:val="1"/>
      <w:marLeft w:val="0"/>
      <w:marRight w:val="0"/>
      <w:marTop w:val="0"/>
      <w:marBottom w:val="0"/>
      <w:divBdr>
        <w:top w:val="none" w:sz="0" w:space="0" w:color="auto"/>
        <w:left w:val="none" w:sz="0" w:space="0" w:color="auto"/>
        <w:bottom w:val="none" w:sz="0" w:space="0" w:color="auto"/>
        <w:right w:val="none" w:sz="0" w:space="0" w:color="auto"/>
      </w:divBdr>
    </w:div>
    <w:div w:id="1223638134">
      <w:bodyDiv w:val="1"/>
      <w:marLeft w:val="0"/>
      <w:marRight w:val="0"/>
      <w:marTop w:val="0"/>
      <w:marBottom w:val="0"/>
      <w:divBdr>
        <w:top w:val="none" w:sz="0" w:space="0" w:color="auto"/>
        <w:left w:val="none" w:sz="0" w:space="0" w:color="auto"/>
        <w:bottom w:val="none" w:sz="0" w:space="0" w:color="auto"/>
        <w:right w:val="none" w:sz="0" w:space="0" w:color="auto"/>
      </w:divBdr>
    </w:div>
    <w:div w:id="1225801085">
      <w:bodyDiv w:val="1"/>
      <w:marLeft w:val="0"/>
      <w:marRight w:val="0"/>
      <w:marTop w:val="0"/>
      <w:marBottom w:val="0"/>
      <w:divBdr>
        <w:top w:val="none" w:sz="0" w:space="0" w:color="auto"/>
        <w:left w:val="none" w:sz="0" w:space="0" w:color="auto"/>
        <w:bottom w:val="none" w:sz="0" w:space="0" w:color="auto"/>
        <w:right w:val="none" w:sz="0" w:space="0" w:color="auto"/>
      </w:divBdr>
    </w:div>
    <w:div w:id="1236665074">
      <w:bodyDiv w:val="1"/>
      <w:marLeft w:val="0"/>
      <w:marRight w:val="0"/>
      <w:marTop w:val="0"/>
      <w:marBottom w:val="0"/>
      <w:divBdr>
        <w:top w:val="none" w:sz="0" w:space="0" w:color="auto"/>
        <w:left w:val="none" w:sz="0" w:space="0" w:color="auto"/>
        <w:bottom w:val="none" w:sz="0" w:space="0" w:color="auto"/>
        <w:right w:val="none" w:sz="0" w:space="0" w:color="auto"/>
      </w:divBdr>
    </w:div>
    <w:div w:id="1260409585">
      <w:bodyDiv w:val="1"/>
      <w:marLeft w:val="0"/>
      <w:marRight w:val="0"/>
      <w:marTop w:val="0"/>
      <w:marBottom w:val="0"/>
      <w:divBdr>
        <w:top w:val="none" w:sz="0" w:space="0" w:color="auto"/>
        <w:left w:val="none" w:sz="0" w:space="0" w:color="auto"/>
        <w:bottom w:val="none" w:sz="0" w:space="0" w:color="auto"/>
        <w:right w:val="none" w:sz="0" w:space="0" w:color="auto"/>
      </w:divBdr>
    </w:div>
    <w:div w:id="1263689261">
      <w:bodyDiv w:val="1"/>
      <w:marLeft w:val="0"/>
      <w:marRight w:val="0"/>
      <w:marTop w:val="0"/>
      <w:marBottom w:val="0"/>
      <w:divBdr>
        <w:top w:val="none" w:sz="0" w:space="0" w:color="auto"/>
        <w:left w:val="none" w:sz="0" w:space="0" w:color="auto"/>
        <w:bottom w:val="none" w:sz="0" w:space="0" w:color="auto"/>
        <w:right w:val="none" w:sz="0" w:space="0" w:color="auto"/>
      </w:divBdr>
    </w:div>
    <w:div w:id="1280840510">
      <w:bodyDiv w:val="1"/>
      <w:marLeft w:val="0"/>
      <w:marRight w:val="0"/>
      <w:marTop w:val="0"/>
      <w:marBottom w:val="0"/>
      <w:divBdr>
        <w:top w:val="none" w:sz="0" w:space="0" w:color="auto"/>
        <w:left w:val="none" w:sz="0" w:space="0" w:color="auto"/>
        <w:bottom w:val="none" w:sz="0" w:space="0" w:color="auto"/>
        <w:right w:val="none" w:sz="0" w:space="0" w:color="auto"/>
      </w:divBdr>
    </w:div>
    <w:div w:id="1284460550">
      <w:bodyDiv w:val="1"/>
      <w:marLeft w:val="0"/>
      <w:marRight w:val="0"/>
      <w:marTop w:val="0"/>
      <w:marBottom w:val="0"/>
      <w:divBdr>
        <w:top w:val="none" w:sz="0" w:space="0" w:color="auto"/>
        <w:left w:val="none" w:sz="0" w:space="0" w:color="auto"/>
        <w:bottom w:val="none" w:sz="0" w:space="0" w:color="auto"/>
        <w:right w:val="none" w:sz="0" w:space="0" w:color="auto"/>
      </w:divBdr>
    </w:div>
    <w:div w:id="1289315582">
      <w:bodyDiv w:val="1"/>
      <w:marLeft w:val="0"/>
      <w:marRight w:val="0"/>
      <w:marTop w:val="0"/>
      <w:marBottom w:val="0"/>
      <w:divBdr>
        <w:top w:val="none" w:sz="0" w:space="0" w:color="auto"/>
        <w:left w:val="none" w:sz="0" w:space="0" w:color="auto"/>
        <w:bottom w:val="none" w:sz="0" w:space="0" w:color="auto"/>
        <w:right w:val="none" w:sz="0" w:space="0" w:color="auto"/>
      </w:divBdr>
    </w:div>
    <w:div w:id="1289513865">
      <w:bodyDiv w:val="1"/>
      <w:marLeft w:val="0"/>
      <w:marRight w:val="0"/>
      <w:marTop w:val="0"/>
      <w:marBottom w:val="0"/>
      <w:divBdr>
        <w:top w:val="none" w:sz="0" w:space="0" w:color="auto"/>
        <w:left w:val="none" w:sz="0" w:space="0" w:color="auto"/>
        <w:bottom w:val="none" w:sz="0" w:space="0" w:color="auto"/>
        <w:right w:val="none" w:sz="0" w:space="0" w:color="auto"/>
      </w:divBdr>
    </w:div>
    <w:div w:id="1291278253">
      <w:bodyDiv w:val="1"/>
      <w:marLeft w:val="0"/>
      <w:marRight w:val="0"/>
      <w:marTop w:val="0"/>
      <w:marBottom w:val="0"/>
      <w:divBdr>
        <w:top w:val="none" w:sz="0" w:space="0" w:color="auto"/>
        <w:left w:val="none" w:sz="0" w:space="0" w:color="auto"/>
        <w:bottom w:val="none" w:sz="0" w:space="0" w:color="auto"/>
        <w:right w:val="none" w:sz="0" w:space="0" w:color="auto"/>
      </w:divBdr>
      <w:divsChild>
        <w:div w:id="74674114">
          <w:marLeft w:val="0"/>
          <w:marRight w:val="0"/>
          <w:marTop w:val="0"/>
          <w:marBottom w:val="0"/>
          <w:divBdr>
            <w:top w:val="none" w:sz="0" w:space="0" w:color="auto"/>
            <w:left w:val="none" w:sz="0" w:space="0" w:color="auto"/>
            <w:bottom w:val="none" w:sz="0" w:space="0" w:color="auto"/>
            <w:right w:val="none" w:sz="0" w:space="0" w:color="auto"/>
          </w:divBdr>
          <w:divsChild>
            <w:div w:id="1263689037">
              <w:marLeft w:val="0"/>
              <w:marRight w:val="0"/>
              <w:marTop w:val="0"/>
              <w:marBottom w:val="0"/>
              <w:divBdr>
                <w:top w:val="none" w:sz="0" w:space="0" w:color="auto"/>
                <w:left w:val="none" w:sz="0" w:space="0" w:color="auto"/>
                <w:bottom w:val="none" w:sz="0" w:space="0" w:color="auto"/>
                <w:right w:val="none" w:sz="0" w:space="0" w:color="auto"/>
              </w:divBdr>
            </w:div>
          </w:divsChild>
        </w:div>
        <w:div w:id="1003819873">
          <w:marLeft w:val="0"/>
          <w:marRight w:val="0"/>
          <w:marTop w:val="0"/>
          <w:marBottom w:val="0"/>
          <w:divBdr>
            <w:top w:val="none" w:sz="0" w:space="0" w:color="auto"/>
            <w:left w:val="none" w:sz="0" w:space="0" w:color="auto"/>
            <w:bottom w:val="none" w:sz="0" w:space="0" w:color="auto"/>
            <w:right w:val="none" w:sz="0" w:space="0" w:color="auto"/>
          </w:divBdr>
          <w:divsChild>
            <w:div w:id="11887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4240">
      <w:bodyDiv w:val="1"/>
      <w:marLeft w:val="0"/>
      <w:marRight w:val="0"/>
      <w:marTop w:val="0"/>
      <w:marBottom w:val="0"/>
      <w:divBdr>
        <w:top w:val="none" w:sz="0" w:space="0" w:color="auto"/>
        <w:left w:val="none" w:sz="0" w:space="0" w:color="auto"/>
        <w:bottom w:val="none" w:sz="0" w:space="0" w:color="auto"/>
        <w:right w:val="none" w:sz="0" w:space="0" w:color="auto"/>
      </w:divBdr>
    </w:div>
    <w:div w:id="1302616172">
      <w:bodyDiv w:val="1"/>
      <w:marLeft w:val="0"/>
      <w:marRight w:val="0"/>
      <w:marTop w:val="0"/>
      <w:marBottom w:val="0"/>
      <w:divBdr>
        <w:top w:val="none" w:sz="0" w:space="0" w:color="auto"/>
        <w:left w:val="none" w:sz="0" w:space="0" w:color="auto"/>
        <w:bottom w:val="none" w:sz="0" w:space="0" w:color="auto"/>
        <w:right w:val="none" w:sz="0" w:space="0" w:color="auto"/>
      </w:divBdr>
    </w:div>
    <w:div w:id="1306206583">
      <w:bodyDiv w:val="1"/>
      <w:marLeft w:val="0"/>
      <w:marRight w:val="0"/>
      <w:marTop w:val="0"/>
      <w:marBottom w:val="0"/>
      <w:divBdr>
        <w:top w:val="none" w:sz="0" w:space="0" w:color="auto"/>
        <w:left w:val="none" w:sz="0" w:space="0" w:color="auto"/>
        <w:bottom w:val="none" w:sz="0" w:space="0" w:color="auto"/>
        <w:right w:val="none" w:sz="0" w:space="0" w:color="auto"/>
      </w:divBdr>
    </w:div>
    <w:div w:id="1312489586">
      <w:bodyDiv w:val="1"/>
      <w:marLeft w:val="0"/>
      <w:marRight w:val="0"/>
      <w:marTop w:val="0"/>
      <w:marBottom w:val="0"/>
      <w:divBdr>
        <w:top w:val="none" w:sz="0" w:space="0" w:color="auto"/>
        <w:left w:val="none" w:sz="0" w:space="0" w:color="auto"/>
        <w:bottom w:val="none" w:sz="0" w:space="0" w:color="auto"/>
        <w:right w:val="none" w:sz="0" w:space="0" w:color="auto"/>
      </w:divBdr>
    </w:div>
    <w:div w:id="1321083285">
      <w:bodyDiv w:val="1"/>
      <w:marLeft w:val="0"/>
      <w:marRight w:val="0"/>
      <w:marTop w:val="0"/>
      <w:marBottom w:val="0"/>
      <w:divBdr>
        <w:top w:val="none" w:sz="0" w:space="0" w:color="auto"/>
        <w:left w:val="none" w:sz="0" w:space="0" w:color="auto"/>
        <w:bottom w:val="none" w:sz="0" w:space="0" w:color="auto"/>
        <w:right w:val="none" w:sz="0" w:space="0" w:color="auto"/>
      </w:divBdr>
    </w:div>
    <w:div w:id="1321614818">
      <w:bodyDiv w:val="1"/>
      <w:marLeft w:val="0"/>
      <w:marRight w:val="0"/>
      <w:marTop w:val="0"/>
      <w:marBottom w:val="0"/>
      <w:divBdr>
        <w:top w:val="none" w:sz="0" w:space="0" w:color="auto"/>
        <w:left w:val="none" w:sz="0" w:space="0" w:color="auto"/>
        <w:bottom w:val="none" w:sz="0" w:space="0" w:color="auto"/>
        <w:right w:val="none" w:sz="0" w:space="0" w:color="auto"/>
      </w:divBdr>
    </w:div>
    <w:div w:id="1337148407">
      <w:bodyDiv w:val="1"/>
      <w:marLeft w:val="0"/>
      <w:marRight w:val="0"/>
      <w:marTop w:val="0"/>
      <w:marBottom w:val="0"/>
      <w:divBdr>
        <w:top w:val="none" w:sz="0" w:space="0" w:color="auto"/>
        <w:left w:val="none" w:sz="0" w:space="0" w:color="auto"/>
        <w:bottom w:val="none" w:sz="0" w:space="0" w:color="auto"/>
        <w:right w:val="none" w:sz="0" w:space="0" w:color="auto"/>
      </w:divBdr>
    </w:div>
    <w:div w:id="1341855190">
      <w:bodyDiv w:val="1"/>
      <w:marLeft w:val="0"/>
      <w:marRight w:val="0"/>
      <w:marTop w:val="0"/>
      <w:marBottom w:val="0"/>
      <w:divBdr>
        <w:top w:val="none" w:sz="0" w:space="0" w:color="auto"/>
        <w:left w:val="none" w:sz="0" w:space="0" w:color="auto"/>
        <w:bottom w:val="none" w:sz="0" w:space="0" w:color="auto"/>
        <w:right w:val="none" w:sz="0" w:space="0" w:color="auto"/>
      </w:divBdr>
    </w:div>
    <w:div w:id="1342465212">
      <w:bodyDiv w:val="1"/>
      <w:marLeft w:val="0"/>
      <w:marRight w:val="0"/>
      <w:marTop w:val="0"/>
      <w:marBottom w:val="0"/>
      <w:divBdr>
        <w:top w:val="none" w:sz="0" w:space="0" w:color="auto"/>
        <w:left w:val="none" w:sz="0" w:space="0" w:color="auto"/>
        <w:bottom w:val="none" w:sz="0" w:space="0" w:color="auto"/>
        <w:right w:val="none" w:sz="0" w:space="0" w:color="auto"/>
      </w:divBdr>
    </w:div>
    <w:div w:id="1359508084">
      <w:bodyDiv w:val="1"/>
      <w:marLeft w:val="0"/>
      <w:marRight w:val="0"/>
      <w:marTop w:val="0"/>
      <w:marBottom w:val="0"/>
      <w:divBdr>
        <w:top w:val="none" w:sz="0" w:space="0" w:color="auto"/>
        <w:left w:val="none" w:sz="0" w:space="0" w:color="auto"/>
        <w:bottom w:val="none" w:sz="0" w:space="0" w:color="auto"/>
        <w:right w:val="none" w:sz="0" w:space="0" w:color="auto"/>
      </w:divBdr>
      <w:divsChild>
        <w:div w:id="1464694474">
          <w:marLeft w:val="0"/>
          <w:marRight w:val="0"/>
          <w:marTop w:val="0"/>
          <w:marBottom w:val="0"/>
          <w:divBdr>
            <w:top w:val="none" w:sz="0" w:space="0" w:color="auto"/>
            <w:left w:val="none" w:sz="0" w:space="0" w:color="auto"/>
            <w:bottom w:val="none" w:sz="0" w:space="0" w:color="auto"/>
            <w:right w:val="none" w:sz="0" w:space="0" w:color="auto"/>
          </w:divBdr>
        </w:div>
        <w:div w:id="1915967116">
          <w:marLeft w:val="0"/>
          <w:marRight w:val="0"/>
          <w:marTop w:val="0"/>
          <w:marBottom w:val="0"/>
          <w:divBdr>
            <w:top w:val="none" w:sz="0" w:space="0" w:color="auto"/>
            <w:left w:val="none" w:sz="0" w:space="0" w:color="auto"/>
            <w:bottom w:val="none" w:sz="0" w:space="0" w:color="auto"/>
            <w:right w:val="none" w:sz="0" w:space="0" w:color="auto"/>
          </w:divBdr>
        </w:div>
      </w:divsChild>
    </w:div>
    <w:div w:id="1378318639">
      <w:bodyDiv w:val="1"/>
      <w:marLeft w:val="0"/>
      <w:marRight w:val="0"/>
      <w:marTop w:val="0"/>
      <w:marBottom w:val="0"/>
      <w:divBdr>
        <w:top w:val="none" w:sz="0" w:space="0" w:color="auto"/>
        <w:left w:val="none" w:sz="0" w:space="0" w:color="auto"/>
        <w:bottom w:val="none" w:sz="0" w:space="0" w:color="auto"/>
        <w:right w:val="none" w:sz="0" w:space="0" w:color="auto"/>
      </w:divBdr>
    </w:div>
    <w:div w:id="1379815692">
      <w:bodyDiv w:val="1"/>
      <w:marLeft w:val="0"/>
      <w:marRight w:val="0"/>
      <w:marTop w:val="0"/>
      <w:marBottom w:val="0"/>
      <w:divBdr>
        <w:top w:val="none" w:sz="0" w:space="0" w:color="auto"/>
        <w:left w:val="none" w:sz="0" w:space="0" w:color="auto"/>
        <w:bottom w:val="none" w:sz="0" w:space="0" w:color="auto"/>
        <w:right w:val="none" w:sz="0" w:space="0" w:color="auto"/>
      </w:divBdr>
    </w:div>
    <w:div w:id="1382754155">
      <w:bodyDiv w:val="1"/>
      <w:marLeft w:val="0"/>
      <w:marRight w:val="0"/>
      <w:marTop w:val="0"/>
      <w:marBottom w:val="0"/>
      <w:divBdr>
        <w:top w:val="none" w:sz="0" w:space="0" w:color="auto"/>
        <w:left w:val="none" w:sz="0" w:space="0" w:color="auto"/>
        <w:bottom w:val="none" w:sz="0" w:space="0" w:color="auto"/>
        <w:right w:val="none" w:sz="0" w:space="0" w:color="auto"/>
      </w:divBdr>
    </w:div>
    <w:div w:id="1382904576">
      <w:bodyDiv w:val="1"/>
      <w:marLeft w:val="0"/>
      <w:marRight w:val="0"/>
      <w:marTop w:val="0"/>
      <w:marBottom w:val="0"/>
      <w:divBdr>
        <w:top w:val="none" w:sz="0" w:space="0" w:color="auto"/>
        <w:left w:val="none" w:sz="0" w:space="0" w:color="auto"/>
        <w:bottom w:val="none" w:sz="0" w:space="0" w:color="auto"/>
        <w:right w:val="none" w:sz="0" w:space="0" w:color="auto"/>
      </w:divBdr>
    </w:div>
    <w:div w:id="1396659586">
      <w:bodyDiv w:val="1"/>
      <w:marLeft w:val="0"/>
      <w:marRight w:val="0"/>
      <w:marTop w:val="0"/>
      <w:marBottom w:val="0"/>
      <w:divBdr>
        <w:top w:val="none" w:sz="0" w:space="0" w:color="auto"/>
        <w:left w:val="none" w:sz="0" w:space="0" w:color="auto"/>
        <w:bottom w:val="none" w:sz="0" w:space="0" w:color="auto"/>
        <w:right w:val="none" w:sz="0" w:space="0" w:color="auto"/>
      </w:divBdr>
    </w:div>
    <w:div w:id="1398089016">
      <w:bodyDiv w:val="1"/>
      <w:marLeft w:val="0"/>
      <w:marRight w:val="0"/>
      <w:marTop w:val="0"/>
      <w:marBottom w:val="0"/>
      <w:divBdr>
        <w:top w:val="none" w:sz="0" w:space="0" w:color="auto"/>
        <w:left w:val="none" w:sz="0" w:space="0" w:color="auto"/>
        <w:bottom w:val="none" w:sz="0" w:space="0" w:color="auto"/>
        <w:right w:val="none" w:sz="0" w:space="0" w:color="auto"/>
      </w:divBdr>
    </w:div>
    <w:div w:id="1407533238">
      <w:bodyDiv w:val="1"/>
      <w:marLeft w:val="0"/>
      <w:marRight w:val="0"/>
      <w:marTop w:val="0"/>
      <w:marBottom w:val="0"/>
      <w:divBdr>
        <w:top w:val="none" w:sz="0" w:space="0" w:color="auto"/>
        <w:left w:val="none" w:sz="0" w:space="0" w:color="auto"/>
        <w:bottom w:val="none" w:sz="0" w:space="0" w:color="auto"/>
        <w:right w:val="none" w:sz="0" w:space="0" w:color="auto"/>
      </w:divBdr>
    </w:div>
    <w:div w:id="1407536378">
      <w:bodyDiv w:val="1"/>
      <w:marLeft w:val="0"/>
      <w:marRight w:val="0"/>
      <w:marTop w:val="0"/>
      <w:marBottom w:val="0"/>
      <w:divBdr>
        <w:top w:val="none" w:sz="0" w:space="0" w:color="auto"/>
        <w:left w:val="none" w:sz="0" w:space="0" w:color="auto"/>
        <w:bottom w:val="none" w:sz="0" w:space="0" w:color="auto"/>
        <w:right w:val="none" w:sz="0" w:space="0" w:color="auto"/>
      </w:divBdr>
    </w:div>
    <w:div w:id="1413236398">
      <w:bodyDiv w:val="1"/>
      <w:marLeft w:val="0"/>
      <w:marRight w:val="0"/>
      <w:marTop w:val="0"/>
      <w:marBottom w:val="0"/>
      <w:divBdr>
        <w:top w:val="none" w:sz="0" w:space="0" w:color="auto"/>
        <w:left w:val="none" w:sz="0" w:space="0" w:color="auto"/>
        <w:bottom w:val="none" w:sz="0" w:space="0" w:color="auto"/>
        <w:right w:val="none" w:sz="0" w:space="0" w:color="auto"/>
      </w:divBdr>
    </w:div>
    <w:div w:id="1415590337">
      <w:bodyDiv w:val="1"/>
      <w:marLeft w:val="0"/>
      <w:marRight w:val="0"/>
      <w:marTop w:val="0"/>
      <w:marBottom w:val="0"/>
      <w:divBdr>
        <w:top w:val="none" w:sz="0" w:space="0" w:color="auto"/>
        <w:left w:val="none" w:sz="0" w:space="0" w:color="auto"/>
        <w:bottom w:val="none" w:sz="0" w:space="0" w:color="auto"/>
        <w:right w:val="none" w:sz="0" w:space="0" w:color="auto"/>
      </w:divBdr>
    </w:div>
    <w:div w:id="1420907338">
      <w:bodyDiv w:val="1"/>
      <w:marLeft w:val="0"/>
      <w:marRight w:val="0"/>
      <w:marTop w:val="0"/>
      <w:marBottom w:val="0"/>
      <w:divBdr>
        <w:top w:val="none" w:sz="0" w:space="0" w:color="auto"/>
        <w:left w:val="none" w:sz="0" w:space="0" w:color="auto"/>
        <w:bottom w:val="none" w:sz="0" w:space="0" w:color="auto"/>
        <w:right w:val="none" w:sz="0" w:space="0" w:color="auto"/>
      </w:divBdr>
    </w:div>
    <w:div w:id="1422604671">
      <w:bodyDiv w:val="1"/>
      <w:marLeft w:val="0"/>
      <w:marRight w:val="0"/>
      <w:marTop w:val="0"/>
      <w:marBottom w:val="0"/>
      <w:divBdr>
        <w:top w:val="none" w:sz="0" w:space="0" w:color="auto"/>
        <w:left w:val="none" w:sz="0" w:space="0" w:color="auto"/>
        <w:bottom w:val="none" w:sz="0" w:space="0" w:color="auto"/>
        <w:right w:val="none" w:sz="0" w:space="0" w:color="auto"/>
      </w:divBdr>
    </w:div>
    <w:div w:id="1425226814">
      <w:bodyDiv w:val="1"/>
      <w:marLeft w:val="0"/>
      <w:marRight w:val="0"/>
      <w:marTop w:val="0"/>
      <w:marBottom w:val="0"/>
      <w:divBdr>
        <w:top w:val="none" w:sz="0" w:space="0" w:color="auto"/>
        <w:left w:val="none" w:sz="0" w:space="0" w:color="auto"/>
        <w:bottom w:val="none" w:sz="0" w:space="0" w:color="auto"/>
        <w:right w:val="none" w:sz="0" w:space="0" w:color="auto"/>
      </w:divBdr>
    </w:div>
    <w:div w:id="1427772763">
      <w:bodyDiv w:val="1"/>
      <w:marLeft w:val="0"/>
      <w:marRight w:val="0"/>
      <w:marTop w:val="0"/>
      <w:marBottom w:val="0"/>
      <w:divBdr>
        <w:top w:val="none" w:sz="0" w:space="0" w:color="auto"/>
        <w:left w:val="none" w:sz="0" w:space="0" w:color="auto"/>
        <w:bottom w:val="none" w:sz="0" w:space="0" w:color="auto"/>
        <w:right w:val="none" w:sz="0" w:space="0" w:color="auto"/>
      </w:divBdr>
    </w:div>
    <w:div w:id="1428310566">
      <w:bodyDiv w:val="1"/>
      <w:marLeft w:val="0"/>
      <w:marRight w:val="0"/>
      <w:marTop w:val="0"/>
      <w:marBottom w:val="0"/>
      <w:divBdr>
        <w:top w:val="none" w:sz="0" w:space="0" w:color="auto"/>
        <w:left w:val="none" w:sz="0" w:space="0" w:color="auto"/>
        <w:bottom w:val="none" w:sz="0" w:space="0" w:color="auto"/>
        <w:right w:val="none" w:sz="0" w:space="0" w:color="auto"/>
      </w:divBdr>
    </w:div>
    <w:div w:id="1437796752">
      <w:bodyDiv w:val="1"/>
      <w:marLeft w:val="0"/>
      <w:marRight w:val="0"/>
      <w:marTop w:val="0"/>
      <w:marBottom w:val="0"/>
      <w:divBdr>
        <w:top w:val="none" w:sz="0" w:space="0" w:color="auto"/>
        <w:left w:val="none" w:sz="0" w:space="0" w:color="auto"/>
        <w:bottom w:val="none" w:sz="0" w:space="0" w:color="auto"/>
        <w:right w:val="none" w:sz="0" w:space="0" w:color="auto"/>
      </w:divBdr>
    </w:div>
    <w:div w:id="1447040068">
      <w:bodyDiv w:val="1"/>
      <w:marLeft w:val="0"/>
      <w:marRight w:val="0"/>
      <w:marTop w:val="0"/>
      <w:marBottom w:val="0"/>
      <w:divBdr>
        <w:top w:val="none" w:sz="0" w:space="0" w:color="auto"/>
        <w:left w:val="none" w:sz="0" w:space="0" w:color="auto"/>
        <w:bottom w:val="none" w:sz="0" w:space="0" w:color="auto"/>
        <w:right w:val="none" w:sz="0" w:space="0" w:color="auto"/>
      </w:divBdr>
    </w:div>
    <w:div w:id="1453475708">
      <w:bodyDiv w:val="1"/>
      <w:marLeft w:val="0"/>
      <w:marRight w:val="0"/>
      <w:marTop w:val="0"/>
      <w:marBottom w:val="0"/>
      <w:divBdr>
        <w:top w:val="none" w:sz="0" w:space="0" w:color="auto"/>
        <w:left w:val="none" w:sz="0" w:space="0" w:color="auto"/>
        <w:bottom w:val="none" w:sz="0" w:space="0" w:color="auto"/>
        <w:right w:val="none" w:sz="0" w:space="0" w:color="auto"/>
      </w:divBdr>
    </w:div>
    <w:div w:id="1453787312">
      <w:bodyDiv w:val="1"/>
      <w:marLeft w:val="0"/>
      <w:marRight w:val="0"/>
      <w:marTop w:val="0"/>
      <w:marBottom w:val="0"/>
      <w:divBdr>
        <w:top w:val="none" w:sz="0" w:space="0" w:color="auto"/>
        <w:left w:val="none" w:sz="0" w:space="0" w:color="auto"/>
        <w:bottom w:val="none" w:sz="0" w:space="0" w:color="auto"/>
        <w:right w:val="none" w:sz="0" w:space="0" w:color="auto"/>
      </w:divBdr>
    </w:div>
    <w:div w:id="1457136390">
      <w:bodyDiv w:val="1"/>
      <w:marLeft w:val="0"/>
      <w:marRight w:val="0"/>
      <w:marTop w:val="0"/>
      <w:marBottom w:val="0"/>
      <w:divBdr>
        <w:top w:val="none" w:sz="0" w:space="0" w:color="auto"/>
        <w:left w:val="none" w:sz="0" w:space="0" w:color="auto"/>
        <w:bottom w:val="none" w:sz="0" w:space="0" w:color="auto"/>
        <w:right w:val="none" w:sz="0" w:space="0" w:color="auto"/>
      </w:divBdr>
    </w:div>
    <w:div w:id="1458064725">
      <w:bodyDiv w:val="1"/>
      <w:marLeft w:val="0"/>
      <w:marRight w:val="0"/>
      <w:marTop w:val="0"/>
      <w:marBottom w:val="0"/>
      <w:divBdr>
        <w:top w:val="none" w:sz="0" w:space="0" w:color="auto"/>
        <w:left w:val="none" w:sz="0" w:space="0" w:color="auto"/>
        <w:bottom w:val="none" w:sz="0" w:space="0" w:color="auto"/>
        <w:right w:val="none" w:sz="0" w:space="0" w:color="auto"/>
      </w:divBdr>
    </w:div>
    <w:div w:id="1483884591">
      <w:bodyDiv w:val="1"/>
      <w:marLeft w:val="0"/>
      <w:marRight w:val="0"/>
      <w:marTop w:val="0"/>
      <w:marBottom w:val="0"/>
      <w:divBdr>
        <w:top w:val="none" w:sz="0" w:space="0" w:color="auto"/>
        <w:left w:val="none" w:sz="0" w:space="0" w:color="auto"/>
        <w:bottom w:val="none" w:sz="0" w:space="0" w:color="auto"/>
        <w:right w:val="none" w:sz="0" w:space="0" w:color="auto"/>
      </w:divBdr>
    </w:div>
    <w:div w:id="1488281255">
      <w:bodyDiv w:val="1"/>
      <w:marLeft w:val="0"/>
      <w:marRight w:val="0"/>
      <w:marTop w:val="0"/>
      <w:marBottom w:val="0"/>
      <w:divBdr>
        <w:top w:val="none" w:sz="0" w:space="0" w:color="auto"/>
        <w:left w:val="none" w:sz="0" w:space="0" w:color="auto"/>
        <w:bottom w:val="none" w:sz="0" w:space="0" w:color="auto"/>
        <w:right w:val="none" w:sz="0" w:space="0" w:color="auto"/>
      </w:divBdr>
    </w:div>
    <w:div w:id="1490516267">
      <w:bodyDiv w:val="1"/>
      <w:marLeft w:val="0"/>
      <w:marRight w:val="0"/>
      <w:marTop w:val="0"/>
      <w:marBottom w:val="0"/>
      <w:divBdr>
        <w:top w:val="none" w:sz="0" w:space="0" w:color="auto"/>
        <w:left w:val="none" w:sz="0" w:space="0" w:color="auto"/>
        <w:bottom w:val="none" w:sz="0" w:space="0" w:color="auto"/>
        <w:right w:val="none" w:sz="0" w:space="0" w:color="auto"/>
      </w:divBdr>
    </w:div>
    <w:div w:id="1495612537">
      <w:bodyDiv w:val="1"/>
      <w:marLeft w:val="0"/>
      <w:marRight w:val="0"/>
      <w:marTop w:val="0"/>
      <w:marBottom w:val="0"/>
      <w:divBdr>
        <w:top w:val="none" w:sz="0" w:space="0" w:color="auto"/>
        <w:left w:val="none" w:sz="0" w:space="0" w:color="auto"/>
        <w:bottom w:val="none" w:sz="0" w:space="0" w:color="auto"/>
        <w:right w:val="none" w:sz="0" w:space="0" w:color="auto"/>
      </w:divBdr>
    </w:div>
    <w:div w:id="1497500605">
      <w:bodyDiv w:val="1"/>
      <w:marLeft w:val="0"/>
      <w:marRight w:val="0"/>
      <w:marTop w:val="0"/>
      <w:marBottom w:val="0"/>
      <w:divBdr>
        <w:top w:val="none" w:sz="0" w:space="0" w:color="auto"/>
        <w:left w:val="none" w:sz="0" w:space="0" w:color="auto"/>
        <w:bottom w:val="none" w:sz="0" w:space="0" w:color="auto"/>
        <w:right w:val="none" w:sz="0" w:space="0" w:color="auto"/>
      </w:divBdr>
    </w:div>
    <w:div w:id="1502499545">
      <w:bodyDiv w:val="1"/>
      <w:marLeft w:val="0"/>
      <w:marRight w:val="0"/>
      <w:marTop w:val="0"/>
      <w:marBottom w:val="0"/>
      <w:divBdr>
        <w:top w:val="none" w:sz="0" w:space="0" w:color="auto"/>
        <w:left w:val="none" w:sz="0" w:space="0" w:color="auto"/>
        <w:bottom w:val="none" w:sz="0" w:space="0" w:color="auto"/>
        <w:right w:val="none" w:sz="0" w:space="0" w:color="auto"/>
      </w:divBdr>
    </w:div>
    <w:div w:id="1505166332">
      <w:bodyDiv w:val="1"/>
      <w:marLeft w:val="0"/>
      <w:marRight w:val="0"/>
      <w:marTop w:val="0"/>
      <w:marBottom w:val="0"/>
      <w:divBdr>
        <w:top w:val="none" w:sz="0" w:space="0" w:color="auto"/>
        <w:left w:val="none" w:sz="0" w:space="0" w:color="auto"/>
        <w:bottom w:val="none" w:sz="0" w:space="0" w:color="auto"/>
        <w:right w:val="none" w:sz="0" w:space="0" w:color="auto"/>
      </w:divBdr>
    </w:div>
    <w:div w:id="1505323613">
      <w:bodyDiv w:val="1"/>
      <w:marLeft w:val="0"/>
      <w:marRight w:val="0"/>
      <w:marTop w:val="0"/>
      <w:marBottom w:val="0"/>
      <w:divBdr>
        <w:top w:val="none" w:sz="0" w:space="0" w:color="auto"/>
        <w:left w:val="none" w:sz="0" w:space="0" w:color="auto"/>
        <w:bottom w:val="none" w:sz="0" w:space="0" w:color="auto"/>
        <w:right w:val="none" w:sz="0" w:space="0" w:color="auto"/>
      </w:divBdr>
    </w:div>
    <w:div w:id="1506244831">
      <w:bodyDiv w:val="1"/>
      <w:marLeft w:val="0"/>
      <w:marRight w:val="0"/>
      <w:marTop w:val="0"/>
      <w:marBottom w:val="0"/>
      <w:divBdr>
        <w:top w:val="none" w:sz="0" w:space="0" w:color="auto"/>
        <w:left w:val="none" w:sz="0" w:space="0" w:color="auto"/>
        <w:bottom w:val="none" w:sz="0" w:space="0" w:color="auto"/>
        <w:right w:val="none" w:sz="0" w:space="0" w:color="auto"/>
      </w:divBdr>
    </w:div>
    <w:div w:id="1508520198">
      <w:bodyDiv w:val="1"/>
      <w:marLeft w:val="0"/>
      <w:marRight w:val="0"/>
      <w:marTop w:val="0"/>
      <w:marBottom w:val="0"/>
      <w:divBdr>
        <w:top w:val="none" w:sz="0" w:space="0" w:color="auto"/>
        <w:left w:val="none" w:sz="0" w:space="0" w:color="auto"/>
        <w:bottom w:val="none" w:sz="0" w:space="0" w:color="auto"/>
        <w:right w:val="none" w:sz="0" w:space="0" w:color="auto"/>
      </w:divBdr>
    </w:div>
    <w:div w:id="1511261105">
      <w:bodyDiv w:val="1"/>
      <w:marLeft w:val="0"/>
      <w:marRight w:val="0"/>
      <w:marTop w:val="0"/>
      <w:marBottom w:val="0"/>
      <w:divBdr>
        <w:top w:val="none" w:sz="0" w:space="0" w:color="auto"/>
        <w:left w:val="none" w:sz="0" w:space="0" w:color="auto"/>
        <w:bottom w:val="none" w:sz="0" w:space="0" w:color="auto"/>
        <w:right w:val="none" w:sz="0" w:space="0" w:color="auto"/>
      </w:divBdr>
    </w:div>
    <w:div w:id="1512452927">
      <w:bodyDiv w:val="1"/>
      <w:marLeft w:val="0"/>
      <w:marRight w:val="0"/>
      <w:marTop w:val="0"/>
      <w:marBottom w:val="0"/>
      <w:divBdr>
        <w:top w:val="none" w:sz="0" w:space="0" w:color="auto"/>
        <w:left w:val="none" w:sz="0" w:space="0" w:color="auto"/>
        <w:bottom w:val="none" w:sz="0" w:space="0" w:color="auto"/>
        <w:right w:val="none" w:sz="0" w:space="0" w:color="auto"/>
      </w:divBdr>
    </w:div>
    <w:div w:id="1518543477">
      <w:bodyDiv w:val="1"/>
      <w:marLeft w:val="0"/>
      <w:marRight w:val="0"/>
      <w:marTop w:val="0"/>
      <w:marBottom w:val="0"/>
      <w:divBdr>
        <w:top w:val="none" w:sz="0" w:space="0" w:color="auto"/>
        <w:left w:val="none" w:sz="0" w:space="0" w:color="auto"/>
        <w:bottom w:val="none" w:sz="0" w:space="0" w:color="auto"/>
        <w:right w:val="none" w:sz="0" w:space="0" w:color="auto"/>
      </w:divBdr>
    </w:div>
    <w:div w:id="1521968490">
      <w:bodyDiv w:val="1"/>
      <w:marLeft w:val="0"/>
      <w:marRight w:val="0"/>
      <w:marTop w:val="0"/>
      <w:marBottom w:val="0"/>
      <w:divBdr>
        <w:top w:val="none" w:sz="0" w:space="0" w:color="auto"/>
        <w:left w:val="none" w:sz="0" w:space="0" w:color="auto"/>
        <w:bottom w:val="none" w:sz="0" w:space="0" w:color="auto"/>
        <w:right w:val="none" w:sz="0" w:space="0" w:color="auto"/>
      </w:divBdr>
    </w:div>
    <w:div w:id="1522469821">
      <w:bodyDiv w:val="1"/>
      <w:marLeft w:val="0"/>
      <w:marRight w:val="0"/>
      <w:marTop w:val="0"/>
      <w:marBottom w:val="0"/>
      <w:divBdr>
        <w:top w:val="none" w:sz="0" w:space="0" w:color="auto"/>
        <w:left w:val="none" w:sz="0" w:space="0" w:color="auto"/>
        <w:bottom w:val="none" w:sz="0" w:space="0" w:color="auto"/>
        <w:right w:val="none" w:sz="0" w:space="0" w:color="auto"/>
      </w:divBdr>
    </w:div>
    <w:div w:id="1524854432">
      <w:bodyDiv w:val="1"/>
      <w:marLeft w:val="0"/>
      <w:marRight w:val="0"/>
      <w:marTop w:val="0"/>
      <w:marBottom w:val="0"/>
      <w:divBdr>
        <w:top w:val="none" w:sz="0" w:space="0" w:color="auto"/>
        <w:left w:val="none" w:sz="0" w:space="0" w:color="auto"/>
        <w:bottom w:val="none" w:sz="0" w:space="0" w:color="auto"/>
        <w:right w:val="none" w:sz="0" w:space="0" w:color="auto"/>
      </w:divBdr>
    </w:div>
    <w:div w:id="1528443490">
      <w:bodyDiv w:val="1"/>
      <w:marLeft w:val="0"/>
      <w:marRight w:val="0"/>
      <w:marTop w:val="0"/>
      <w:marBottom w:val="0"/>
      <w:divBdr>
        <w:top w:val="none" w:sz="0" w:space="0" w:color="auto"/>
        <w:left w:val="none" w:sz="0" w:space="0" w:color="auto"/>
        <w:bottom w:val="none" w:sz="0" w:space="0" w:color="auto"/>
        <w:right w:val="none" w:sz="0" w:space="0" w:color="auto"/>
      </w:divBdr>
    </w:div>
    <w:div w:id="1541359028">
      <w:bodyDiv w:val="1"/>
      <w:marLeft w:val="0"/>
      <w:marRight w:val="0"/>
      <w:marTop w:val="0"/>
      <w:marBottom w:val="0"/>
      <w:divBdr>
        <w:top w:val="none" w:sz="0" w:space="0" w:color="auto"/>
        <w:left w:val="none" w:sz="0" w:space="0" w:color="auto"/>
        <w:bottom w:val="none" w:sz="0" w:space="0" w:color="auto"/>
        <w:right w:val="none" w:sz="0" w:space="0" w:color="auto"/>
      </w:divBdr>
    </w:div>
    <w:div w:id="1543975567">
      <w:bodyDiv w:val="1"/>
      <w:marLeft w:val="0"/>
      <w:marRight w:val="0"/>
      <w:marTop w:val="0"/>
      <w:marBottom w:val="0"/>
      <w:divBdr>
        <w:top w:val="none" w:sz="0" w:space="0" w:color="auto"/>
        <w:left w:val="none" w:sz="0" w:space="0" w:color="auto"/>
        <w:bottom w:val="none" w:sz="0" w:space="0" w:color="auto"/>
        <w:right w:val="none" w:sz="0" w:space="0" w:color="auto"/>
      </w:divBdr>
    </w:div>
    <w:div w:id="1564757814">
      <w:bodyDiv w:val="1"/>
      <w:marLeft w:val="0"/>
      <w:marRight w:val="0"/>
      <w:marTop w:val="0"/>
      <w:marBottom w:val="0"/>
      <w:divBdr>
        <w:top w:val="none" w:sz="0" w:space="0" w:color="auto"/>
        <w:left w:val="none" w:sz="0" w:space="0" w:color="auto"/>
        <w:bottom w:val="none" w:sz="0" w:space="0" w:color="auto"/>
        <w:right w:val="none" w:sz="0" w:space="0" w:color="auto"/>
      </w:divBdr>
    </w:div>
    <w:div w:id="1566331740">
      <w:bodyDiv w:val="1"/>
      <w:marLeft w:val="0"/>
      <w:marRight w:val="0"/>
      <w:marTop w:val="0"/>
      <w:marBottom w:val="0"/>
      <w:divBdr>
        <w:top w:val="none" w:sz="0" w:space="0" w:color="auto"/>
        <w:left w:val="none" w:sz="0" w:space="0" w:color="auto"/>
        <w:bottom w:val="none" w:sz="0" w:space="0" w:color="auto"/>
        <w:right w:val="none" w:sz="0" w:space="0" w:color="auto"/>
      </w:divBdr>
    </w:div>
    <w:div w:id="1568153259">
      <w:bodyDiv w:val="1"/>
      <w:marLeft w:val="0"/>
      <w:marRight w:val="0"/>
      <w:marTop w:val="0"/>
      <w:marBottom w:val="0"/>
      <w:divBdr>
        <w:top w:val="none" w:sz="0" w:space="0" w:color="auto"/>
        <w:left w:val="none" w:sz="0" w:space="0" w:color="auto"/>
        <w:bottom w:val="none" w:sz="0" w:space="0" w:color="auto"/>
        <w:right w:val="none" w:sz="0" w:space="0" w:color="auto"/>
      </w:divBdr>
    </w:div>
    <w:div w:id="1578858794">
      <w:bodyDiv w:val="1"/>
      <w:marLeft w:val="0"/>
      <w:marRight w:val="0"/>
      <w:marTop w:val="0"/>
      <w:marBottom w:val="0"/>
      <w:divBdr>
        <w:top w:val="none" w:sz="0" w:space="0" w:color="auto"/>
        <w:left w:val="none" w:sz="0" w:space="0" w:color="auto"/>
        <w:bottom w:val="none" w:sz="0" w:space="0" w:color="auto"/>
        <w:right w:val="none" w:sz="0" w:space="0" w:color="auto"/>
      </w:divBdr>
    </w:div>
    <w:div w:id="1587307063">
      <w:bodyDiv w:val="1"/>
      <w:marLeft w:val="0"/>
      <w:marRight w:val="0"/>
      <w:marTop w:val="0"/>
      <w:marBottom w:val="0"/>
      <w:divBdr>
        <w:top w:val="none" w:sz="0" w:space="0" w:color="auto"/>
        <w:left w:val="none" w:sz="0" w:space="0" w:color="auto"/>
        <w:bottom w:val="none" w:sz="0" w:space="0" w:color="auto"/>
        <w:right w:val="none" w:sz="0" w:space="0" w:color="auto"/>
      </w:divBdr>
    </w:div>
    <w:div w:id="1597981896">
      <w:bodyDiv w:val="1"/>
      <w:marLeft w:val="0"/>
      <w:marRight w:val="0"/>
      <w:marTop w:val="0"/>
      <w:marBottom w:val="0"/>
      <w:divBdr>
        <w:top w:val="none" w:sz="0" w:space="0" w:color="auto"/>
        <w:left w:val="none" w:sz="0" w:space="0" w:color="auto"/>
        <w:bottom w:val="none" w:sz="0" w:space="0" w:color="auto"/>
        <w:right w:val="none" w:sz="0" w:space="0" w:color="auto"/>
      </w:divBdr>
    </w:div>
    <w:div w:id="1604143682">
      <w:bodyDiv w:val="1"/>
      <w:marLeft w:val="0"/>
      <w:marRight w:val="0"/>
      <w:marTop w:val="0"/>
      <w:marBottom w:val="0"/>
      <w:divBdr>
        <w:top w:val="none" w:sz="0" w:space="0" w:color="auto"/>
        <w:left w:val="none" w:sz="0" w:space="0" w:color="auto"/>
        <w:bottom w:val="none" w:sz="0" w:space="0" w:color="auto"/>
        <w:right w:val="none" w:sz="0" w:space="0" w:color="auto"/>
      </w:divBdr>
    </w:div>
    <w:div w:id="1607731251">
      <w:bodyDiv w:val="1"/>
      <w:marLeft w:val="0"/>
      <w:marRight w:val="0"/>
      <w:marTop w:val="0"/>
      <w:marBottom w:val="0"/>
      <w:divBdr>
        <w:top w:val="none" w:sz="0" w:space="0" w:color="auto"/>
        <w:left w:val="none" w:sz="0" w:space="0" w:color="auto"/>
        <w:bottom w:val="none" w:sz="0" w:space="0" w:color="auto"/>
        <w:right w:val="none" w:sz="0" w:space="0" w:color="auto"/>
      </w:divBdr>
    </w:div>
    <w:div w:id="1609311170">
      <w:bodyDiv w:val="1"/>
      <w:marLeft w:val="0"/>
      <w:marRight w:val="0"/>
      <w:marTop w:val="0"/>
      <w:marBottom w:val="0"/>
      <w:divBdr>
        <w:top w:val="none" w:sz="0" w:space="0" w:color="auto"/>
        <w:left w:val="none" w:sz="0" w:space="0" w:color="auto"/>
        <w:bottom w:val="none" w:sz="0" w:space="0" w:color="auto"/>
        <w:right w:val="none" w:sz="0" w:space="0" w:color="auto"/>
      </w:divBdr>
    </w:div>
    <w:div w:id="1610744175">
      <w:bodyDiv w:val="1"/>
      <w:marLeft w:val="0"/>
      <w:marRight w:val="0"/>
      <w:marTop w:val="0"/>
      <w:marBottom w:val="0"/>
      <w:divBdr>
        <w:top w:val="none" w:sz="0" w:space="0" w:color="auto"/>
        <w:left w:val="none" w:sz="0" w:space="0" w:color="auto"/>
        <w:bottom w:val="none" w:sz="0" w:space="0" w:color="auto"/>
        <w:right w:val="none" w:sz="0" w:space="0" w:color="auto"/>
      </w:divBdr>
    </w:div>
    <w:div w:id="1611618207">
      <w:bodyDiv w:val="1"/>
      <w:marLeft w:val="0"/>
      <w:marRight w:val="0"/>
      <w:marTop w:val="0"/>
      <w:marBottom w:val="0"/>
      <w:divBdr>
        <w:top w:val="none" w:sz="0" w:space="0" w:color="auto"/>
        <w:left w:val="none" w:sz="0" w:space="0" w:color="auto"/>
        <w:bottom w:val="none" w:sz="0" w:space="0" w:color="auto"/>
        <w:right w:val="none" w:sz="0" w:space="0" w:color="auto"/>
      </w:divBdr>
    </w:div>
    <w:div w:id="1620911732">
      <w:bodyDiv w:val="1"/>
      <w:marLeft w:val="0"/>
      <w:marRight w:val="0"/>
      <w:marTop w:val="0"/>
      <w:marBottom w:val="0"/>
      <w:divBdr>
        <w:top w:val="none" w:sz="0" w:space="0" w:color="auto"/>
        <w:left w:val="none" w:sz="0" w:space="0" w:color="auto"/>
        <w:bottom w:val="none" w:sz="0" w:space="0" w:color="auto"/>
        <w:right w:val="none" w:sz="0" w:space="0" w:color="auto"/>
      </w:divBdr>
    </w:div>
    <w:div w:id="1627815106">
      <w:bodyDiv w:val="1"/>
      <w:marLeft w:val="0"/>
      <w:marRight w:val="0"/>
      <w:marTop w:val="0"/>
      <w:marBottom w:val="0"/>
      <w:divBdr>
        <w:top w:val="none" w:sz="0" w:space="0" w:color="auto"/>
        <w:left w:val="none" w:sz="0" w:space="0" w:color="auto"/>
        <w:bottom w:val="none" w:sz="0" w:space="0" w:color="auto"/>
        <w:right w:val="none" w:sz="0" w:space="0" w:color="auto"/>
      </w:divBdr>
    </w:div>
    <w:div w:id="1637368856">
      <w:bodyDiv w:val="1"/>
      <w:marLeft w:val="0"/>
      <w:marRight w:val="0"/>
      <w:marTop w:val="0"/>
      <w:marBottom w:val="0"/>
      <w:divBdr>
        <w:top w:val="none" w:sz="0" w:space="0" w:color="auto"/>
        <w:left w:val="none" w:sz="0" w:space="0" w:color="auto"/>
        <w:bottom w:val="none" w:sz="0" w:space="0" w:color="auto"/>
        <w:right w:val="none" w:sz="0" w:space="0" w:color="auto"/>
      </w:divBdr>
      <w:divsChild>
        <w:div w:id="717168007">
          <w:marLeft w:val="-225"/>
          <w:marRight w:val="-225"/>
          <w:marTop w:val="0"/>
          <w:marBottom w:val="0"/>
          <w:divBdr>
            <w:top w:val="none" w:sz="0" w:space="0" w:color="auto"/>
            <w:left w:val="none" w:sz="0" w:space="0" w:color="auto"/>
            <w:bottom w:val="none" w:sz="0" w:space="0" w:color="auto"/>
            <w:right w:val="none" w:sz="0" w:space="0" w:color="auto"/>
          </w:divBdr>
          <w:divsChild>
            <w:div w:id="62604040">
              <w:marLeft w:val="0"/>
              <w:marRight w:val="0"/>
              <w:marTop w:val="0"/>
              <w:marBottom w:val="0"/>
              <w:divBdr>
                <w:top w:val="none" w:sz="0" w:space="0" w:color="auto"/>
                <w:left w:val="none" w:sz="0" w:space="0" w:color="auto"/>
                <w:bottom w:val="none" w:sz="0" w:space="0" w:color="auto"/>
                <w:right w:val="none" w:sz="0" w:space="0" w:color="auto"/>
              </w:divBdr>
            </w:div>
          </w:divsChild>
        </w:div>
        <w:div w:id="1162428683">
          <w:marLeft w:val="-225"/>
          <w:marRight w:val="-225"/>
          <w:marTop w:val="0"/>
          <w:marBottom w:val="442"/>
          <w:divBdr>
            <w:top w:val="none" w:sz="0" w:space="0" w:color="auto"/>
            <w:left w:val="none" w:sz="0" w:space="0" w:color="auto"/>
            <w:bottom w:val="none" w:sz="0" w:space="0" w:color="auto"/>
            <w:right w:val="none" w:sz="0" w:space="0" w:color="auto"/>
          </w:divBdr>
          <w:divsChild>
            <w:div w:id="20125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4292">
      <w:bodyDiv w:val="1"/>
      <w:marLeft w:val="0"/>
      <w:marRight w:val="0"/>
      <w:marTop w:val="0"/>
      <w:marBottom w:val="0"/>
      <w:divBdr>
        <w:top w:val="none" w:sz="0" w:space="0" w:color="auto"/>
        <w:left w:val="none" w:sz="0" w:space="0" w:color="auto"/>
        <w:bottom w:val="none" w:sz="0" w:space="0" w:color="auto"/>
        <w:right w:val="none" w:sz="0" w:space="0" w:color="auto"/>
      </w:divBdr>
    </w:div>
    <w:div w:id="1645429120">
      <w:bodyDiv w:val="1"/>
      <w:marLeft w:val="0"/>
      <w:marRight w:val="0"/>
      <w:marTop w:val="0"/>
      <w:marBottom w:val="0"/>
      <w:divBdr>
        <w:top w:val="none" w:sz="0" w:space="0" w:color="auto"/>
        <w:left w:val="none" w:sz="0" w:space="0" w:color="auto"/>
        <w:bottom w:val="none" w:sz="0" w:space="0" w:color="auto"/>
        <w:right w:val="none" w:sz="0" w:space="0" w:color="auto"/>
      </w:divBdr>
    </w:div>
    <w:div w:id="1647275087">
      <w:bodyDiv w:val="1"/>
      <w:marLeft w:val="0"/>
      <w:marRight w:val="0"/>
      <w:marTop w:val="0"/>
      <w:marBottom w:val="0"/>
      <w:divBdr>
        <w:top w:val="none" w:sz="0" w:space="0" w:color="auto"/>
        <w:left w:val="none" w:sz="0" w:space="0" w:color="auto"/>
        <w:bottom w:val="none" w:sz="0" w:space="0" w:color="auto"/>
        <w:right w:val="none" w:sz="0" w:space="0" w:color="auto"/>
      </w:divBdr>
    </w:div>
    <w:div w:id="1661544782">
      <w:bodyDiv w:val="1"/>
      <w:marLeft w:val="0"/>
      <w:marRight w:val="0"/>
      <w:marTop w:val="0"/>
      <w:marBottom w:val="0"/>
      <w:divBdr>
        <w:top w:val="none" w:sz="0" w:space="0" w:color="auto"/>
        <w:left w:val="none" w:sz="0" w:space="0" w:color="auto"/>
        <w:bottom w:val="none" w:sz="0" w:space="0" w:color="auto"/>
        <w:right w:val="none" w:sz="0" w:space="0" w:color="auto"/>
      </w:divBdr>
    </w:div>
    <w:div w:id="1664045746">
      <w:bodyDiv w:val="1"/>
      <w:marLeft w:val="0"/>
      <w:marRight w:val="0"/>
      <w:marTop w:val="0"/>
      <w:marBottom w:val="0"/>
      <w:divBdr>
        <w:top w:val="none" w:sz="0" w:space="0" w:color="auto"/>
        <w:left w:val="none" w:sz="0" w:space="0" w:color="auto"/>
        <w:bottom w:val="none" w:sz="0" w:space="0" w:color="auto"/>
        <w:right w:val="none" w:sz="0" w:space="0" w:color="auto"/>
      </w:divBdr>
    </w:div>
    <w:div w:id="1665471456">
      <w:bodyDiv w:val="1"/>
      <w:marLeft w:val="0"/>
      <w:marRight w:val="0"/>
      <w:marTop w:val="0"/>
      <w:marBottom w:val="0"/>
      <w:divBdr>
        <w:top w:val="none" w:sz="0" w:space="0" w:color="auto"/>
        <w:left w:val="none" w:sz="0" w:space="0" w:color="auto"/>
        <w:bottom w:val="none" w:sz="0" w:space="0" w:color="auto"/>
        <w:right w:val="none" w:sz="0" w:space="0" w:color="auto"/>
      </w:divBdr>
      <w:divsChild>
        <w:div w:id="1541893070">
          <w:marLeft w:val="0"/>
          <w:marRight w:val="0"/>
          <w:marTop w:val="120"/>
          <w:marBottom w:val="0"/>
          <w:divBdr>
            <w:top w:val="none" w:sz="0" w:space="0" w:color="auto"/>
            <w:left w:val="none" w:sz="0" w:space="0" w:color="auto"/>
            <w:bottom w:val="none" w:sz="0" w:space="0" w:color="auto"/>
            <w:right w:val="none" w:sz="0" w:space="0" w:color="auto"/>
          </w:divBdr>
        </w:div>
      </w:divsChild>
    </w:div>
    <w:div w:id="1677727488">
      <w:bodyDiv w:val="1"/>
      <w:marLeft w:val="0"/>
      <w:marRight w:val="0"/>
      <w:marTop w:val="0"/>
      <w:marBottom w:val="0"/>
      <w:divBdr>
        <w:top w:val="none" w:sz="0" w:space="0" w:color="auto"/>
        <w:left w:val="none" w:sz="0" w:space="0" w:color="auto"/>
        <w:bottom w:val="none" w:sz="0" w:space="0" w:color="auto"/>
        <w:right w:val="none" w:sz="0" w:space="0" w:color="auto"/>
      </w:divBdr>
    </w:div>
    <w:div w:id="1677734058">
      <w:bodyDiv w:val="1"/>
      <w:marLeft w:val="0"/>
      <w:marRight w:val="0"/>
      <w:marTop w:val="0"/>
      <w:marBottom w:val="0"/>
      <w:divBdr>
        <w:top w:val="none" w:sz="0" w:space="0" w:color="auto"/>
        <w:left w:val="none" w:sz="0" w:space="0" w:color="auto"/>
        <w:bottom w:val="none" w:sz="0" w:space="0" w:color="auto"/>
        <w:right w:val="none" w:sz="0" w:space="0" w:color="auto"/>
      </w:divBdr>
    </w:div>
    <w:div w:id="1685402178">
      <w:bodyDiv w:val="1"/>
      <w:marLeft w:val="0"/>
      <w:marRight w:val="0"/>
      <w:marTop w:val="0"/>
      <w:marBottom w:val="0"/>
      <w:divBdr>
        <w:top w:val="none" w:sz="0" w:space="0" w:color="auto"/>
        <w:left w:val="none" w:sz="0" w:space="0" w:color="auto"/>
        <w:bottom w:val="none" w:sz="0" w:space="0" w:color="auto"/>
        <w:right w:val="none" w:sz="0" w:space="0" w:color="auto"/>
      </w:divBdr>
    </w:div>
    <w:div w:id="1689408026">
      <w:bodyDiv w:val="1"/>
      <w:marLeft w:val="0"/>
      <w:marRight w:val="0"/>
      <w:marTop w:val="0"/>
      <w:marBottom w:val="0"/>
      <w:divBdr>
        <w:top w:val="none" w:sz="0" w:space="0" w:color="auto"/>
        <w:left w:val="none" w:sz="0" w:space="0" w:color="auto"/>
        <w:bottom w:val="none" w:sz="0" w:space="0" w:color="auto"/>
        <w:right w:val="none" w:sz="0" w:space="0" w:color="auto"/>
      </w:divBdr>
    </w:div>
    <w:div w:id="1689864421">
      <w:bodyDiv w:val="1"/>
      <w:marLeft w:val="0"/>
      <w:marRight w:val="0"/>
      <w:marTop w:val="0"/>
      <w:marBottom w:val="0"/>
      <w:divBdr>
        <w:top w:val="none" w:sz="0" w:space="0" w:color="auto"/>
        <w:left w:val="none" w:sz="0" w:space="0" w:color="auto"/>
        <w:bottom w:val="none" w:sz="0" w:space="0" w:color="auto"/>
        <w:right w:val="none" w:sz="0" w:space="0" w:color="auto"/>
      </w:divBdr>
    </w:div>
    <w:div w:id="1700280100">
      <w:bodyDiv w:val="1"/>
      <w:marLeft w:val="0"/>
      <w:marRight w:val="0"/>
      <w:marTop w:val="0"/>
      <w:marBottom w:val="0"/>
      <w:divBdr>
        <w:top w:val="none" w:sz="0" w:space="0" w:color="auto"/>
        <w:left w:val="none" w:sz="0" w:space="0" w:color="auto"/>
        <w:bottom w:val="none" w:sz="0" w:space="0" w:color="auto"/>
        <w:right w:val="none" w:sz="0" w:space="0" w:color="auto"/>
      </w:divBdr>
    </w:div>
    <w:div w:id="1718234120">
      <w:bodyDiv w:val="1"/>
      <w:marLeft w:val="0"/>
      <w:marRight w:val="0"/>
      <w:marTop w:val="0"/>
      <w:marBottom w:val="0"/>
      <w:divBdr>
        <w:top w:val="none" w:sz="0" w:space="0" w:color="auto"/>
        <w:left w:val="none" w:sz="0" w:space="0" w:color="auto"/>
        <w:bottom w:val="none" w:sz="0" w:space="0" w:color="auto"/>
        <w:right w:val="none" w:sz="0" w:space="0" w:color="auto"/>
      </w:divBdr>
    </w:div>
    <w:div w:id="1732071816">
      <w:bodyDiv w:val="1"/>
      <w:marLeft w:val="0"/>
      <w:marRight w:val="0"/>
      <w:marTop w:val="0"/>
      <w:marBottom w:val="0"/>
      <w:divBdr>
        <w:top w:val="none" w:sz="0" w:space="0" w:color="auto"/>
        <w:left w:val="none" w:sz="0" w:space="0" w:color="auto"/>
        <w:bottom w:val="none" w:sz="0" w:space="0" w:color="auto"/>
        <w:right w:val="none" w:sz="0" w:space="0" w:color="auto"/>
      </w:divBdr>
    </w:div>
    <w:div w:id="1735615536">
      <w:bodyDiv w:val="1"/>
      <w:marLeft w:val="0"/>
      <w:marRight w:val="0"/>
      <w:marTop w:val="0"/>
      <w:marBottom w:val="0"/>
      <w:divBdr>
        <w:top w:val="none" w:sz="0" w:space="0" w:color="auto"/>
        <w:left w:val="none" w:sz="0" w:space="0" w:color="auto"/>
        <w:bottom w:val="none" w:sz="0" w:space="0" w:color="auto"/>
        <w:right w:val="none" w:sz="0" w:space="0" w:color="auto"/>
      </w:divBdr>
    </w:div>
    <w:div w:id="1736663404">
      <w:bodyDiv w:val="1"/>
      <w:marLeft w:val="0"/>
      <w:marRight w:val="0"/>
      <w:marTop w:val="0"/>
      <w:marBottom w:val="0"/>
      <w:divBdr>
        <w:top w:val="none" w:sz="0" w:space="0" w:color="auto"/>
        <w:left w:val="none" w:sz="0" w:space="0" w:color="auto"/>
        <w:bottom w:val="none" w:sz="0" w:space="0" w:color="auto"/>
        <w:right w:val="none" w:sz="0" w:space="0" w:color="auto"/>
      </w:divBdr>
    </w:div>
    <w:div w:id="1736975288">
      <w:bodyDiv w:val="1"/>
      <w:marLeft w:val="0"/>
      <w:marRight w:val="0"/>
      <w:marTop w:val="0"/>
      <w:marBottom w:val="0"/>
      <w:divBdr>
        <w:top w:val="none" w:sz="0" w:space="0" w:color="auto"/>
        <w:left w:val="none" w:sz="0" w:space="0" w:color="auto"/>
        <w:bottom w:val="none" w:sz="0" w:space="0" w:color="auto"/>
        <w:right w:val="none" w:sz="0" w:space="0" w:color="auto"/>
      </w:divBdr>
    </w:div>
    <w:div w:id="1744987531">
      <w:bodyDiv w:val="1"/>
      <w:marLeft w:val="0"/>
      <w:marRight w:val="0"/>
      <w:marTop w:val="0"/>
      <w:marBottom w:val="0"/>
      <w:divBdr>
        <w:top w:val="none" w:sz="0" w:space="0" w:color="auto"/>
        <w:left w:val="none" w:sz="0" w:space="0" w:color="auto"/>
        <w:bottom w:val="none" w:sz="0" w:space="0" w:color="auto"/>
        <w:right w:val="none" w:sz="0" w:space="0" w:color="auto"/>
      </w:divBdr>
    </w:div>
    <w:div w:id="1749493398">
      <w:bodyDiv w:val="1"/>
      <w:marLeft w:val="0"/>
      <w:marRight w:val="0"/>
      <w:marTop w:val="0"/>
      <w:marBottom w:val="0"/>
      <w:divBdr>
        <w:top w:val="none" w:sz="0" w:space="0" w:color="auto"/>
        <w:left w:val="none" w:sz="0" w:space="0" w:color="auto"/>
        <w:bottom w:val="none" w:sz="0" w:space="0" w:color="auto"/>
        <w:right w:val="none" w:sz="0" w:space="0" w:color="auto"/>
      </w:divBdr>
    </w:div>
    <w:div w:id="1760640168">
      <w:bodyDiv w:val="1"/>
      <w:marLeft w:val="0"/>
      <w:marRight w:val="0"/>
      <w:marTop w:val="0"/>
      <w:marBottom w:val="0"/>
      <w:divBdr>
        <w:top w:val="none" w:sz="0" w:space="0" w:color="auto"/>
        <w:left w:val="none" w:sz="0" w:space="0" w:color="auto"/>
        <w:bottom w:val="none" w:sz="0" w:space="0" w:color="auto"/>
        <w:right w:val="none" w:sz="0" w:space="0" w:color="auto"/>
      </w:divBdr>
    </w:div>
    <w:div w:id="1761683197">
      <w:bodyDiv w:val="1"/>
      <w:marLeft w:val="0"/>
      <w:marRight w:val="0"/>
      <w:marTop w:val="0"/>
      <w:marBottom w:val="0"/>
      <w:divBdr>
        <w:top w:val="none" w:sz="0" w:space="0" w:color="auto"/>
        <w:left w:val="none" w:sz="0" w:space="0" w:color="auto"/>
        <w:bottom w:val="none" w:sz="0" w:space="0" w:color="auto"/>
        <w:right w:val="none" w:sz="0" w:space="0" w:color="auto"/>
      </w:divBdr>
    </w:div>
    <w:div w:id="1762870112">
      <w:bodyDiv w:val="1"/>
      <w:marLeft w:val="0"/>
      <w:marRight w:val="0"/>
      <w:marTop w:val="0"/>
      <w:marBottom w:val="0"/>
      <w:divBdr>
        <w:top w:val="none" w:sz="0" w:space="0" w:color="auto"/>
        <w:left w:val="none" w:sz="0" w:space="0" w:color="auto"/>
        <w:bottom w:val="none" w:sz="0" w:space="0" w:color="auto"/>
        <w:right w:val="none" w:sz="0" w:space="0" w:color="auto"/>
      </w:divBdr>
    </w:div>
    <w:div w:id="1764645156">
      <w:bodyDiv w:val="1"/>
      <w:marLeft w:val="0"/>
      <w:marRight w:val="0"/>
      <w:marTop w:val="0"/>
      <w:marBottom w:val="0"/>
      <w:divBdr>
        <w:top w:val="none" w:sz="0" w:space="0" w:color="auto"/>
        <w:left w:val="none" w:sz="0" w:space="0" w:color="auto"/>
        <w:bottom w:val="none" w:sz="0" w:space="0" w:color="auto"/>
        <w:right w:val="none" w:sz="0" w:space="0" w:color="auto"/>
      </w:divBdr>
    </w:div>
    <w:div w:id="1774549990">
      <w:bodyDiv w:val="1"/>
      <w:marLeft w:val="0"/>
      <w:marRight w:val="0"/>
      <w:marTop w:val="0"/>
      <w:marBottom w:val="0"/>
      <w:divBdr>
        <w:top w:val="none" w:sz="0" w:space="0" w:color="auto"/>
        <w:left w:val="none" w:sz="0" w:space="0" w:color="auto"/>
        <w:bottom w:val="none" w:sz="0" w:space="0" w:color="auto"/>
        <w:right w:val="none" w:sz="0" w:space="0" w:color="auto"/>
      </w:divBdr>
      <w:divsChild>
        <w:div w:id="2032105490">
          <w:marLeft w:val="0"/>
          <w:marRight w:val="0"/>
          <w:marTop w:val="750"/>
          <w:marBottom w:val="750"/>
          <w:divBdr>
            <w:top w:val="none" w:sz="0" w:space="0" w:color="auto"/>
            <w:left w:val="none" w:sz="0" w:space="0" w:color="auto"/>
            <w:bottom w:val="none" w:sz="0" w:space="0" w:color="auto"/>
            <w:right w:val="none" w:sz="0" w:space="0" w:color="auto"/>
          </w:divBdr>
        </w:div>
      </w:divsChild>
    </w:div>
    <w:div w:id="1784614129">
      <w:bodyDiv w:val="1"/>
      <w:marLeft w:val="0"/>
      <w:marRight w:val="0"/>
      <w:marTop w:val="0"/>
      <w:marBottom w:val="0"/>
      <w:divBdr>
        <w:top w:val="none" w:sz="0" w:space="0" w:color="auto"/>
        <w:left w:val="none" w:sz="0" w:space="0" w:color="auto"/>
        <w:bottom w:val="none" w:sz="0" w:space="0" w:color="auto"/>
        <w:right w:val="none" w:sz="0" w:space="0" w:color="auto"/>
      </w:divBdr>
    </w:div>
    <w:div w:id="1791319575">
      <w:bodyDiv w:val="1"/>
      <w:marLeft w:val="0"/>
      <w:marRight w:val="0"/>
      <w:marTop w:val="0"/>
      <w:marBottom w:val="0"/>
      <w:divBdr>
        <w:top w:val="none" w:sz="0" w:space="0" w:color="auto"/>
        <w:left w:val="none" w:sz="0" w:space="0" w:color="auto"/>
        <w:bottom w:val="none" w:sz="0" w:space="0" w:color="auto"/>
        <w:right w:val="none" w:sz="0" w:space="0" w:color="auto"/>
      </w:divBdr>
    </w:div>
    <w:div w:id="1801996099">
      <w:bodyDiv w:val="1"/>
      <w:marLeft w:val="0"/>
      <w:marRight w:val="0"/>
      <w:marTop w:val="0"/>
      <w:marBottom w:val="0"/>
      <w:divBdr>
        <w:top w:val="none" w:sz="0" w:space="0" w:color="auto"/>
        <w:left w:val="none" w:sz="0" w:space="0" w:color="auto"/>
        <w:bottom w:val="none" w:sz="0" w:space="0" w:color="auto"/>
        <w:right w:val="none" w:sz="0" w:space="0" w:color="auto"/>
      </w:divBdr>
    </w:div>
    <w:div w:id="1807165129">
      <w:bodyDiv w:val="1"/>
      <w:marLeft w:val="0"/>
      <w:marRight w:val="0"/>
      <w:marTop w:val="0"/>
      <w:marBottom w:val="0"/>
      <w:divBdr>
        <w:top w:val="none" w:sz="0" w:space="0" w:color="auto"/>
        <w:left w:val="none" w:sz="0" w:space="0" w:color="auto"/>
        <w:bottom w:val="none" w:sz="0" w:space="0" w:color="auto"/>
        <w:right w:val="none" w:sz="0" w:space="0" w:color="auto"/>
      </w:divBdr>
    </w:div>
    <w:div w:id="1808011872">
      <w:bodyDiv w:val="1"/>
      <w:marLeft w:val="0"/>
      <w:marRight w:val="0"/>
      <w:marTop w:val="0"/>
      <w:marBottom w:val="0"/>
      <w:divBdr>
        <w:top w:val="none" w:sz="0" w:space="0" w:color="auto"/>
        <w:left w:val="none" w:sz="0" w:space="0" w:color="auto"/>
        <w:bottom w:val="none" w:sz="0" w:space="0" w:color="auto"/>
        <w:right w:val="none" w:sz="0" w:space="0" w:color="auto"/>
      </w:divBdr>
    </w:div>
    <w:div w:id="1811241906">
      <w:bodyDiv w:val="1"/>
      <w:marLeft w:val="0"/>
      <w:marRight w:val="0"/>
      <w:marTop w:val="0"/>
      <w:marBottom w:val="0"/>
      <w:divBdr>
        <w:top w:val="none" w:sz="0" w:space="0" w:color="auto"/>
        <w:left w:val="none" w:sz="0" w:space="0" w:color="auto"/>
        <w:bottom w:val="none" w:sz="0" w:space="0" w:color="auto"/>
        <w:right w:val="none" w:sz="0" w:space="0" w:color="auto"/>
      </w:divBdr>
      <w:divsChild>
        <w:div w:id="71631193">
          <w:marLeft w:val="-225"/>
          <w:marRight w:val="-225"/>
          <w:marTop w:val="0"/>
          <w:marBottom w:val="0"/>
          <w:divBdr>
            <w:top w:val="none" w:sz="0" w:space="0" w:color="auto"/>
            <w:left w:val="none" w:sz="0" w:space="0" w:color="auto"/>
            <w:bottom w:val="none" w:sz="0" w:space="0" w:color="auto"/>
            <w:right w:val="none" w:sz="0" w:space="0" w:color="auto"/>
          </w:divBdr>
          <w:divsChild>
            <w:div w:id="1523669649">
              <w:marLeft w:val="0"/>
              <w:marRight w:val="0"/>
              <w:marTop w:val="0"/>
              <w:marBottom w:val="0"/>
              <w:divBdr>
                <w:top w:val="none" w:sz="0" w:space="0" w:color="auto"/>
                <w:left w:val="none" w:sz="0" w:space="0" w:color="auto"/>
                <w:bottom w:val="none" w:sz="0" w:space="0" w:color="auto"/>
                <w:right w:val="none" w:sz="0" w:space="0" w:color="auto"/>
              </w:divBdr>
            </w:div>
          </w:divsChild>
        </w:div>
        <w:div w:id="169687674">
          <w:marLeft w:val="0"/>
          <w:marRight w:val="0"/>
          <w:marTop w:val="0"/>
          <w:marBottom w:val="0"/>
          <w:divBdr>
            <w:top w:val="none" w:sz="0" w:space="0" w:color="auto"/>
            <w:left w:val="none" w:sz="0" w:space="0" w:color="auto"/>
            <w:bottom w:val="none" w:sz="0" w:space="0" w:color="auto"/>
            <w:right w:val="none" w:sz="0" w:space="0" w:color="auto"/>
          </w:divBdr>
          <w:divsChild>
            <w:div w:id="1508783732">
              <w:marLeft w:val="-225"/>
              <w:marRight w:val="-225"/>
              <w:marTop w:val="0"/>
              <w:marBottom w:val="480"/>
              <w:divBdr>
                <w:top w:val="none" w:sz="0" w:space="0" w:color="auto"/>
                <w:left w:val="none" w:sz="0" w:space="0" w:color="auto"/>
                <w:bottom w:val="none" w:sz="0" w:space="0" w:color="auto"/>
                <w:right w:val="none" w:sz="0" w:space="0" w:color="auto"/>
              </w:divBdr>
              <w:divsChild>
                <w:div w:id="10052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891">
      <w:bodyDiv w:val="1"/>
      <w:marLeft w:val="0"/>
      <w:marRight w:val="0"/>
      <w:marTop w:val="0"/>
      <w:marBottom w:val="0"/>
      <w:divBdr>
        <w:top w:val="none" w:sz="0" w:space="0" w:color="auto"/>
        <w:left w:val="none" w:sz="0" w:space="0" w:color="auto"/>
        <w:bottom w:val="none" w:sz="0" w:space="0" w:color="auto"/>
        <w:right w:val="none" w:sz="0" w:space="0" w:color="auto"/>
      </w:divBdr>
    </w:div>
    <w:div w:id="1823348765">
      <w:bodyDiv w:val="1"/>
      <w:marLeft w:val="0"/>
      <w:marRight w:val="0"/>
      <w:marTop w:val="0"/>
      <w:marBottom w:val="0"/>
      <w:divBdr>
        <w:top w:val="none" w:sz="0" w:space="0" w:color="auto"/>
        <w:left w:val="none" w:sz="0" w:space="0" w:color="auto"/>
        <w:bottom w:val="none" w:sz="0" w:space="0" w:color="auto"/>
        <w:right w:val="none" w:sz="0" w:space="0" w:color="auto"/>
      </w:divBdr>
    </w:div>
    <w:div w:id="1824006940">
      <w:bodyDiv w:val="1"/>
      <w:marLeft w:val="0"/>
      <w:marRight w:val="0"/>
      <w:marTop w:val="0"/>
      <w:marBottom w:val="0"/>
      <w:divBdr>
        <w:top w:val="none" w:sz="0" w:space="0" w:color="auto"/>
        <w:left w:val="none" w:sz="0" w:space="0" w:color="auto"/>
        <w:bottom w:val="none" w:sz="0" w:space="0" w:color="auto"/>
        <w:right w:val="none" w:sz="0" w:space="0" w:color="auto"/>
      </w:divBdr>
    </w:div>
    <w:div w:id="1826236635">
      <w:bodyDiv w:val="1"/>
      <w:marLeft w:val="0"/>
      <w:marRight w:val="0"/>
      <w:marTop w:val="0"/>
      <w:marBottom w:val="0"/>
      <w:divBdr>
        <w:top w:val="none" w:sz="0" w:space="0" w:color="auto"/>
        <w:left w:val="none" w:sz="0" w:space="0" w:color="auto"/>
        <w:bottom w:val="none" w:sz="0" w:space="0" w:color="auto"/>
        <w:right w:val="none" w:sz="0" w:space="0" w:color="auto"/>
      </w:divBdr>
    </w:div>
    <w:div w:id="1829858060">
      <w:bodyDiv w:val="1"/>
      <w:marLeft w:val="0"/>
      <w:marRight w:val="0"/>
      <w:marTop w:val="0"/>
      <w:marBottom w:val="0"/>
      <w:divBdr>
        <w:top w:val="none" w:sz="0" w:space="0" w:color="auto"/>
        <w:left w:val="none" w:sz="0" w:space="0" w:color="auto"/>
        <w:bottom w:val="none" w:sz="0" w:space="0" w:color="auto"/>
        <w:right w:val="none" w:sz="0" w:space="0" w:color="auto"/>
      </w:divBdr>
    </w:div>
    <w:div w:id="1839616557">
      <w:bodyDiv w:val="1"/>
      <w:marLeft w:val="0"/>
      <w:marRight w:val="0"/>
      <w:marTop w:val="0"/>
      <w:marBottom w:val="0"/>
      <w:divBdr>
        <w:top w:val="none" w:sz="0" w:space="0" w:color="auto"/>
        <w:left w:val="none" w:sz="0" w:space="0" w:color="auto"/>
        <w:bottom w:val="none" w:sz="0" w:space="0" w:color="auto"/>
        <w:right w:val="none" w:sz="0" w:space="0" w:color="auto"/>
      </w:divBdr>
    </w:div>
    <w:div w:id="1842307529">
      <w:bodyDiv w:val="1"/>
      <w:marLeft w:val="0"/>
      <w:marRight w:val="0"/>
      <w:marTop w:val="0"/>
      <w:marBottom w:val="0"/>
      <w:divBdr>
        <w:top w:val="none" w:sz="0" w:space="0" w:color="auto"/>
        <w:left w:val="none" w:sz="0" w:space="0" w:color="auto"/>
        <w:bottom w:val="none" w:sz="0" w:space="0" w:color="auto"/>
        <w:right w:val="none" w:sz="0" w:space="0" w:color="auto"/>
      </w:divBdr>
      <w:divsChild>
        <w:div w:id="1306158116">
          <w:marLeft w:val="0"/>
          <w:marRight w:val="0"/>
          <w:marTop w:val="120"/>
          <w:marBottom w:val="0"/>
          <w:divBdr>
            <w:top w:val="none" w:sz="0" w:space="0" w:color="auto"/>
            <w:left w:val="none" w:sz="0" w:space="0" w:color="auto"/>
            <w:bottom w:val="none" w:sz="0" w:space="0" w:color="auto"/>
            <w:right w:val="none" w:sz="0" w:space="0" w:color="auto"/>
          </w:divBdr>
        </w:div>
        <w:div w:id="1514949919">
          <w:marLeft w:val="0"/>
          <w:marRight w:val="0"/>
          <w:marTop w:val="0"/>
          <w:marBottom w:val="0"/>
          <w:divBdr>
            <w:top w:val="none" w:sz="0" w:space="0" w:color="auto"/>
            <w:left w:val="none" w:sz="0" w:space="0" w:color="auto"/>
            <w:bottom w:val="none" w:sz="0" w:space="0" w:color="auto"/>
            <w:right w:val="none" w:sz="0" w:space="0" w:color="auto"/>
          </w:divBdr>
        </w:div>
      </w:divsChild>
    </w:div>
    <w:div w:id="1847596571">
      <w:bodyDiv w:val="1"/>
      <w:marLeft w:val="0"/>
      <w:marRight w:val="0"/>
      <w:marTop w:val="0"/>
      <w:marBottom w:val="0"/>
      <w:divBdr>
        <w:top w:val="none" w:sz="0" w:space="0" w:color="auto"/>
        <w:left w:val="none" w:sz="0" w:space="0" w:color="auto"/>
        <w:bottom w:val="none" w:sz="0" w:space="0" w:color="auto"/>
        <w:right w:val="none" w:sz="0" w:space="0" w:color="auto"/>
      </w:divBdr>
      <w:divsChild>
        <w:div w:id="1102335344">
          <w:marLeft w:val="0"/>
          <w:marRight w:val="0"/>
          <w:marTop w:val="0"/>
          <w:marBottom w:val="0"/>
          <w:divBdr>
            <w:top w:val="none" w:sz="0" w:space="0" w:color="auto"/>
            <w:left w:val="none" w:sz="0" w:space="0" w:color="auto"/>
            <w:bottom w:val="none" w:sz="0" w:space="0" w:color="auto"/>
            <w:right w:val="none" w:sz="0" w:space="0" w:color="auto"/>
          </w:divBdr>
          <w:divsChild>
            <w:div w:id="926113810">
              <w:marLeft w:val="-225"/>
              <w:marRight w:val="-225"/>
              <w:marTop w:val="0"/>
              <w:marBottom w:val="480"/>
              <w:divBdr>
                <w:top w:val="none" w:sz="0" w:space="0" w:color="auto"/>
                <w:left w:val="none" w:sz="0" w:space="0" w:color="auto"/>
                <w:bottom w:val="none" w:sz="0" w:space="0" w:color="auto"/>
                <w:right w:val="none" w:sz="0" w:space="0" w:color="auto"/>
              </w:divBdr>
              <w:divsChild>
                <w:div w:id="1647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747">
          <w:marLeft w:val="-225"/>
          <w:marRight w:val="-225"/>
          <w:marTop w:val="0"/>
          <w:marBottom w:val="0"/>
          <w:divBdr>
            <w:top w:val="none" w:sz="0" w:space="0" w:color="auto"/>
            <w:left w:val="none" w:sz="0" w:space="0" w:color="auto"/>
            <w:bottom w:val="none" w:sz="0" w:space="0" w:color="auto"/>
            <w:right w:val="none" w:sz="0" w:space="0" w:color="auto"/>
          </w:divBdr>
          <w:divsChild>
            <w:div w:id="20386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8355">
      <w:bodyDiv w:val="1"/>
      <w:marLeft w:val="0"/>
      <w:marRight w:val="0"/>
      <w:marTop w:val="0"/>
      <w:marBottom w:val="0"/>
      <w:divBdr>
        <w:top w:val="none" w:sz="0" w:space="0" w:color="auto"/>
        <w:left w:val="none" w:sz="0" w:space="0" w:color="auto"/>
        <w:bottom w:val="none" w:sz="0" w:space="0" w:color="auto"/>
        <w:right w:val="none" w:sz="0" w:space="0" w:color="auto"/>
      </w:divBdr>
    </w:div>
    <w:div w:id="1858229302">
      <w:bodyDiv w:val="1"/>
      <w:marLeft w:val="0"/>
      <w:marRight w:val="0"/>
      <w:marTop w:val="0"/>
      <w:marBottom w:val="0"/>
      <w:divBdr>
        <w:top w:val="none" w:sz="0" w:space="0" w:color="auto"/>
        <w:left w:val="none" w:sz="0" w:space="0" w:color="auto"/>
        <w:bottom w:val="none" w:sz="0" w:space="0" w:color="auto"/>
        <w:right w:val="none" w:sz="0" w:space="0" w:color="auto"/>
      </w:divBdr>
    </w:div>
    <w:div w:id="1858929327">
      <w:bodyDiv w:val="1"/>
      <w:marLeft w:val="0"/>
      <w:marRight w:val="0"/>
      <w:marTop w:val="0"/>
      <w:marBottom w:val="0"/>
      <w:divBdr>
        <w:top w:val="none" w:sz="0" w:space="0" w:color="auto"/>
        <w:left w:val="none" w:sz="0" w:space="0" w:color="auto"/>
        <w:bottom w:val="none" w:sz="0" w:space="0" w:color="auto"/>
        <w:right w:val="none" w:sz="0" w:space="0" w:color="auto"/>
      </w:divBdr>
    </w:div>
    <w:div w:id="1872110911">
      <w:bodyDiv w:val="1"/>
      <w:marLeft w:val="0"/>
      <w:marRight w:val="0"/>
      <w:marTop w:val="0"/>
      <w:marBottom w:val="0"/>
      <w:divBdr>
        <w:top w:val="none" w:sz="0" w:space="0" w:color="auto"/>
        <w:left w:val="none" w:sz="0" w:space="0" w:color="auto"/>
        <w:bottom w:val="none" w:sz="0" w:space="0" w:color="auto"/>
        <w:right w:val="none" w:sz="0" w:space="0" w:color="auto"/>
      </w:divBdr>
    </w:div>
    <w:div w:id="1875606468">
      <w:bodyDiv w:val="1"/>
      <w:marLeft w:val="0"/>
      <w:marRight w:val="0"/>
      <w:marTop w:val="0"/>
      <w:marBottom w:val="0"/>
      <w:divBdr>
        <w:top w:val="none" w:sz="0" w:space="0" w:color="auto"/>
        <w:left w:val="none" w:sz="0" w:space="0" w:color="auto"/>
        <w:bottom w:val="none" w:sz="0" w:space="0" w:color="auto"/>
        <w:right w:val="none" w:sz="0" w:space="0" w:color="auto"/>
      </w:divBdr>
    </w:div>
    <w:div w:id="1882285723">
      <w:bodyDiv w:val="1"/>
      <w:marLeft w:val="0"/>
      <w:marRight w:val="0"/>
      <w:marTop w:val="0"/>
      <w:marBottom w:val="0"/>
      <w:divBdr>
        <w:top w:val="none" w:sz="0" w:space="0" w:color="auto"/>
        <w:left w:val="none" w:sz="0" w:space="0" w:color="auto"/>
        <w:bottom w:val="none" w:sz="0" w:space="0" w:color="auto"/>
        <w:right w:val="none" w:sz="0" w:space="0" w:color="auto"/>
      </w:divBdr>
    </w:div>
    <w:div w:id="1882935133">
      <w:bodyDiv w:val="1"/>
      <w:marLeft w:val="0"/>
      <w:marRight w:val="0"/>
      <w:marTop w:val="0"/>
      <w:marBottom w:val="0"/>
      <w:divBdr>
        <w:top w:val="none" w:sz="0" w:space="0" w:color="auto"/>
        <w:left w:val="none" w:sz="0" w:space="0" w:color="auto"/>
        <w:bottom w:val="none" w:sz="0" w:space="0" w:color="auto"/>
        <w:right w:val="none" w:sz="0" w:space="0" w:color="auto"/>
      </w:divBdr>
    </w:div>
    <w:div w:id="1883445613">
      <w:bodyDiv w:val="1"/>
      <w:marLeft w:val="0"/>
      <w:marRight w:val="0"/>
      <w:marTop w:val="0"/>
      <w:marBottom w:val="0"/>
      <w:divBdr>
        <w:top w:val="none" w:sz="0" w:space="0" w:color="auto"/>
        <w:left w:val="none" w:sz="0" w:space="0" w:color="auto"/>
        <w:bottom w:val="none" w:sz="0" w:space="0" w:color="auto"/>
        <w:right w:val="none" w:sz="0" w:space="0" w:color="auto"/>
      </w:divBdr>
    </w:div>
    <w:div w:id="1886407911">
      <w:bodyDiv w:val="1"/>
      <w:marLeft w:val="0"/>
      <w:marRight w:val="0"/>
      <w:marTop w:val="0"/>
      <w:marBottom w:val="0"/>
      <w:divBdr>
        <w:top w:val="none" w:sz="0" w:space="0" w:color="auto"/>
        <w:left w:val="none" w:sz="0" w:space="0" w:color="auto"/>
        <w:bottom w:val="none" w:sz="0" w:space="0" w:color="auto"/>
        <w:right w:val="none" w:sz="0" w:space="0" w:color="auto"/>
      </w:divBdr>
    </w:div>
    <w:div w:id="1895657741">
      <w:bodyDiv w:val="1"/>
      <w:marLeft w:val="0"/>
      <w:marRight w:val="0"/>
      <w:marTop w:val="0"/>
      <w:marBottom w:val="0"/>
      <w:divBdr>
        <w:top w:val="none" w:sz="0" w:space="0" w:color="auto"/>
        <w:left w:val="none" w:sz="0" w:space="0" w:color="auto"/>
        <w:bottom w:val="none" w:sz="0" w:space="0" w:color="auto"/>
        <w:right w:val="none" w:sz="0" w:space="0" w:color="auto"/>
      </w:divBdr>
    </w:div>
    <w:div w:id="1895969847">
      <w:bodyDiv w:val="1"/>
      <w:marLeft w:val="0"/>
      <w:marRight w:val="0"/>
      <w:marTop w:val="0"/>
      <w:marBottom w:val="0"/>
      <w:divBdr>
        <w:top w:val="none" w:sz="0" w:space="0" w:color="auto"/>
        <w:left w:val="none" w:sz="0" w:space="0" w:color="auto"/>
        <w:bottom w:val="none" w:sz="0" w:space="0" w:color="auto"/>
        <w:right w:val="none" w:sz="0" w:space="0" w:color="auto"/>
      </w:divBdr>
    </w:div>
    <w:div w:id="1912544468">
      <w:bodyDiv w:val="1"/>
      <w:marLeft w:val="0"/>
      <w:marRight w:val="0"/>
      <w:marTop w:val="0"/>
      <w:marBottom w:val="0"/>
      <w:divBdr>
        <w:top w:val="none" w:sz="0" w:space="0" w:color="auto"/>
        <w:left w:val="none" w:sz="0" w:space="0" w:color="auto"/>
        <w:bottom w:val="none" w:sz="0" w:space="0" w:color="auto"/>
        <w:right w:val="none" w:sz="0" w:space="0" w:color="auto"/>
      </w:divBdr>
    </w:div>
    <w:div w:id="1914124087">
      <w:bodyDiv w:val="1"/>
      <w:marLeft w:val="0"/>
      <w:marRight w:val="0"/>
      <w:marTop w:val="0"/>
      <w:marBottom w:val="0"/>
      <w:divBdr>
        <w:top w:val="none" w:sz="0" w:space="0" w:color="auto"/>
        <w:left w:val="none" w:sz="0" w:space="0" w:color="auto"/>
        <w:bottom w:val="none" w:sz="0" w:space="0" w:color="auto"/>
        <w:right w:val="none" w:sz="0" w:space="0" w:color="auto"/>
      </w:divBdr>
    </w:div>
    <w:div w:id="1921986239">
      <w:bodyDiv w:val="1"/>
      <w:marLeft w:val="0"/>
      <w:marRight w:val="0"/>
      <w:marTop w:val="0"/>
      <w:marBottom w:val="0"/>
      <w:divBdr>
        <w:top w:val="none" w:sz="0" w:space="0" w:color="auto"/>
        <w:left w:val="none" w:sz="0" w:space="0" w:color="auto"/>
        <w:bottom w:val="none" w:sz="0" w:space="0" w:color="auto"/>
        <w:right w:val="none" w:sz="0" w:space="0" w:color="auto"/>
      </w:divBdr>
    </w:div>
    <w:div w:id="1923679110">
      <w:bodyDiv w:val="1"/>
      <w:marLeft w:val="0"/>
      <w:marRight w:val="0"/>
      <w:marTop w:val="0"/>
      <w:marBottom w:val="0"/>
      <w:divBdr>
        <w:top w:val="none" w:sz="0" w:space="0" w:color="auto"/>
        <w:left w:val="none" w:sz="0" w:space="0" w:color="auto"/>
        <w:bottom w:val="none" w:sz="0" w:space="0" w:color="auto"/>
        <w:right w:val="none" w:sz="0" w:space="0" w:color="auto"/>
      </w:divBdr>
    </w:div>
    <w:div w:id="1924534964">
      <w:bodyDiv w:val="1"/>
      <w:marLeft w:val="0"/>
      <w:marRight w:val="0"/>
      <w:marTop w:val="0"/>
      <w:marBottom w:val="0"/>
      <w:divBdr>
        <w:top w:val="none" w:sz="0" w:space="0" w:color="auto"/>
        <w:left w:val="none" w:sz="0" w:space="0" w:color="auto"/>
        <w:bottom w:val="none" w:sz="0" w:space="0" w:color="auto"/>
        <w:right w:val="none" w:sz="0" w:space="0" w:color="auto"/>
      </w:divBdr>
    </w:div>
    <w:div w:id="1925334383">
      <w:bodyDiv w:val="1"/>
      <w:marLeft w:val="0"/>
      <w:marRight w:val="0"/>
      <w:marTop w:val="0"/>
      <w:marBottom w:val="0"/>
      <w:divBdr>
        <w:top w:val="none" w:sz="0" w:space="0" w:color="auto"/>
        <w:left w:val="none" w:sz="0" w:space="0" w:color="auto"/>
        <w:bottom w:val="none" w:sz="0" w:space="0" w:color="auto"/>
        <w:right w:val="none" w:sz="0" w:space="0" w:color="auto"/>
      </w:divBdr>
    </w:div>
    <w:div w:id="1933976192">
      <w:bodyDiv w:val="1"/>
      <w:marLeft w:val="0"/>
      <w:marRight w:val="0"/>
      <w:marTop w:val="0"/>
      <w:marBottom w:val="0"/>
      <w:divBdr>
        <w:top w:val="none" w:sz="0" w:space="0" w:color="auto"/>
        <w:left w:val="none" w:sz="0" w:space="0" w:color="auto"/>
        <w:bottom w:val="none" w:sz="0" w:space="0" w:color="auto"/>
        <w:right w:val="none" w:sz="0" w:space="0" w:color="auto"/>
      </w:divBdr>
    </w:div>
    <w:div w:id="1954559094">
      <w:bodyDiv w:val="1"/>
      <w:marLeft w:val="0"/>
      <w:marRight w:val="0"/>
      <w:marTop w:val="0"/>
      <w:marBottom w:val="0"/>
      <w:divBdr>
        <w:top w:val="none" w:sz="0" w:space="0" w:color="auto"/>
        <w:left w:val="none" w:sz="0" w:space="0" w:color="auto"/>
        <w:bottom w:val="none" w:sz="0" w:space="0" w:color="auto"/>
        <w:right w:val="none" w:sz="0" w:space="0" w:color="auto"/>
      </w:divBdr>
    </w:div>
    <w:div w:id="1961646127">
      <w:bodyDiv w:val="1"/>
      <w:marLeft w:val="0"/>
      <w:marRight w:val="0"/>
      <w:marTop w:val="0"/>
      <w:marBottom w:val="0"/>
      <w:divBdr>
        <w:top w:val="none" w:sz="0" w:space="0" w:color="auto"/>
        <w:left w:val="none" w:sz="0" w:space="0" w:color="auto"/>
        <w:bottom w:val="none" w:sz="0" w:space="0" w:color="auto"/>
        <w:right w:val="none" w:sz="0" w:space="0" w:color="auto"/>
      </w:divBdr>
    </w:div>
    <w:div w:id="1968394385">
      <w:bodyDiv w:val="1"/>
      <w:marLeft w:val="0"/>
      <w:marRight w:val="0"/>
      <w:marTop w:val="0"/>
      <w:marBottom w:val="0"/>
      <w:divBdr>
        <w:top w:val="none" w:sz="0" w:space="0" w:color="auto"/>
        <w:left w:val="none" w:sz="0" w:space="0" w:color="auto"/>
        <w:bottom w:val="none" w:sz="0" w:space="0" w:color="auto"/>
        <w:right w:val="none" w:sz="0" w:space="0" w:color="auto"/>
      </w:divBdr>
    </w:div>
    <w:div w:id="1978073580">
      <w:bodyDiv w:val="1"/>
      <w:marLeft w:val="0"/>
      <w:marRight w:val="0"/>
      <w:marTop w:val="0"/>
      <w:marBottom w:val="0"/>
      <w:divBdr>
        <w:top w:val="none" w:sz="0" w:space="0" w:color="auto"/>
        <w:left w:val="none" w:sz="0" w:space="0" w:color="auto"/>
        <w:bottom w:val="none" w:sz="0" w:space="0" w:color="auto"/>
        <w:right w:val="none" w:sz="0" w:space="0" w:color="auto"/>
      </w:divBdr>
    </w:div>
    <w:div w:id="1978339082">
      <w:bodyDiv w:val="1"/>
      <w:marLeft w:val="0"/>
      <w:marRight w:val="0"/>
      <w:marTop w:val="0"/>
      <w:marBottom w:val="0"/>
      <w:divBdr>
        <w:top w:val="none" w:sz="0" w:space="0" w:color="auto"/>
        <w:left w:val="none" w:sz="0" w:space="0" w:color="auto"/>
        <w:bottom w:val="none" w:sz="0" w:space="0" w:color="auto"/>
        <w:right w:val="none" w:sz="0" w:space="0" w:color="auto"/>
      </w:divBdr>
    </w:div>
    <w:div w:id="1981958602">
      <w:bodyDiv w:val="1"/>
      <w:marLeft w:val="0"/>
      <w:marRight w:val="0"/>
      <w:marTop w:val="0"/>
      <w:marBottom w:val="0"/>
      <w:divBdr>
        <w:top w:val="none" w:sz="0" w:space="0" w:color="auto"/>
        <w:left w:val="none" w:sz="0" w:space="0" w:color="auto"/>
        <w:bottom w:val="none" w:sz="0" w:space="0" w:color="auto"/>
        <w:right w:val="none" w:sz="0" w:space="0" w:color="auto"/>
      </w:divBdr>
    </w:div>
    <w:div w:id="1992714988">
      <w:bodyDiv w:val="1"/>
      <w:marLeft w:val="0"/>
      <w:marRight w:val="0"/>
      <w:marTop w:val="0"/>
      <w:marBottom w:val="0"/>
      <w:divBdr>
        <w:top w:val="none" w:sz="0" w:space="0" w:color="auto"/>
        <w:left w:val="none" w:sz="0" w:space="0" w:color="auto"/>
        <w:bottom w:val="none" w:sz="0" w:space="0" w:color="auto"/>
        <w:right w:val="none" w:sz="0" w:space="0" w:color="auto"/>
      </w:divBdr>
    </w:div>
    <w:div w:id="2014337755">
      <w:bodyDiv w:val="1"/>
      <w:marLeft w:val="0"/>
      <w:marRight w:val="0"/>
      <w:marTop w:val="0"/>
      <w:marBottom w:val="0"/>
      <w:divBdr>
        <w:top w:val="none" w:sz="0" w:space="0" w:color="auto"/>
        <w:left w:val="none" w:sz="0" w:space="0" w:color="auto"/>
        <w:bottom w:val="none" w:sz="0" w:space="0" w:color="auto"/>
        <w:right w:val="none" w:sz="0" w:space="0" w:color="auto"/>
      </w:divBdr>
    </w:div>
    <w:div w:id="2016154569">
      <w:bodyDiv w:val="1"/>
      <w:marLeft w:val="0"/>
      <w:marRight w:val="0"/>
      <w:marTop w:val="0"/>
      <w:marBottom w:val="0"/>
      <w:divBdr>
        <w:top w:val="none" w:sz="0" w:space="0" w:color="auto"/>
        <w:left w:val="none" w:sz="0" w:space="0" w:color="auto"/>
        <w:bottom w:val="none" w:sz="0" w:space="0" w:color="auto"/>
        <w:right w:val="none" w:sz="0" w:space="0" w:color="auto"/>
      </w:divBdr>
    </w:div>
    <w:div w:id="2018188616">
      <w:bodyDiv w:val="1"/>
      <w:marLeft w:val="0"/>
      <w:marRight w:val="0"/>
      <w:marTop w:val="0"/>
      <w:marBottom w:val="0"/>
      <w:divBdr>
        <w:top w:val="none" w:sz="0" w:space="0" w:color="auto"/>
        <w:left w:val="none" w:sz="0" w:space="0" w:color="auto"/>
        <w:bottom w:val="none" w:sz="0" w:space="0" w:color="auto"/>
        <w:right w:val="none" w:sz="0" w:space="0" w:color="auto"/>
      </w:divBdr>
    </w:div>
    <w:div w:id="2018464520">
      <w:bodyDiv w:val="1"/>
      <w:marLeft w:val="0"/>
      <w:marRight w:val="0"/>
      <w:marTop w:val="0"/>
      <w:marBottom w:val="0"/>
      <w:divBdr>
        <w:top w:val="none" w:sz="0" w:space="0" w:color="auto"/>
        <w:left w:val="none" w:sz="0" w:space="0" w:color="auto"/>
        <w:bottom w:val="none" w:sz="0" w:space="0" w:color="auto"/>
        <w:right w:val="none" w:sz="0" w:space="0" w:color="auto"/>
      </w:divBdr>
      <w:divsChild>
        <w:div w:id="339042597">
          <w:marLeft w:val="0"/>
          <w:marRight w:val="0"/>
          <w:marTop w:val="0"/>
          <w:marBottom w:val="0"/>
          <w:divBdr>
            <w:top w:val="none" w:sz="0" w:space="0" w:color="auto"/>
            <w:left w:val="none" w:sz="0" w:space="0" w:color="auto"/>
            <w:bottom w:val="none" w:sz="0" w:space="0" w:color="auto"/>
            <w:right w:val="none" w:sz="0" w:space="0" w:color="auto"/>
          </w:divBdr>
        </w:div>
        <w:div w:id="1645890069">
          <w:marLeft w:val="0"/>
          <w:marRight w:val="0"/>
          <w:marTop w:val="0"/>
          <w:marBottom w:val="0"/>
          <w:divBdr>
            <w:top w:val="none" w:sz="0" w:space="0" w:color="auto"/>
            <w:left w:val="none" w:sz="0" w:space="0" w:color="auto"/>
            <w:bottom w:val="none" w:sz="0" w:space="0" w:color="auto"/>
            <w:right w:val="none" w:sz="0" w:space="0" w:color="auto"/>
          </w:divBdr>
          <w:divsChild>
            <w:div w:id="1479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3318">
      <w:bodyDiv w:val="1"/>
      <w:marLeft w:val="0"/>
      <w:marRight w:val="0"/>
      <w:marTop w:val="0"/>
      <w:marBottom w:val="0"/>
      <w:divBdr>
        <w:top w:val="none" w:sz="0" w:space="0" w:color="auto"/>
        <w:left w:val="none" w:sz="0" w:space="0" w:color="auto"/>
        <w:bottom w:val="none" w:sz="0" w:space="0" w:color="auto"/>
        <w:right w:val="none" w:sz="0" w:space="0" w:color="auto"/>
      </w:divBdr>
    </w:div>
    <w:div w:id="2030645385">
      <w:bodyDiv w:val="1"/>
      <w:marLeft w:val="0"/>
      <w:marRight w:val="0"/>
      <w:marTop w:val="0"/>
      <w:marBottom w:val="0"/>
      <w:divBdr>
        <w:top w:val="none" w:sz="0" w:space="0" w:color="auto"/>
        <w:left w:val="none" w:sz="0" w:space="0" w:color="auto"/>
        <w:bottom w:val="none" w:sz="0" w:space="0" w:color="auto"/>
        <w:right w:val="none" w:sz="0" w:space="0" w:color="auto"/>
      </w:divBdr>
    </w:div>
    <w:div w:id="2037415766">
      <w:bodyDiv w:val="1"/>
      <w:marLeft w:val="0"/>
      <w:marRight w:val="0"/>
      <w:marTop w:val="0"/>
      <w:marBottom w:val="0"/>
      <w:divBdr>
        <w:top w:val="none" w:sz="0" w:space="0" w:color="auto"/>
        <w:left w:val="none" w:sz="0" w:space="0" w:color="auto"/>
        <w:bottom w:val="none" w:sz="0" w:space="0" w:color="auto"/>
        <w:right w:val="none" w:sz="0" w:space="0" w:color="auto"/>
      </w:divBdr>
    </w:div>
    <w:div w:id="2039770662">
      <w:bodyDiv w:val="1"/>
      <w:marLeft w:val="0"/>
      <w:marRight w:val="0"/>
      <w:marTop w:val="0"/>
      <w:marBottom w:val="0"/>
      <w:divBdr>
        <w:top w:val="none" w:sz="0" w:space="0" w:color="auto"/>
        <w:left w:val="none" w:sz="0" w:space="0" w:color="auto"/>
        <w:bottom w:val="none" w:sz="0" w:space="0" w:color="auto"/>
        <w:right w:val="none" w:sz="0" w:space="0" w:color="auto"/>
      </w:divBdr>
    </w:div>
    <w:div w:id="2040861102">
      <w:bodyDiv w:val="1"/>
      <w:marLeft w:val="0"/>
      <w:marRight w:val="0"/>
      <w:marTop w:val="0"/>
      <w:marBottom w:val="0"/>
      <w:divBdr>
        <w:top w:val="none" w:sz="0" w:space="0" w:color="auto"/>
        <w:left w:val="none" w:sz="0" w:space="0" w:color="auto"/>
        <w:bottom w:val="none" w:sz="0" w:space="0" w:color="auto"/>
        <w:right w:val="none" w:sz="0" w:space="0" w:color="auto"/>
      </w:divBdr>
    </w:div>
    <w:div w:id="2043087579">
      <w:bodyDiv w:val="1"/>
      <w:marLeft w:val="0"/>
      <w:marRight w:val="0"/>
      <w:marTop w:val="0"/>
      <w:marBottom w:val="0"/>
      <w:divBdr>
        <w:top w:val="none" w:sz="0" w:space="0" w:color="auto"/>
        <w:left w:val="none" w:sz="0" w:space="0" w:color="auto"/>
        <w:bottom w:val="none" w:sz="0" w:space="0" w:color="auto"/>
        <w:right w:val="none" w:sz="0" w:space="0" w:color="auto"/>
      </w:divBdr>
    </w:div>
    <w:div w:id="2043096044">
      <w:bodyDiv w:val="1"/>
      <w:marLeft w:val="0"/>
      <w:marRight w:val="0"/>
      <w:marTop w:val="0"/>
      <w:marBottom w:val="0"/>
      <w:divBdr>
        <w:top w:val="none" w:sz="0" w:space="0" w:color="auto"/>
        <w:left w:val="none" w:sz="0" w:space="0" w:color="auto"/>
        <w:bottom w:val="none" w:sz="0" w:space="0" w:color="auto"/>
        <w:right w:val="none" w:sz="0" w:space="0" w:color="auto"/>
      </w:divBdr>
    </w:div>
    <w:div w:id="2045398526">
      <w:bodyDiv w:val="1"/>
      <w:marLeft w:val="0"/>
      <w:marRight w:val="0"/>
      <w:marTop w:val="0"/>
      <w:marBottom w:val="0"/>
      <w:divBdr>
        <w:top w:val="none" w:sz="0" w:space="0" w:color="auto"/>
        <w:left w:val="none" w:sz="0" w:space="0" w:color="auto"/>
        <w:bottom w:val="none" w:sz="0" w:space="0" w:color="auto"/>
        <w:right w:val="none" w:sz="0" w:space="0" w:color="auto"/>
      </w:divBdr>
    </w:div>
    <w:div w:id="2056812588">
      <w:bodyDiv w:val="1"/>
      <w:marLeft w:val="0"/>
      <w:marRight w:val="0"/>
      <w:marTop w:val="0"/>
      <w:marBottom w:val="0"/>
      <w:divBdr>
        <w:top w:val="none" w:sz="0" w:space="0" w:color="auto"/>
        <w:left w:val="none" w:sz="0" w:space="0" w:color="auto"/>
        <w:bottom w:val="none" w:sz="0" w:space="0" w:color="auto"/>
        <w:right w:val="none" w:sz="0" w:space="0" w:color="auto"/>
      </w:divBdr>
    </w:div>
    <w:div w:id="2058503787">
      <w:bodyDiv w:val="1"/>
      <w:marLeft w:val="0"/>
      <w:marRight w:val="0"/>
      <w:marTop w:val="0"/>
      <w:marBottom w:val="0"/>
      <w:divBdr>
        <w:top w:val="none" w:sz="0" w:space="0" w:color="auto"/>
        <w:left w:val="none" w:sz="0" w:space="0" w:color="auto"/>
        <w:bottom w:val="none" w:sz="0" w:space="0" w:color="auto"/>
        <w:right w:val="none" w:sz="0" w:space="0" w:color="auto"/>
      </w:divBdr>
    </w:div>
    <w:div w:id="2061051160">
      <w:bodyDiv w:val="1"/>
      <w:marLeft w:val="0"/>
      <w:marRight w:val="0"/>
      <w:marTop w:val="0"/>
      <w:marBottom w:val="0"/>
      <w:divBdr>
        <w:top w:val="none" w:sz="0" w:space="0" w:color="auto"/>
        <w:left w:val="none" w:sz="0" w:space="0" w:color="auto"/>
        <w:bottom w:val="none" w:sz="0" w:space="0" w:color="auto"/>
        <w:right w:val="none" w:sz="0" w:space="0" w:color="auto"/>
      </w:divBdr>
    </w:div>
    <w:div w:id="2068676109">
      <w:bodyDiv w:val="1"/>
      <w:marLeft w:val="0"/>
      <w:marRight w:val="0"/>
      <w:marTop w:val="0"/>
      <w:marBottom w:val="0"/>
      <w:divBdr>
        <w:top w:val="none" w:sz="0" w:space="0" w:color="auto"/>
        <w:left w:val="none" w:sz="0" w:space="0" w:color="auto"/>
        <w:bottom w:val="none" w:sz="0" w:space="0" w:color="auto"/>
        <w:right w:val="none" w:sz="0" w:space="0" w:color="auto"/>
      </w:divBdr>
    </w:div>
    <w:div w:id="2078281062">
      <w:bodyDiv w:val="1"/>
      <w:marLeft w:val="0"/>
      <w:marRight w:val="0"/>
      <w:marTop w:val="0"/>
      <w:marBottom w:val="0"/>
      <w:divBdr>
        <w:top w:val="none" w:sz="0" w:space="0" w:color="auto"/>
        <w:left w:val="none" w:sz="0" w:space="0" w:color="auto"/>
        <w:bottom w:val="none" w:sz="0" w:space="0" w:color="auto"/>
        <w:right w:val="none" w:sz="0" w:space="0" w:color="auto"/>
      </w:divBdr>
    </w:div>
    <w:div w:id="2085910614">
      <w:bodyDiv w:val="1"/>
      <w:marLeft w:val="0"/>
      <w:marRight w:val="0"/>
      <w:marTop w:val="0"/>
      <w:marBottom w:val="0"/>
      <w:divBdr>
        <w:top w:val="none" w:sz="0" w:space="0" w:color="auto"/>
        <w:left w:val="none" w:sz="0" w:space="0" w:color="auto"/>
        <w:bottom w:val="none" w:sz="0" w:space="0" w:color="auto"/>
        <w:right w:val="none" w:sz="0" w:space="0" w:color="auto"/>
      </w:divBdr>
    </w:div>
    <w:div w:id="2106875867">
      <w:bodyDiv w:val="1"/>
      <w:marLeft w:val="0"/>
      <w:marRight w:val="0"/>
      <w:marTop w:val="0"/>
      <w:marBottom w:val="0"/>
      <w:divBdr>
        <w:top w:val="none" w:sz="0" w:space="0" w:color="auto"/>
        <w:left w:val="none" w:sz="0" w:space="0" w:color="auto"/>
        <w:bottom w:val="none" w:sz="0" w:space="0" w:color="auto"/>
        <w:right w:val="none" w:sz="0" w:space="0" w:color="auto"/>
      </w:divBdr>
    </w:div>
    <w:div w:id="2107069064">
      <w:bodyDiv w:val="1"/>
      <w:marLeft w:val="0"/>
      <w:marRight w:val="0"/>
      <w:marTop w:val="0"/>
      <w:marBottom w:val="0"/>
      <w:divBdr>
        <w:top w:val="none" w:sz="0" w:space="0" w:color="auto"/>
        <w:left w:val="none" w:sz="0" w:space="0" w:color="auto"/>
        <w:bottom w:val="none" w:sz="0" w:space="0" w:color="auto"/>
        <w:right w:val="none" w:sz="0" w:space="0" w:color="auto"/>
      </w:divBdr>
    </w:div>
    <w:div w:id="2118062914">
      <w:bodyDiv w:val="1"/>
      <w:marLeft w:val="0"/>
      <w:marRight w:val="0"/>
      <w:marTop w:val="0"/>
      <w:marBottom w:val="0"/>
      <w:divBdr>
        <w:top w:val="none" w:sz="0" w:space="0" w:color="auto"/>
        <w:left w:val="none" w:sz="0" w:space="0" w:color="auto"/>
        <w:bottom w:val="none" w:sz="0" w:space="0" w:color="auto"/>
        <w:right w:val="none" w:sz="0" w:space="0" w:color="auto"/>
      </w:divBdr>
    </w:div>
    <w:div w:id="2120248802">
      <w:bodyDiv w:val="1"/>
      <w:marLeft w:val="0"/>
      <w:marRight w:val="0"/>
      <w:marTop w:val="0"/>
      <w:marBottom w:val="0"/>
      <w:divBdr>
        <w:top w:val="none" w:sz="0" w:space="0" w:color="auto"/>
        <w:left w:val="none" w:sz="0" w:space="0" w:color="auto"/>
        <w:bottom w:val="none" w:sz="0" w:space="0" w:color="auto"/>
        <w:right w:val="none" w:sz="0" w:space="0" w:color="auto"/>
      </w:divBdr>
    </w:div>
    <w:div w:id="2122145414">
      <w:bodyDiv w:val="1"/>
      <w:marLeft w:val="0"/>
      <w:marRight w:val="0"/>
      <w:marTop w:val="0"/>
      <w:marBottom w:val="0"/>
      <w:divBdr>
        <w:top w:val="none" w:sz="0" w:space="0" w:color="auto"/>
        <w:left w:val="none" w:sz="0" w:space="0" w:color="auto"/>
        <w:bottom w:val="none" w:sz="0" w:space="0" w:color="auto"/>
        <w:right w:val="none" w:sz="0" w:space="0" w:color="auto"/>
      </w:divBdr>
    </w:div>
    <w:div w:id="2122607746">
      <w:bodyDiv w:val="1"/>
      <w:marLeft w:val="0"/>
      <w:marRight w:val="0"/>
      <w:marTop w:val="0"/>
      <w:marBottom w:val="0"/>
      <w:divBdr>
        <w:top w:val="none" w:sz="0" w:space="0" w:color="auto"/>
        <w:left w:val="none" w:sz="0" w:space="0" w:color="auto"/>
        <w:bottom w:val="none" w:sz="0" w:space="0" w:color="auto"/>
        <w:right w:val="none" w:sz="0" w:space="0" w:color="auto"/>
      </w:divBdr>
    </w:div>
    <w:div w:id="2122996224">
      <w:bodyDiv w:val="1"/>
      <w:marLeft w:val="0"/>
      <w:marRight w:val="0"/>
      <w:marTop w:val="0"/>
      <w:marBottom w:val="0"/>
      <w:divBdr>
        <w:top w:val="none" w:sz="0" w:space="0" w:color="auto"/>
        <w:left w:val="none" w:sz="0" w:space="0" w:color="auto"/>
        <w:bottom w:val="none" w:sz="0" w:space="0" w:color="auto"/>
        <w:right w:val="none" w:sz="0" w:space="0" w:color="auto"/>
      </w:divBdr>
    </w:div>
    <w:div w:id="2128812047">
      <w:bodyDiv w:val="1"/>
      <w:marLeft w:val="0"/>
      <w:marRight w:val="0"/>
      <w:marTop w:val="0"/>
      <w:marBottom w:val="0"/>
      <w:divBdr>
        <w:top w:val="none" w:sz="0" w:space="0" w:color="auto"/>
        <w:left w:val="none" w:sz="0" w:space="0" w:color="auto"/>
        <w:bottom w:val="none" w:sz="0" w:space="0" w:color="auto"/>
        <w:right w:val="none" w:sz="0" w:space="0" w:color="auto"/>
      </w:divBdr>
    </w:div>
    <w:div w:id="2131632722">
      <w:bodyDiv w:val="1"/>
      <w:marLeft w:val="0"/>
      <w:marRight w:val="0"/>
      <w:marTop w:val="0"/>
      <w:marBottom w:val="0"/>
      <w:divBdr>
        <w:top w:val="none" w:sz="0" w:space="0" w:color="auto"/>
        <w:left w:val="none" w:sz="0" w:space="0" w:color="auto"/>
        <w:bottom w:val="none" w:sz="0" w:space="0" w:color="auto"/>
        <w:right w:val="none" w:sz="0" w:space="0" w:color="auto"/>
      </w:divBdr>
    </w:div>
    <w:div w:id="2134403402">
      <w:bodyDiv w:val="1"/>
      <w:marLeft w:val="0"/>
      <w:marRight w:val="0"/>
      <w:marTop w:val="0"/>
      <w:marBottom w:val="0"/>
      <w:divBdr>
        <w:top w:val="none" w:sz="0" w:space="0" w:color="auto"/>
        <w:left w:val="none" w:sz="0" w:space="0" w:color="auto"/>
        <w:bottom w:val="none" w:sz="0" w:space="0" w:color="auto"/>
        <w:right w:val="none" w:sz="0" w:space="0" w:color="auto"/>
      </w:divBdr>
    </w:div>
    <w:div w:id="2137067178">
      <w:bodyDiv w:val="1"/>
      <w:marLeft w:val="0"/>
      <w:marRight w:val="0"/>
      <w:marTop w:val="0"/>
      <w:marBottom w:val="0"/>
      <w:divBdr>
        <w:top w:val="none" w:sz="0" w:space="0" w:color="auto"/>
        <w:left w:val="none" w:sz="0" w:space="0" w:color="auto"/>
        <w:bottom w:val="none" w:sz="0" w:space="0" w:color="auto"/>
        <w:right w:val="none" w:sz="0" w:space="0" w:color="auto"/>
      </w:divBdr>
    </w:div>
    <w:div w:id="214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insight.org.uk/coronavirus/" TargetMode="External"/><Relationship Id="rId18" Type="http://schemas.openxmlformats.org/officeDocument/2006/relationships/hyperlink" Target="https://www.gov.uk/government/news/79-million-to-boost-mental-health-support-for-children-and-young-people" TargetMode="External"/><Relationship Id="rId26" Type="http://schemas.openxmlformats.org/officeDocument/2006/relationships/hyperlink" Target="https://www.norfolk.gov.uk/education-and-learning/schools/school-meals-and-mil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news/government-launches-call-for-evidence-to-improve-health-and-wellbeing-of-women-in-england" TargetMode="External"/><Relationship Id="rId34" Type="http://schemas.openxmlformats.org/officeDocument/2006/relationships/hyperlink" Target="https://www.gov.uk/transition" TargetMode="External"/><Relationship Id="rId7" Type="http://schemas.openxmlformats.org/officeDocument/2006/relationships/settings" Target="settings.xml"/><Relationship Id="rId12" Type="http://schemas.openxmlformats.org/officeDocument/2006/relationships/hyperlink" Target="https://www.gov.uk/government/publications/covid-19-track-coronavirus-cases" TargetMode="External"/><Relationship Id="rId17" Type="http://schemas.openxmlformats.org/officeDocument/2006/relationships/hyperlink" Target="https://www.norfolk.gov.uk/safety/service-disruptions" TargetMode="External"/><Relationship Id="rId25" Type="http://schemas.openxmlformats.org/officeDocument/2006/relationships/hyperlink" Target="https://census.gov.uk/" TargetMode="External"/><Relationship Id="rId33" Type="http://schemas.openxmlformats.org/officeDocument/2006/relationships/hyperlink" Target="https://content.govdelivery.com/attachments/UKDECC/2021/03/09/file_attachments/1716964/Business%20Travel%20One-Pager.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orfolk.gov.uk/care-support-and-health/health-and-wellbeing/adults-health/coronavirus/" TargetMode="External"/><Relationship Id="rId20" Type="http://schemas.openxmlformats.org/officeDocument/2006/relationships/hyperlink" Target="https://www.gov.uk/government/news/further-support-for-commercial-and-residential-tenants" TargetMode="External"/><Relationship Id="rId29" Type="http://schemas.openxmlformats.org/officeDocument/2006/relationships/hyperlink" Target="https://norfolkandwaveneyccg.nhs.uk/news/240-covid-19-vaccinations-offered-to-unpaid-carers-of-elderly-and-disabled-people-across-norfolk-and-waven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gaevents.local.gov.uk/lga/frontend/reg/thome.csp?pageID=393211&amp;eventID=1152&amp;traceRedir=2" TargetMode="External"/><Relationship Id="rId32" Type="http://schemas.openxmlformats.org/officeDocument/2006/relationships/hyperlink" Target="https://www.workcast.com/register?cpak=1070296099921910"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v.uk/coronavirus" TargetMode="External"/><Relationship Id="rId23" Type="http://schemas.openxmlformats.org/officeDocument/2006/relationships/hyperlink" Target="https://www.gov.uk/government/publications/the-governments-approach-to-elections-and-referendums-during-covid-19" TargetMode="External"/><Relationship Id="rId28" Type="http://schemas.openxmlformats.org/officeDocument/2006/relationships/hyperlink" Target="https://apps.norfolk.gov.uk/carervax" TargetMode="External"/><Relationship Id="rId36" Type="http://schemas.openxmlformats.org/officeDocument/2006/relationships/hyperlink" Target="https://eur02.safelinks.protection.outlook.com/?url=http%3A%2F%2Fwww.norfolk.gov.uk%2Ffire&amp;data=04%7C01%7Cmarkella.papageorgiou%40norfolk.gov.uk%7C5c3f71a7e95249b4307f08d8defce529%7C1419177e57e04f0faff0fd61b549d10e%7C0%7C0%7C637504525036089457%7CUnknown%7CTWFpbGZsb3d8eyJWIjoiMC4wLjAwMDAiLCJQIjoiV2luMzIiLCJBTiI6Ik1haWwiLCJXVCI6Mn0%3D%7C1000&amp;sdata=ZFOl6nixib%2FJwS%2FPR%2FnX02r1BWa26FFFXbOIR6aRZzo%3D&amp;reserved=0" TargetMode="External"/><Relationship Id="rId10" Type="http://schemas.openxmlformats.org/officeDocument/2006/relationships/endnotes" Target="endnotes.xml"/><Relationship Id="rId19" Type="http://schemas.openxmlformats.org/officeDocument/2006/relationships/hyperlink" Target="https://www.nhs.uk/oneyou/every-mind-matters/" TargetMode="External"/><Relationship Id="rId31" Type="http://schemas.openxmlformats.org/officeDocument/2006/relationships/hyperlink" Target="https://eur02.safelinks.protection.outlook.com/?url=https%3A%2F%2Fnorfolk.citizenspace.com%2Fconsultation%2Fnorfolk-rural-strategy-2021-2024-survey%2F&amp;data=04%7C01%7Channah.shah%40norfolk.gov.uk%7Cf3555b97fa39408e48e808d8e4a61077%7C1419177e57e04f0faff0fd61b549d10e%7C0%7C0%7C637510749170585901%7CUnknown%7CTWFpbGZsb3d8eyJWIjoiMC4wLjAwMDAiLCJQIjoiV2luMzIiLCJBTiI6Ik1haWwiLCJXVCI6Mn0%3D%7C1000&amp;sdata=zoanwc9B0pKM%2FSYH38kI%2FmUPDUPDhFnXTgwHclp07Gg%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ronavirus" TargetMode="External"/><Relationship Id="rId22" Type="http://schemas.openxmlformats.org/officeDocument/2006/relationships/hyperlink" Target="https://www.gov.uk/government/consultations/womens-health-strategy-call-for-evidence" TargetMode="External"/><Relationship Id="rId27" Type="http://schemas.openxmlformats.org/officeDocument/2006/relationships/hyperlink" Target="https://www.norfolk.gov.uk/what-we-do-and-how-we-work/policy-performance-and-partnerships/policies-and-strategies/send-policies/send-transformation-programme" TargetMode="External"/><Relationship Id="rId30" Type="http://schemas.openxmlformats.org/officeDocument/2006/relationships/hyperlink" Target="http://www.norfolkcarecareers.co.uk" TargetMode="External"/><Relationship Id="rId35" Type="http://schemas.openxmlformats.org/officeDocument/2006/relationships/hyperlink" Target="https://www.norfolk.gov.uk/news/2021/03/first-look-at-new-norwich-recycling-centre-as-it-takes-sha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51adab-71b7-4b5b-96b8-c3a25e970119">
      <UserInfo>
        <DisplayName>Papageorgiou, Markella</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2B62C086B1554C839509C0147092F5" ma:contentTypeVersion="6" ma:contentTypeDescription="Create a new document." ma:contentTypeScope="" ma:versionID="5244da38bcb230fe2a3b7f4fb5681ef1">
  <xsd:schema xmlns:xsd="http://www.w3.org/2001/XMLSchema" xmlns:xs="http://www.w3.org/2001/XMLSchema" xmlns:p="http://schemas.microsoft.com/office/2006/metadata/properties" xmlns:ns2="a7c18279-ae7f-4cd4-baa8-152863c73f65" xmlns:ns3="3551adab-71b7-4b5b-96b8-c3a25e970119" targetNamespace="http://schemas.microsoft.com/office/2006/metadata/properties" ma:root="true" ma:fieldsID="7d53b91be99996ce390a0d0266a543a4" ns2:_="" ns3:_="">
    <xsd:import namespace="a7c18279-ae7f-4cd4-baa8-152863c73f65"/>
    <xsd:import namespace="3551adab-71b7-4b5b-96b8-c3a25e970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8279-ae7f-4cd4-baa8-152863c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1adab-71b7-4b5b-96b8-c3a25e9701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AADDF-BEAE-4445-91D1-5139345C5407}">
  <ds:schemaRefs>
    <ds:schemaRef ds:uri="http://schemas.microsoft.com/sharepoint/v3/contenttype/forms"/>
  </ds:schemaRefs>
</ds:datastoreItem>
</file>

<file path=customXml/itemProps2.xml><?xml version="1.0" encoding="utf-8"?>
<ds:datastoreItem xmlns:ds="http://schemas.openxmlformats.org/officeDocument/2006/customXml" ds:itemID="{AF145CAA-C535-440F-B9DE-A5BF1EABCBDC}">
  <ds:schemaRefs>
    <ds:schemaRef ds:uri="http://schemas.microsoft.com/office/2006/metadata/properties"/>
    <ds:schemaRef ds:uri="http://schemas.microsoft.com/office/infopath/2007/PartnerControls"/>
    <ds:schemaRef ds:uri="3551adab-71b7-4b5b-96b8-c3a25e970119"/>
  </ds:schemaRefs>
</ds:datastoreItem>
</file>

<file path=customXml/itemProps3.xml><?xml version="1.0" encoding="utf-8"?>
<ds:datastoreItem xmlns:ds="http://schemas.openxmlformats.org/officeDocument/2006/customXml" ds:itemID="{845A0C8F-2287-41F2-9838-4433E75E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8279-ae7f-4cd4-baa8-152863c73f65"/>
    <ds:schemaRef ds:uri="3551adab-71b7-4b5b-96b8-c3a25e97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F3EEE-CB50-4E80-BE7B-685B550C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2978</Words>
  <Characters>16977</Characters>
  <Application>Microsoft Office Word</Application>
  <DocSecurity>0</DocSecurity>
  <Lines>141</Lines>
  <Paragraphs>39</Paragraphs>
  <ScaleCrop>false</ScaleCrop>
  <Company/>
  <LinksUpToDate>false</LinksUpToDate>
  <CharactersWithSpaces>19916</CharactersWithSpaces>
  <SharedDoc>false</SharedDoc>
  <HLinks>
    <vt:vector size="150" baseType="variant">
      <vt:variant>
        <vt:i4>3342377</vt:i4>
      </vt:variant>
      <vt:variant>
        <vt:i4>72</vt:i4>
      </vt:variant>
      <vt:variant>
        <vt:i4>0</vt:i4>
      </vt:variant>
      <vt:variant>
        <vt:i4>5</vt:i4>
      </vt:variant>
      <vt:variant>
        <vt:lpwstr>https://eur02.safelinks.protection.outlook.com/?url=http%3A%2F%2Fwww.norfolk.gov.uk%2Ffire&amp;data=04%7C01%7Cmarkella.papageorgiou%40norfolk.gov.uk%7C5c3f71a7e95249b4307f08d8defce529%7C1419177e57e04f0faff0fd61b549d10e%7C0%7C0%7C637504525036089457%7CUnknown%7CTWFpbGZsb3d8eyJWIjoiMC4wLjAwMDAiLCJQIjoiV2luMzIiLCJBTiI6Ik1haWwiLCJXVCI6Mn0%3D%7C1000&amp;sdata=ZFOl6nixib%2FJwS%2FPR%2FnX02r1BWa26FFFXbOIR6aRZzo%3D&amp;reserved=0</vt:lpwstr>
      </vt:variant>
      <vt:variant>
        <vt:lpwstr/>
      </vt:variant>
      <vt:variant>
        <vt:i4>262159</vt:i4>
      </vt:variant>
      <vt:variant>
        <vt:i4>69</vt:i4>
      </vt:variant>
      <vt:variant>
        <vt:i4>0</vt:i4>
      </vt:variant>
      <vt:variant>
        <vt:i4>5</vt:i4>
      </vt:variant>
      <vt:variant>
        <vt:lpwstr>https://www.norfolk.gov.uk/news/2021/03/first-look-at-new-norwich-recycling-centre-as-it-takes-shape</vt:lpwstr>
      </vt:variant>
      <vt:variant>
        <vt:lpwstr/>
      </vt:variant>
      <vt:variant>
        <vt:i4>2031639</vt:i4>
      </vt:variant>
      <vt:variant>
        <vt:i4>66</vt:i4>
      </vt:variant>
      <vt:variant>
        <vt:i4>0</vt:i4>
      </vt:variant>
      <vt:variant>
        <vt:i4>5</vt:i4>
      </vt:variant>
      <vt:variant>
        <vt:lpwstr>https://www.gov.uk/transition</vt:lpwstr>
      </vt:variant>
      <vt:variant>
        <vt:lpwstr/>
      </vt:variant>
      <vt:variant>
        <vt:i4>5242998</vt:i4>
      </vt:variant>
      <vt:variant>
        <vt:i4>63</vt:i4>
      </vt:variant>
      <vt:variant>
        <vt:i4>0</vt:i4>
      </vt:variant>
      <vt:variant>
        <vt:i4>5</vt:i4>
      </vt:variant>
      <vt:variant>
        <vt:lpwstr>https://content.govdelivery.com/attachments/UKDECC/2021/03/09/file_attachments/1716964/Business Travel One-Pager.pdf</vt:lpwstr>
      </vt:variant>
      <vt:variant>
        <vt:lpwstr/>
      </vt:variant>
      <vt:variant>
        <vt:i4>7471157</vt:i4>
      </vt:variant>
      <vt:variant>
        <vt:i4>60</vt:i4>
      </vt:variant>
      <vt:variant>
        <vt:i4>0</vt:i4>
      </vt:variant>
      <vt:variant>
        <vt:i4>5</vt:i4>
      </vt:variant>
      <vt:variant>
        <vt:lpwstr>https://www.workcast.com/register?cpak=1070296099921910</vt:lpwstr>
      </vt:variant>
      <vt:variant>
        <vt:lpwstr/>
      </vt:variant>
      <vt:variant>
        <vt:i4>6553645</vt:i4>
      </vt:variant>
      <vt:variant>
        <vt:i4>57</vt:i4>
      </vt:variant>
      <vt:variant>
        <vt:i4>0</vt:i4>
      </vt:variant>
      <vt:variant>
        <vt:i4>5</vt:i4>
      </vt:variant>
      <vt:variant>
        <vt:lpwstr>https://eur02.safelinks.protection.outlook.com/?url=https%3A%2F%2Fnorfolk.citizenspace.com%2Fconsultation%2Fnorfolk-rural-strategy-2021-2024-survey%2F&amp;data=04%7C01%7Channah.shah%40norfolk.gov.uk%7Cf3555b97fa39408e48e808d8e4a61077%7C1419177e57e04f0faff0fd61b549d10e%7C0%7C0%7C637510749170585901%7CUnknown%7CTWFpbGZsb3d8eyJWIjoiMC4wLjAwMDAiLCJQIjoiV2luMzIiLCJBTiI6Ik1haWwiLCJXVCI6Mn0%3D%7C1000&amp;sdata=zoanwc9B0pKM%2FSYH38kI%2FmUPDUPDhFnXTgwHclp07Gg%3D&amp;reserved=0</vt:lpwstr>
      </vt:variant>
      <vt:variant>
        <vt:lpwstr/>
      </vt:variant>
      <vt:variant>
        <vt:i4>5898245</vt:i4>
      </vt:variant>
      <vt:variant>
        <vt:i4>54</vt:i4>
      </vt:variant>
      <vt:variant>
        <vt:i4>0</vt:i4>
      </vt:variant>
      <vt:variant>
        <vt:i4>5</vt:i4>
      </vt:variant>
      <vt:variant>
        <vt:lpwstr>http://www.norfolkcarecareers.co.uk/</vt:lpwstr>
      </vt:variant>
      <vt:variant>
        <vt:lpwstr/>
      </vt:variant>
      <vt:variant>
        <vt:i4>5111874</vt:i4>
      </vt:variant>
      <vt:variant>
        <vt:i4>51</vt:i4>
      </vt:variant>
      <vt:variant>
        <vt:i4>0</vt:i4>
      </vt:variant>
      <vt:variant>
        <vt:i4>5</vt:i4>
      </vt:variant>
      <vt:variant>
        <vt:lpwstr>https://norfolkandwaveneyccg.nhs.uk/news/240-covid-19-vaccinations-offered-to-unpaid-carers-of-elderly-and-disabled-people-across-norfolk-and-waveney</vt:lpwstr>
      </vt:variant>
      <vt:variant>
        <vt:lpwstr/>
      </vt:variant>
      <vt:variant>
        <vt:i4>4915228</vt:i4>
      </vt:variant>
      <vt:variant>
        <vt:i4>48</vt:i4>
      </vt:variant>
      <vt:variant>
        <vt:i4>0</vt:i4>
      </vt:variant>
      <vt:variant>
        <vt:i4>5</vt:i4>
      </vt:variant>
      <vt:variant>
        <vt:lpwstr>https://apps.norfolk.gov.uk/carervax</vt:lpwstr>
      </vt:variant>
      <vt:variant>
        <vt:lpwstr/>
      </vt:variant>
      <vt:variant>
        <vt:i4>1507396</vt:i4>
      </vt:variant>
      <vt:variant>
        <vt:i4>45</vt:i4>
      </vt:variant>
      <vt:variant>
        <vt:i4>0</vt:i4>
      </vt:variant>
      <vt:variant>
        <vt:i4>5</vt:i4>
      </vt:variant>
      <vt:variant>
        <vt:lpwstr>https://www.norfolk.gov.uk/what-we-do-and-how-we-work/policy-performance-and-partnerships/policies-and-strategies/send-policies/send-transformation-programme</vt:lpwstr>
      </vt:variant>
      <vt:variant>
        <vt:lpwstr/>
      </vt:variant>
      <vt:variant>
        <vt:i4>2883624</vt:i4>
      </vt:variant>
      <vt:variant>
        <vt:i4>42</vt:i4>
      </vt:variant>
      <vt:variant>
        <vt:i4>0</vt:i4>
      </vt:variant>
      <vt:variant>
        <vt:i4>5</vt:i4>
      </vt:variant>
      <vt:variant>
        <vt:lpwstr>https://www.norfolk.gov.uk/education-and-learning/schools/school-meals-and-milk</vt:lpwstr>
      </vt:variant>
      <vt:variant>
        <vt:lpwstr/>
      </vt:variant>
      <vt:variant>
        <vt:i4>4128828</vt:i4>
      </vt:variant>
      <vt:variant>
        <vt:i4>39</vt:i4>
      </vt:variant>
      <vt:variant>
        <vt:i4>0</vt:i4>
      </vt:variant>
      <vt:variant>
        <vt:i4>5</vt:i4>
      </vt:variant>
      <vt:variant>
        <vt:lpwstr>https://census.gov.uk/</vt:lpwstr>
      </vt:variant>
      <vt:variant>
        <vt:lpwstr/>
      </vt:variant>
      <vt:variant>
        <vt:i4>4390941</vt:i4>
      </vt:variant>
      <vt:variant>
        <vt:i4>36</vt:i4>
      </vt:variant>
      <vt:variant>
        <vt:i4>0</vt:i4>
      </vt:variant>
      <vt:variant>
        <vt:i4>5</vt:i4>
      </vt:variant>
      <vt:variant>
        <vt:lpwstr>https://lgaevents.local.gov.uk/lga/frontend/reg/thome.csp?pageID=393211&amp;eventID=1152&amp;traceRedir=2</vt:lpwstr>
      </vt:variant>
      <vt:variant>
        <vt:lpwstr/>
      </vt:variant>
      <vt:variant>
        <vt:i4>4587551</vt:i4>
      </vt:variant>
      <vt:variant>
        <vt:i4>33</vt:i4>
      </vt:variant>
      <vt:variant>
        <vt:i4>0</vt:i4>
      </vt:variant>
      <vt:variant>
        <vt:i4>5</vt:i4>
      </vt:variant>
      <vt:variant>
        <vt:lpwstr>https://www.gov.uk/government/publications/the-governments-approach-to-elections-and-referendums-during-covid-19</vt:lpwstr>
      </vt:variant>
      <vt:variant>
        <vt:lpwstr/>
      </vt:variant>
      <vt:variant>
        <vt:i4>5046286</vt:i4>
      </vt:variant>
      <vt:variant>
        <vt:i4>30</vt:i4>
      </vt:variant>
      <vt:variant>
        <vt:i4>0</vt:i4>
      </vt:variant>
      <vt:variant>
        <vt:i4>5</vt:i4>
      </vt:variant>
      <vt:variant>
        <vt:lpwstr>https://www.gov.uk/government/consultations/womens-health-strategy-call-for-evidence</vt:lpwstr>
      </vt:variant>
      <vt:variant>
        <vt:lpwstr/>
      </vt:variant>
      <vt:variant>
        <vt:i4>1638475</vt:i4>
      </vt:variant>
      <vt:variant>
        <vt:i4>27</vt:i4>
      </vt:variant>
      <vt:variant>
        <vt:i4>0</vt:i4>
      </vt:variant>
      <vt:variant>
        <vt:i4>5</vt:i4>
      </vt:variant>
      <vt:variant>
        <vt:lpwstr>https://www.gov.uk/government/news/government-launches-call-for-evidence-to-improve-health-and-wellbeing-of-women-in-england</vt:lpwstr>
      </vt:variant>
      <vt:variant>
        <vt:lpwstr/>
      </vt:variant>
      <vt:variant>
        <vt:i4>2031635</vt:i4>
      </vt:variant>
      <vt:variant>
        <vt:i4>24</vt:i4>
      </vt:variant>
      <vt:variant>
        <vt:i4>0</vt:i4>
      </vt:variant>
      <vt:variant>
        <vt:i4>5</vt:i4>
      </vt:variant>
      <vt:variant>
        <vt:lpwstr>https://www.gov.uk/government/news/further-support-for-commercial-and-residential-tenants</vt:lpwstr>
      </vt:variant>
      <vt:variant>
        <vt:lpwstr/>
      </vt:variant>
      <vt:variant>
        <vt:i4>262229</vt:i4>
      </vt:variant>
      <vt:variant>
        <vt:i4>21</vt:i4>
      </vt:variant>
      <vt:variant>
        <vt:i4>0</vt:i4>
      </vt:variant>
      <vt:variant>
        <vt:i4>5</vt:i4>
      </vt:variant>
      <vt:variant>
        <vt:lpwstr>https://www.nhs.uk/oneyou/every-mind-matters/</vt:lpwstr>
      </vt:variant>
      <vt:variant>
        <vt:lpwstr/>
      </vt:variant>
      <vt:variant>
        <vt:i4>7012399</vt:i4>
      </vt:variant>
      <vt:variant>
        <vt:i4>18</vt:i4>
      </vt:variant>
      <vt:variant>
        <vt:i4>0</vt:i4>
      </vt:variant>
      <vt:variant>
        <vt:i4>5</vt:i4>
      </vt:variant>
      <vt:variant>
        <vt:lpwstr>https://www.gov.uk/government/news/79-million-to-boost-mental-health-support-for-children-and-young-people</vt:lpwstr>
      </vt:variant>
      <vt:variant>
        <vt:lpwstr/>
      </vt:variant>
      <vt:variant>
        <vt:i4>5636122</vt:i4>
      </vt:variant>
      <vt:variant>
        <vt:i4>15</vt:i4>
      </vt:variant>
      <vt:variant>
        <vt:i4>0</vt:i4>
      </vt:variant>
      <vt:variant>
        <vt:i4>5</vt:i4>
      </vt:variant>
      <vt:variant>
        <vt:lpwstr>https://www.norfolk.gov.uk/safety/service-disruptions</vt:lpwstr>
      </vt:variant>
      <vt:variant>
        <vt:lpwstr/>
      </vt:variant>
      <vt:variant>
        <vt:i4>2621551</vt:i4>
      </vt:variant>
      <vt:variant>
        <vt:i4>12</vt:i4>
      </vt:variant>
      <vt:variant>
        <vt:i4>0</vt:i4>
      </vt:variant>
      <vt:variant>
        <vt:i4>5</vt:i4>
      </vt:variant>
      <vt:variant>
        <vt:lpwstr>https://www.norfolk.gov.uk/care-support-and-health/health-and-wellbeing/adults-health/coronavirus/</vt:lpwstr>
      </vt:variant>
      <vt:variant>
        <vt:lpwstr/>
      </vt:variant>
      <vt:variant>
        <vt:i4>1900545</vt:i4>
      </vt:variant>
      <vt:variant>
        <vt:i4>9</vt:i4>
      </vt:variant>
      <vt:variant>
        <vt:i4>0</vt:i4>
      </vt:variant>
      <vt:variant>
        <vt:i4>5</vt:i4>
      </vt:variant>
      <vt:variant>
        <vt:lpwstr>http://www.gov.uk/coronavirus</vt:lpwstr>
      </vt:variant>
      <vt:variant>
        <vt:lpwstr/>
      </vt:variant>
      <vt:variant>
        <vt:i4>1114118</vt:i4>
      </vt:variant>
      <vt:variant>
        <vt:i4>6</vt:i4>
      </vt:variant>
      <vt:variant>
        <vt:i4>0</vt:i4>
      </vt:variant>
      <vt:variant>
        <vt:i4>5</vt:i4>
      </vt:variant>
      <vt:variant>
        <vt:lpwstr>http://www.nhs.uk/coronavirus</vt:lpwstr>
      </vt:variant>
      <vt:variant>
        <vt:lpwstr/>
      </vt:variant>
      <vt:variant>
        <vt:i4>2359334</vt:i4>
      </vt:variant>
      <vt:variant>
        <vt:i4>3</vt:i4>
      </vt:variant>
      <vt:variant>
        <vt:i4>0</vt:i4>
      </vt:variant>
      <vt:variant>
        <vt:i4>5</vt:i4>
      </vt:variant>
      <vt:variant>
        <vt:lpwstr>https://www.norfolkinsight.org.uk/coronavirus/</vt:lpwstr>
      </vt:variant>
      <vt:variant>
        <vt:lpwstr/>
      </vt:variant>
      <vt:variant>
        <vt:i4>3801144</vt:i4>
      </vt:variant>
      <vt:variant>
        <vt:i4>0</vt:i4>
      </vt:variant>
      <vt:variant>
        <vt:i4>0</vt:i4>
      </vt:variant>
      <vt:variant>
        <vt:i4>5</vt:i4>
      </vt:variant>
      <vt:variant>
        <vt:lpwstr>https://www.gov.uk/government/publications/covid-19-track-coronavirus-cases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Hannah</dc:creator>
  <cp:keywords/>
  <dc:description/>
  <cp:lastModifiedBy>Shah, Hannah</cp:lastModifiedBy>
  <cp:revision>3</cp:revision>
  <dcterms:created xsi:type="dcterms:W3CDTF">2021-03-11T16:36:00Z</dcterms:created>
  <dcterms:modified xsi:type="dcterms:W3CDTF">2021-03-11T16:38:00Z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0x010100812B62C086B1554C839509C0147092F5</vt:lpwstr>
  </property>
</Properties>
</file>