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4E" w:rsidRPr="009D1039" w:rsidRDefault="000F7B32" w:rsidP="00DC2180">
      <w:pPr>
        <w:pStyle w:val="Title"/>
      </w:pPr>
      <w:r w:rsidRPr="009D1039">
        <w:t>Reedham Neighbourhood Plan Meeting</w:t>
      </w:r>
    </w:p>
    <w:p w:rsidR="000F7B32" w:rsidRPr="009D1039" w:rsidRDefault="008779D8">
      <w:pPr>
        <w:rPr>
          <w:b/>
        </w:rPr>
      </w:pPr>
      <w:r>
        <w:rPr>
          <w:b/>
        </w:rPr>
        <w:t>2</w:t>
      </w:r>
      <w:r w:rsidR="00DC2180">
        <w:rPr>
          <w:b/>
        </w:rPr>
        <w:t>3</w:t>
      </w:r>
      <w:r w:rsidR="00DC2180" w:rsidRPr="00DC2180">
        <w:rPr>
          <w:b/>
          <w:vertAlign w:val="superscript"/>
        </w:rPr>
        <w:t>rd</w:t>
      </w:r>
      <w:r w:rsidR="00DC2180">
        <w:rPr>
          <w:b/>
        </w:rPr>
        <w:t xml:space="preserve"> September </w:t>
      </w:r>
      <w:r w:rsidR="000F7B32" w:rsidRPr="009D1039">
        <w:rPr>
          <w:b/>
        </w:rPr>
        <w:t>20</w:t>
      </w:r>
      <w:r w:rsidR="00DC2180">
        <w:rPr>
          <w:b/>
        </w:rPr>
        <w:t>2</w:t>
      </w:r>
      <w:r w:rsidR="000F7B32" w:rsidRPr="009D1039">
        <w:rPr>
          <w:b/>
        </w:rPr>
        <w:t>1</w:t>
      </w:r>
    </w:p>
    <w:p w:rsidR="000F7B32" w:rsidRDefault="000F7B32">
      <w:r>
        <w:t xml:space="preserve">Attendees: </w:t>
      </w:r>
      <w:r w:rsidR="00DC2180">
        <w:t xml:space="preserve">Tony Noon, </w:t>
      </w:r>
      <w:r>
        <w:t xml:space="preserve">David Breeze, Maureen </w:t>
      </w:r>
      <w:r w:rsidR="008779D8">
        <w:t xml:space="preserve">Haycock, </w:t>
      </w:r>
      <w:r w:rsidR="00DC2180">
        <w:t>Chris Mutten</w:t>
      </w:r>
      <w:r w:rsidR="008779D8">
        <w:t>,</w:t>
      </w:r>
      <w:r w:rsidR="00B478EE">
        <w:t xml:space="preserve"> </w:t>
      </w:r>
      <w:proofErr w:type="spellStart"/>
      <w:r w:rsidR="00DC2180">
        <w:t>Cate</w:t>
      </w:r>
      <w:proofErr w:type="spellEnd"/>
      <w:r w:rsidR="00DC2180">
        <w:t xml:space="preserve"> Ford, Wendy </w:t>
      </w:r>
      <w:proofErr w:type="spellStart"/>
      <w:r w:rsidR="00DC2180">
        <w:t>Gitsham</w:t>
      </w:r>
      <w:proofErr w:type="spellEnd"/>
      <w:r w:rsidR="00DC2180">
        <w:t xml:space="preserve">, </w:t>
      </w:r>
      <w:r w:rsidR="00B478EE">
        <w:t>Claudia Dickson (Parish Council Clerk)</w:t>
      </w:r>
      <w:r w:rsidR="00DC2180">
        <w:t>, Louise Cornell and Mark Thompson (Collective Community Planning)</w:t>
      </w:r>
    </w:p>
    <w:p w:rsidR="009D1039" w:rsidRDefault="009D1039" w:rsidP="00DC2180">
      <w:pPr>
        <w:pStyle w:val="ListParagraph"/>
        <w:numPr>
          <w:ilvl w:val="0"/>
          <w:numId w:val="3"/>
        </w:numPr>
        <w:ind w:left="0" w:firstLine="0"/>
      </w:pPr>
      <w:r>
        <w:t xml:space="preserve">Apologies: </w:t>
      </w:r>
      <w:r w:rsidR="00DC2180">
        <w:t>Simon Pittam, Stephen Coleman</w:t>
      </w:r>
    </w:p>
    <w:p w:rsidR="00DC2180" w:rsidRDefault="00DC2180" w:rsidP="00DC2180">
      <w:pPr>
        <w:pStyle w:val="ListParagraph"/>
        <w:numPr>
          <w:ilvl w:val="0"/>
          <w:numId w:val="3"/>
        </w:numPr>
        <w:ind w:left="0" w:firstLine="0"/>
      </w:pPr>
      <w:r>
        <w:t>Declarations of Interest: none received</w:t>
      </w:r>
    </w:p>
    <w:p w:rsidR="00DC2180" w:rsidRDefault="00DC2180" w:rsidP="00DC2180">
      <w:pPr>
        <w:pStyle w:val="ListParagraph"/>
        <w:numPr>
          <w:ilvl w:val="0"/>
          <w:numId w:val="3"/>
        </w:numPr>
        <w:ind w:left="0" w:firstLine="0"/>
      </w:pPr>
      <w:r>
        <w:t>Minutes: the minutes of the meeting on the 12</w:t>
      </w:r>
      <w:r w:rsidRPr="00DC2180">
        <w:rPr>
          <w:vertAlign w:val="superscript"/>
        </w:rPr>
        <w:t>th</w:t>
      </w:r>
      <w:r>
        <w:t xml:space="preserve"> July 2021 were approved</w:t>
      </w:r>
    </w:p>
    <w:p w:rsidR="00DC2180" w:rsidRDefault="00DC2180" w:rsidP="00DC2180">
      <w:pPr>
        <w:pStyle w:val="ListParagraph"/>
        <w:numPr>
          <w:ilvl w:val="0"/>
          <w:numId w:val="3"/>
        </w:numPr>
        <w:ind w:left="0" w:firstLine="0"/>
      </w:pPr>
      <w:r>
        <w:t>Updates</w:t>
      </w:r>
    </w:p>
    <w:p w:rsidR="00DC2180" w:rsidRDefault="00DC2180" w:rsidP="00DC2180">
      <w:pPr>
        <w:pStyle w:val="ListParagraph"/>
        <w:numPr>
          <w:ilvl w:val="0"/>
          <w:numId w:val="4"/>
        </w:numPr>
      </w:pPr>
      <w:r>
        <w:t>Membership: it was not felt necessary to state the absolute membership of the Steering Group.  The core members are in attendance this evening and anyone else who wishes to help out is welcome.</w:t>
      </w:r>
    </w:p>
    <w:p w:rsidR="00DC2180" w:rsidRDefault="00DC2180" w:rsidP="00DC2180">
      <w:pPr>
        <w:pStyle w:val="ListParagraph"/>
        <w:numPr>
          <w:ilvl w:val="0"/>
          <w:numId w:val="4"/>
        </w:numPr>
      </w:pPr>
      <w:r>
        <w:t>Review and publication of the survey: this was achieved via email.  The survey was printed and delivered with the August edition of Outlook.  It was also available online.</w:t>
      </w:r>
    </w:p>
    <w:p w:rsidR="00DC2180" w:rsidRDefault="00DC2180" w:rsidP="00DC2180">
      <w:pPr>
        <w:pStyle w:val="ListParagraph"/>
        <w:numPr>
          <w:ilvl w:val="0"/>
          <w:numId w:val="4"/>
        </w:numPr>
      </w:pPr>
      <w:r>
        <w:t xml:space="preserve">Promotion of the survey: the survey was advertised on the Parish Council website and </w:t>
      </w:r>
      <w:proofErr w:type="spellStart"/>
      <w:r>
        <w:t>Facebook</w:t>
      </w:r>
      <w:proofErr w:type="spellEnd"/>
      <w:r>
        <w:t xml:space="preserve"> page, and in Outlook.</w:t>
      </w:r>
    </w:p>
    <w:p w:rsidR="00DC2180" w:rsidRDefault="00DC2180" w:rsidP="00DC2180">
      <w:pPr>
        <w:pStyle w:val="ListParagraph"/>
        <w:numPr>
          <w:ilvl w:val="0"/>
          <w:numId w:val="4"/>
        </w:numPr>
      </w:pPr>
      <w:r>
        <w:t>Consultation event: held on the 18</w:t>
      </w:r>
      <w:r w:rsidRPr="00DC2180">
        <w:rPr>
          <w:vertAlign w:val="superscript"/>
        </w:rPr>
        <w:t>th</w:t>
      </w:r>
      <w:r>
        <w:t xml:space="preserve"> August for anyone with questions on the survey.  This was advertised with posters round the village, and reminders on the Parish Council </w:t>
      </w:r>
      <w:proofErr w:type="spellStart"/>
      <w:r>
        <w:t>Facebook</w:t>
      </w:r>
      <w:proofErr w:type="spellEnd"/>
      <w:r>
        <w:t xml:space="preserve"> page and website. There were 6 attendees.</w:t>
      </w:r>
    </w:p>
    <w:p w:rsidR="00DC2180" w:rsidRDefault="002C5095" w:rsidP="00DC2180">
      <w:pPr>
        <w:pStyle w:val="ListParagraph"/>
        <w:numPr>
          <w:ilvl w:val="0"/>
          <w:numId w:val="3"/>
        </w:numPr>
        <w:ind w:hanging="720"/>
      </w:pPr>
      <w:r>
        <w:t>Analysis of the survey:</w:t>
      </w:r>
    </w:p>
    <w:p w:rsidR="002C5095" w:rsidRDefault="002C5095" w:rsidP="002C5095">
      <w:pPr>
        <w:pStyle w:val="ListParagraph"/>
        <w:numPr>
          <w:ilvl w:val="0"/>
          <w:numId w:val="6"/>
        </w:numPr>
        <w:ind w:left="709" w:hanging="283"/>
      </w:pPr>
      <w:r>
        <w:t xml:space="preserve">It was agreed that there would be a call for sites, specifically for Affordable Homes (with the proviso that a few market homes would be allowed to offset the loss of income) and green space.  </w:t>
      </w:r>
      <w:r w:rsidRPr="002C5095">
        <w:rPr>
          <w:b/>
        </w:rPr>
        <w:t>LC</w:t>
      </w:r>
      <w:r>
        <w:t xml:space="preserve"> will put together a form/template for advertising.  </w:t>
      </w:r>
      <w:r w:rsidRPr="002C5095">
        <w:rPr>
          <w:b/>
        </w:rPr>
        <w:t>CD</w:t>
      </w:r>
      <w:r>
        <w:t xml:space="preserve"> will circulate and ask BDC Richard Squires for advice also.  It will be possible to get AECOM to assess any sites once identified. </w:t>
      </w:r>
    </w:p>
    <w:p w:rsidR="002C5095" w:rsidRDefault="002C5095" w:rsidP="002C5095">
      <w:pPr>
        <w:pStyle w:val="ListParagraph"/>
        <w:numPr>
          <w:ilvl w:val="0"/>
          <w:numId w:val="6"/>
        </w:numPr>
        <w:ind w:left="709" w:hanging="283"/>
      </w:pPr>
      <w:r>
        <w:t xml:space="preserve">The group will identify any important green spaces.  It will be necessary to demonstrate why they are </w:t>
      </w:r>
      <w:proofErr w:type="gramStart"/>
      <w:r>
        <w:t>special/important</w:t>
      </w:r>
      <w:proofErr w:type="gramEnd"/>
      <w:r>
        <w:t xml:space="preserve">.  </w:t>
      </w:r>
      <w:r w:rsidRPr="002C5095">
        <w:rPr>
          <w:b/>
        </w:rPr>
        <w:t>LC</w:t>
      </w:r>
      <w:r>
        <w:t xml:space="preserve"> will send a template to be completed to include a description, photo, location, why it is important.  </w:t>
      </w:r>
    </w:p>
    <w:p w:rsidR="002C5095" w:rsidRDefault="002C5095" w:rsidP="002C5095">
      <w:pPr>
        <w:pStyle w:val="ListParagraph"/>
        <w:numPr>
          <w:ilvl w:val="0"/>
          <w:numId w:val="6"/>
        </w:numPr>
        <w:ind w:left="709" w:hanging="283"/>
      </w:pPr>
      <w:r w:rsidRPr="00AE35D2">
        <w:rPr>
          <w:b/>
        </w:rPr>
        <w:t>LC</w:t>
      </w:r>
      <w:r>
        <w:t xml:space="preserve"> will provide more information on ecological areas and corridors – survey Q10.</w:t>
      </w:r>
      <w:r w:rsidRPr="002C5095">
        <w:t xml:space="preserve"> </w:t>
      </w:r>
      <w:r>
        <w:t>It might be useful to identify a network of green corridors to link up green spaces and/or wildlife sites.</w:t>
      </w:r>
    </w:p>
    <w:p w:rsidR="00AE35D2" w:rsidRDefault="00AE35D2" w:rsidP="002C5095">
      <w:pPr>
        <w:pStyle w:val="ListParagraph"/>
        <w:numPr>
          <w:ilvl w:val="0"/>
          <w:numId w:val="6"/>
        </w:numPr>
        <w:ind w:left="709" w:hanging="283"/>
      </w:pPr>
      <w:r>
        <w:t>Q11 Central playing field– a majority of respondents wanted a central playing field.  There were specific answers about the need for the school playing field to be moved closer to the school.  A central play area was identified as being a benefit.</w:t>
      </w:r>
    </w:p>
    <w:p w:rsidR="00AE35D2" w:rsidRDefault="00AE35D2" w:rsidP="002C5095">
      <w:pPr>
        <w:pStyle w:val="ListParagraph"/>
        <w:numPr>
          <w:ilvl w:val="0"/>
          <w:numId w:val="6"/>
        </w:numPr>
        <w:ind w:left="709" w:hanging="283"/>
      </w:pPr>
      <w:r>
        <w:t xml:space="preserve">Q14 Heritage Assets – quite a few suggestions were made but more evidence is needed on which buildings might be able to be included.  </w:t>
      </w:r>
      <w:r w:rsidRPr="00AE35D2">
        <w:rPr>
          <w:b/>
        </w:rPr>
        <w:t>LC</w:t>
      </w:r>
      <w:r>
        <w:t xml:space="preserve"> will send the criteria. NCC heritage team can give support and the group can contact John Richardson/Reedham history group for assistance.</w:t>
      </w:r>
    </w:p>
    <w:p w:rsidR="00AE35D2" w:rsidRDefault="00AE35D2" w:rsidP="002C5095">
      <w:pPr>
        <w:pStyle w:val="ListParagraph"/>
        <w:numPr>
          <w:ilvl w:val="0"/>
          <w:numId w:val="6"/>
        </w:numPr>
        <w:ind w:left="709" w:hanging="283"/>
      </w:pPr>
      <w:r>
        <w:t xml:space="preserve">Q15 Business support – there was a lot of support for policies to support local businesses and plenty of suggestions of ways to do so.  </w:t>
      </w:r>
      <w:r w:rsidR="000545A5">
        <w:t>The NP can have policies specific to a type of business.</w:t>
      </w:r>
    </w:p>
    <w:p w:rsidR="000545A5" w:rsidRDefault="000545A5" w:rsidP="002C5095">
      <w:pPr>
        <w:pStyle w:val="ListParagraph"/>
        <w:numPr>
          <w:ilvl w:val="0"/>
          <w:numId w:val="6"/>
        </w:numPr>
        <w:ind w:left="709" w:hanging="283"/>
      </w:pPr>
      <w:r>
        <w:t>Q16 Infrastructure – it is difficult for the NP to make anything happen but issues can be highlighted.</w:t>
      </w:r>
    </w:p>
    <w:p w:rsidR="000545A5" w:rsidRDefault="000545A5" w:rsidP="000545A5">
      <w:pPr>
        <w:pStyle w:val="ListParagraph"/>
        <w:numPr>
          <w:ilvl w:val="0"/>
          <w:numId w:val="3"/>
        </w:numPr>
        <w:ind w:hanging="720"/>
      </w:pPr>
      <w:r>
        <w:lastRenderedPageBreak/>
        <w:t xml:space="preserve">Document Accessibility: All NP documents must be accessible for all residents to read, including with reading software.  This may be a problem with the AECOM reports.  BDC will not accept any that are not fully accessible.  </w:t>
      </w:r>
    </w:p>
    <w:p w:rsidR="000545A5" w:rsidRDefault="000545A5" w:rsidP="000545A5">
      <w:pPr>
        <w:pStyle w:val="ListParagraph"/>
        <w:numPr>
          <w:ilvl w:val="0"/>
          <w:numId w:val="3"/>
        </w:numPr>
        <w:ind w:hanging="720"/>
      </w:pPr>
      <w:r>
        <w:t>Finance: The Parish Council has received a £5,700 grant from Locality for the consultancy support.  BDC also have grant funding available and if sites are allocated there will be access to another Locality grant.  The Parish Council is willing to fund small costs like room hire and leaflet printing that are not covered by the Locality grant.</w:t>
      </w:r>
    </w:p>
    <w:p w:rsidR="000545A5" w:rsidRDefault="000545A5" w:rsidP="000545A5">
      <w:pPr>
        <w:pStyle w:val="ListParagraph"/>
        <w:numPr>
          <w:ilvl w:val="0"/>
          <w:numId w:val="3"/>
        </w:numPr>
        <w:ind w:hanging="720"/>
      </w:pPr>
      <w:r>
        <w:t>Items for the next meeting: progress on tasks identified.</w:t>
      </w:r>
    </w:p>
    <w:p w:rsidR="00B478EE" w:rsidRDefault="00B478EE" w:rsidP="000545A5">
      <w:pPr>
        <w:pStyle w:val="ListParagraph"/>
        <w:numPr>
          <w:ilvl w:val="0"/>
          <w:numId w:val="3"/>
        </w:numPr>
        <w:ind w:hanging="720"/>
      </w:pPr>
      <w:r>
        <w:t xml:space="preserve">Next meeting: </w:t>
      </w:r>
      <w:proofErr w:type="spellStart"/>
      <w:r w:rsidR="000545A5">
        <w:t>tbc</w:t>
      </w:r>
      <w:proofErr w:type="spellEnd"/>
      <w:r w:rsidR="000545A5">
        <w:t xml:space="preserve"> – 2 months time.  </w:t>
      </w:r>
      <w:r w:rsidR="000545A5" w:rsidRPr="000545A5">
        <w:rPr>
          <w:b/>
        </w:rPr>
        <w:t>CD</w:t>
      </w:r>
      <w:r w:rsidR="000545A5">
        <w:t xml:space="preserve"> to circulate dates.</w:t>
      </w:r>
    </w:p>
    <w:sectPr w:rsidR="00B478EE" w:rsidSect="00EE699E">
      <w:footerReference w:type="default" r:id="rId7"/>
      <w:pgSz w:w="11906" w:h="16838"/>
      <w:pgMar w:top="1134" w:right="1440" w:bottom="15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127" w:rsidRDefault="001D6127" w:rsidP="00EE699E">
      <w:pPr>
        <w:spacing w:after="0" w:line="240" w:lineRule="auto"/>
      </w:pPr>
      <w:r>
        <w:separator/>
      </w:r>
    </w:p>
  </w:endnote>
  <w:endnote w:type="continuationSeparator" w:id="0">
    <w:p w:rsidR="001D6127" w:rsidRDefault="001D6127" w:rsidP="00EE6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294063"/>
      <w:docPartObj>
        <w:docPartGallery w:val="Page Numbers (Bottom of Page)"/>
        <w:docPartUnique/>
      </w:docPartObj>
    </w:sdtPr>
    <w:sdtContent>
      <w:p w:rsidR="00EE699E" w:rsidRDefault="00EE699E">
        <w:pPr>
          <w:pStyle w:val="Footer"/>
          <w:jc w:val="right"/>
        </w:pPr>
        <w:fldSimple w:instr=" PAGE   \* MERGEFORMAT ">
          <w:r>
            <w:rPr>
              <w:noProof/>
            </w:rPr>
            <w:t>1</w:t>
          </w:r>
        </w:fldSimple>
      </w:p>
    </w:sdtContent>
  </w:sdt>
  <w:p w:rsidR="00EE699E" w:rsidRPr="00EE699E" w:rsidRDefault="00EE699E">
    <w:pPr>
      <w:pStyle w:val="Footer"/>
      <w:rPr>
        <w:sz w:val="20"/>
      </w:rPr>
    </w:pPr>
    <w:r w:rsidRPr="00EE699E">
      <w:rPr>
        <w:sz w:val="20"/>
      </w:rPr>
      <w:t>Reedham NP meeting 23</w:t>
    </w:r>
    <w:r w:rsidRPr="00EE699E">
      <w:rPr>
        <w:sz w:val="20"/>
        <w:vertAlign w:val="superscript"/>
      </w:rPr>
      <w:t>rd</w:t>
    </w:r>
    <w:r w:rsidRPr="00EE699E">
      <w:rPr>
        <w:sz w:val="20"/>
      </w:rPr>
      <w:t xml:space="preserve"> September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127" w:rsidRDefault="001D6127" w:rsidP="00EE699E">
      <w:pPr>
        <w:spacing w:after="0" w:line="240" w:lineRule="auto"/>
      </w:pPr>
      <w:r>
        <w:separator/>
      </w:r>
    </w:p>
  </w:footnote>
  <w:footnote w:type="continuationSeparator" w:id="0">
    <w:p w:rsidR="001D6127" w:rsidRDefault="001D6127" w:rsidP="00EE6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1B1"/>
    <w:multiLevelType w:val="hybridMultilevel"/>
    <w:tmpl w:val="E9A03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A71B65"/>
    <w:multiLevelType w:val="hybridMultilevel"/>
    <w:tmpl w:val="3042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EB1D03"/>
    <w:multiLevelType w:val="hybridMultilevel"/>
    <w:tmpl w:val="42D44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227F35"/>
    <w:multiLevelType w:val="hybridMultilevel"/>
    <w:tmpl w:val="DD245B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C33DB7"/>
    <w:multiLevelType w:val="hybridMultilevel"/>
    <w:tmpl w:val="9B382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F7361B3"/>
    <w:multiLevelType w:val="hybridMultilevel"/>
    <w:tmpl w:val="D0F6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7B32"/>
    <w:rsid w:val="00046AB2"/>
    <w:rsid w:val="000545A5"/>
    <w:rsid w:val="0005659A"/>
    <w:rsid w:val="000F7B32"/>
    <w:rsid w:val="00114AD7"/>
    <w:rsid w:val="001410EF"/>
    <w:rsid w:val="0017734E"/>
    <w:rsid w:val="001D6127"/>
    <w:rsid w:val="00286335"/>
    <w:rsid w:val="002C5095"/>
    <w:rsid w:val="004B43C5"/>
    <w:rsid w:val="006E783D"/>
    <w:rsid w:val="00790D4E"/>
    <w:rsid w:val="008704AA"/>
    <w:rsid w:val="008779D8"/>
    <w:rsid w:val="009D1039"/>
    <w:rsid w:val="00AA5E50"/>
    <w:rsid w:val="00AD21B3"/>
    <w:rsid w:val="00AE35D2"/>
    <w:rsid w:val="00B478EE"/>
    <w:rsid w:val="00C66E5B"/>
    <w:rsid w:val="00D12250"/>
    <w:rsid w:val="00D44F3C"/>
    <w:rsid w:val="00D555A8"/>
    <w:rsid w:val="00DC2180"/>
    <w:rsid w:val="00EB75E1"/>
    <w:rsid w:val="00EE69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83D"/>
    <w:pPr>
      <w:ind w:left="720"/>
      <w:contextualSpacing/>
    </w:pPr>
  </w:style>
  <w:style w:type="paragraph" w:styleId="Title">
    <w:name w:val="Title"/>
    <w:basedOn w:val="Normal"/>
    <w:next w:val="Normal"/>
    <w:link w:val="TitleChar"/>
    <w:uiPriority w:val="10"/>
    <w:qFormat/>
    <w:rsid w:val="00DC21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218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EE69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699E"/>
  </w:style>
  <w:style w:type="paragraph" w:styleId="Footer">
    <w:name w:val="footer"/>
    <w:basedOn w:val="Normal"/>
    <w:link w:val="FooterChar"/>
    <w:uiPriority w:val="99"/>
    <w:unhideWhenUsed/>
    <w:rsid w:val="00EE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9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cp:lastModifiedBy>
  <cp:revision>6</cp:revision>
  <dcterms:created xsi:type="dcterms:W3CDTF">2021-09-29T08:14:00Z</dcterms:created>
  <dcterms:modified xsi:type="dcterms:W3CDTF">2021-09-29T08:53:00Z</dcterms:modified>
</cp:coreProperties>
</file>